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21" w:rsidRPr="00BC096C" w:rsidRDefault="00087B81" w:rsidP="006B05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21" w:rsidRPr="00BC096C" w:rsidRDefault="006B0521" w:rsidP="006B0521">
      <w:pPr>
        <w:jc w:val="center"/>
        <w:rPr>
          <w:b/>
        </w:rPr>
      </w:pPr>
    </w:p>
    <w:p w:rsidR="006B0521" w:rsidRPr="00BC096C" w:rsidRDefault="006B0521" w:rsidP="006B0521">
      <w:pPr>
        <w:rPr>
          <w:sz w:val="12"/>
        </w:rPr>
      </w:pPr>
    </w:p>
    <w:p w:rsidR="006B0521" w:rsidRPr="00BC096C" w:rsidRDefault="006B0521" w:rsidP="006B0521">
      <w:pPr>
        <w:pStyle w:val="2"/>
        <w:rPr>
          <w:b w:val="0"/>
          <w:bCs w:val="0"/>
          <w:spacing w:val="26"/>
          <w:sz w:val="36"/>
        </w:rPr>
      </w:pPr>
      <w:r w:rsidRPr="00BC096C">
        <w:rPr>
          <w:spacing w:val="26"/>
          <w:sz w:val="36"/>
        </w:rPr>
        <w:t>Республика Карелия</w:t>
      </w:r>
    </w:p>
    <w:p w:rsidR="006B0521" w:rsidRPr="00BC096C" w:rsidRDefault="006B0521" w:rsidP="006B0521">
      <w:pPr>
        <w:rPr>
          <w:sz w:val="16"/>
        </w:rPr>
      </w:pPr>
    </w:p>
    <w:p w:rsidR="006B0521" w:rsidRPr="00BC096C" w:rsidRDefault="006B0521" w:rsidP="006B0521">
      <w:pPr>
        <w:pStyle w:val="2"/>
        <w:rPr>
          <w:b w:val="0"/>
          <w:bCs w:val="0"/>
          <w:sz w:val="28"/>
        </w:rPr>
      </w:pPr>
      <w:r w:rsidRPr="00BC096C">
        <w:rPr>
          <w:b w:val="0"/>
          <w:bCs w:val="0"/>
          <w:sz w:val="28"/>
        </w:rPr>
        <w:t xml:space="preserve"> </w:t>
      </w:r>
    </w:p>
    <w:p w:rsidR="006B0521" w:rsidRPr="00BC096C" w:rsidRDefault="006B0521" w:rsidP="006B0521">
      <w:pPr>
        <w:pStyle w:val="2"/>
        <w:rPr>
          <w:b w:val="0"/>
          <w:bCs w:val="0"/>
          <w:sz w:val="28"/>
        </w:rPr>
      </w:pPr>
      <w:r w:rsidRPr="00BC096C">
        <w:rPr>
          <w:b w:val="0"/>
          <w:bCs w:val="0"/>
          <w:sz w:val="28"/>
        </w:rPr>
        <w:t>АДМИНИСТРАЦИЯ СЕГЕЖСКОГО МУНИЦИПАЛЬНОГО РАЙОНА</w:t>
      </w:r>
    </w:p>
    <w:p w:rsidR="006B0521" w:rsidRPr="00BC096C" w:rsidRDefault="006B0521" w:rsidP="006B0521">
      <w:pPr>
        <w:pStyle w:val="2"/>
      </w:pPr>
    </w:p>
    <w:p w:rsidR="006B0521" w:rsidRPr="00BC096C" w:rsidRDefault="006B0521" w:rsidP="006B0521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BC096C">
        <w:rPr>
          <w:b w:val="0"/>
          <w:bCs w:val="0"/>
          <w:spacing w:val="64"/>
          <w:sz w:val="40"/>
        </w:rPr>
        <w:t>ПОСТАНОВЛЕНИЕ</w:t>
      </w:r>
    </w:p>
    <w:p w:rsidR="006B0521" w:rsidRPr="00BC096C" w:rsidRDefault="006B0521" w:rsidP="006B0521"/>
    <w:p w:rsidR="006B0521" w:rsidRPr="00BC096C" w:rsidRDefault="006B0521" w:rsidP="006B0521"/>
    <w:p w:rsidR="006B0521" w:rsidRPr="00BC096C" w:rsidRDefault="006B0521" w:rsidP="006B0521">
      <w:pPr>
        <w:jc w:val="center"/>
      </w:pPr>
      <w:r>
        <w:t xml:space="preserve">от   11    марта   2013 </w:t>
      </w:r>
      <w:r w:rsidRPr="00BC096C">
        <w:t xml:space="preserve"> года   №   </w:t>
      </w:r>
      <w:r>
        <w:t>261</w:t>
      </w:r>
    </w:p>
    <w:p w:rsidR="006B0521" w:rsidRPr="00BC096C" w:rsidRDefault="006B0521" w:rsidP="006B0521">
      <w:pPr>
        <w:jc w:val="center"/>
      </w:pPr>
      <w:r w:rsidRPr="00BC096C">
        <w:t>Сегежа</w:t>
      </w:r>
    </w:p>
    <w:p w:rsidR="006B0521" w:rsidRPr="00BC096C" w:rsidRDefault="006B0521" w:rsidP="006B0521">
      <w:pPr>
        <w:jc w:val="center"/>
      </w:pPr>
    </w:p>
    <w:p w:rsidR="006B0521" w:rsidRPr="00BC096C" w:rsidRDefault="006B0521" w:rsidP="006B0521">
      <w:pPr>
        <w:jc w:val="center"/>
      </w:pPr>
    </w:p>
    <w:p w:rsidR="006B0521" w:rsidRPr="00BC096C" w:rsidRDefault="006B0521" w:rsidP="006B0521">
      <w:pPr>
        <w:pStyle w:val="ConsPlusTitle"/>
        <w:ind w:left="720" w:right="715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C096C">
        <w:t xml:space="preserve"> </w:t>
      </w:r>
      <w:r w:rsidRPr="00BC096C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Порядка </w:t>
      </w:r>
      <w:r w:rsidRPr="00BC096C">
        <w:rPr>
          <w:rFonts w:ascii="Times New Roman" w:hAnsi="Times New Roman" w:cs="Times New Roman"/>
          <w:sz w:val="24"/>
          <w:szCs w:val="24"/>
        </w:rPr>
        <w:t xml:space="preserve"> проведения проверки  достоверности и полноты сведений, представляемых лицом, поступающим  на должность руководителя</w:t>
      </w:r>
      <w:r w:rsidRPr="00BC096C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учреждения Сегежского муниципального района</w:t>
      </w:r>
      <w:r w:rsidRPr="00BC096C">
        <w:rPr>
          <w:rFonts w:ascii="Times New Roman" w:hAnsi="Times New Roman" w:cs="Times New Roman"/>
          <w:sz w:val="24"/>
          <w:szCs w:val="24"/>
        </w:rPr>
        <w:t xml:space="preserve">, и руководителями  </w:t>
      </w:r>
      <w:r w:rsidRPr="00BC096C">
        <w:rPr>
          <w:rFonts w:ascii="Times New Roman" w:hAnsi="Times New Roman" w:cs="Times New Roman"/>
          <w:bCs w:val="0"/>
          <w:sz w:val="24"/>
          <w:szCs w:val="24"/>
        </w:rPr>
        <w:t>муниципальных учреждений  Сегежского муниципального района</w:t>
      </w:r>
      <w:r w:rsidRPr="00BC0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521" w:rsidRPr="00BC096C" w:rsidRDefault="006B0521" w:rsidP="006B0521">
      <w:pPr>
        <w:ind w:left="720" w:right="715"/>
        <w:jc w:val="center"/>
        <w:rPr>
          <w:b/>
        </w:rPr>
      </w:pPr>
    </w:p>
    <w:p w:rsidR="006B0521" w:rsidRPr="00BC096C" w:rsidRDefault="006B0521" w:rsidP="006B0521">
      <w:pPr>
        <w:jc w:val="center"/>
      </w:pPr>
    </w:p>
    <w:p w:rsidR="006B0521" w:rsidRPr="00BC096C" w:rsidRDefault="006B0521" w:rsidP="006B05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C096C">
        <w:rPr>
          <w:rFonts w:eastAsia="Calibri"/>
          <w:lang w:eastAsia="en-US"/>
        </w:rPr>
        <w:t>В соответствии</w:t>
      </w:r>
      <w:r>
        <w:rPr>
          <w:rFonts w:eastAsia="Calibri"/>
          <w:lang w:eastAsia="en-US"/>
        </w:rPr>
        <w:t xml:space="preserve"> с пунктом 7.1. статьи 8 </w:t>
      </w:r>
      <w:r w:rsidRPr="00BC096C">
        <w:rPr>
          <w:rFonts w:eastAsia="Calibri"/>
          <w:lang w:eastAsia="en-US"/>
        </w:rPr>
        <w:t xml:space="preserve">  Феде</w:t>
      </w:r>
      <w:r>
        <w:t xml:space="preserve">рального закона </w:t>
      </w:r>
      <w:r w:rsidRPr="00BC096C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C096C">
          <w:t>2008 г</w:t>
        </w:r>
      </w:smartTag>
      <w:r>
        <w:t xml:space="preserve">. № 273 </w:t>
      </w:r>
      <w:r w:rsidRPr="00BC096C">
        <w:t>-ФЗ «О противодействии коррупции</w:t>
      </w:r>
      <w:r>
        <w:t xml:space="preserve">» </w:t>
      </w:r>
      <w:r w:rsidRPr="00BC096C">
        <w:rPr>
          <w:rFonts w:eastAsia="Calibri"/>
          <w:lang w:eastAsia="en-US"/>
        </w:rPr>
        <w:t xml:space="preserve"> администрация Сегежского муниципального района </w:t>
      </w:r>
      <w:r>
        <w:rPr>
          <w:rFonts w:eastAsia="Calibri"/>
          <w:lang w:eastAsia="en-US"/>
        </w:rPr>
        <w:t xml:space="preserve">       </w:t>
      </w:r>
      <w:r w:rsidRPr="00BC096C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т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о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л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 xml:space="preserve"> </w:t>
      </w:r>
      <w:r w:rsidRPr="00BC096C">
        <w:rPr>
          <w:rFonts w:eastAsia="Calibri"/>
          <w:b/>
          <w:lang w:eastAsia="en-US"/>
        </w:rPr>
        <w:t>т:</w:t>
      </w:r>
    </w:p>
    <w:p w:rsidR="006B0521" w:rsidRPr="00BC096C" w:rsidRDefault="006B0521" w:rsidP="006B052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B0521" w:rsidRPr="00BC096C" w:rsidRDefault="006B0521" w:rsidP="006B052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C096C">
        <w:rPr>
          <w:rFonts w:eastAsia="Calibri"/>
          <w:lang w:eastAsia="en-US"/>
        </w:rPr>
        <w:t xml:space="preserve">1. Утвердить прилагаемый  Порядок проведения </w:t>
      </w:r>
      <w:r w:rsidRPr="00BC096C">
        <w:t xml:space="preserve"> проверки достоверности и полноты сведений, представляемых лицом, поступающим  на работу на должность руководителя</w:t>
      </w:r>
      <w:r w:rsidRPr="00BC096C">
        <w:rPr>
          <w:bCs/>
        </w:rPr>
        <w:t xml:space="preserve"> муниципального учреждения Сегежского муниципального района</w:t>
      </w:r>
      <w:r w:rsidRPr="00BC096C">
        <w:t xml:space="preserve">, и руководителями  </w:t>
      </w:r>
      <w:r w:rsidRPr="00BC096C">
        <w:rPr>
          <w:bCs/>
        </w:rPr>
        <w:t>муниципальных  учреждений Сегежского муниципального района</w:t>
      </w:r>
      <w:r w:rsidRPr="00BC096C">
        <w:rPr>
          <w:rFonts w:eastAsia="Calibri"/>
          <w:lang w:eastAsia="en-US"/>
        </w:rPr>
        <w:t>.</w:t>
      </w:r>
    </w:p>
    <w:p w:rsidR="006B0521" w:rsidRPr="00BC096C" w:rsidRDefault="006B0521" w:rsidP="006B0521">
      <w:pPr>
        <w:jc w:val="both"/>
      </w:pPr>
      <w:r w:rsidRPr="00BC096C">
        <w:tab/>
        <w:t>2. Опубликовать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</w:t>
      </w:r>
      <w:r>
        <w:t>.</w:t>
      </w:r>
      <w:r w:rsidRPr="00BC096C">
        <w:t xml:space="preserve"> </w:t>
      </w:r>
    </w:p>
    <w:p w:rsidR="006B0521" w:rsidRPr="00BC096C" w:rsidRDefault="006B0521" w:rsidP="006B0521">
      <w:pPr>
        <w:ind w:firstLine="720"/>
        <w:jc w:val="both"/>
      </w:pPr>
      <w:r w:rsidRPr="00BC096C">
        <w:t>3. Опубликовать в газете «Доверие</w:t>
      </w:r>
      <w:r w:rsidRPr="00BC096C">
        <w:rPr>
          <w:b/>
        </w:rPr>
        <w:t xml:space="preserve">» </w:t>
      </w:r>
      <w:r w:rsidRPr="00BC096C">
        <w:t xml:space="preserve">объявление о  принятии  настоящего постановления с указанием  места и времени ознакомления с ним. </w:t>
      </w: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Pr="00BC096C" w:rsidRDefault="006B0521" w:rsidP="006B0521">
      <w:pPr>
        <w:jc w:val="both"/>
      </w:pPr>
      <w:r w:rsidRPr="00BC096C">
        <w:tab/>
      </w:r>
      <w:r>
        <w:t xml:space="preserve"> </w:t>
      </w:r>
      <w:r w:rsidRPr="00BC096C">
        <w:t>Глава администрации</w:t>
      </w:r>
    </w:p>
    <w:p w:rsidR="006B0521" w:rsidRPr="00BC096C" w:rsidRDefault="006B0521" w:rsidP="006B0521">
      <w:pPr>
        <w:jc w:val="both"/>
      </w:pPr>
      <w:r w:rsidRPr="00BC096C">
        <w:t>Сегежского муниципального района</w:t>
      </w:r>
      <w:r w:rsidRPr="00BC096C">
        <w:tab/>
      </w:r>
      <w:r w:rsidRPr="00BC096C">
        <w:tab/>
        <w:t xml:space="preserve">                          </w:t>
      </w:r>
      <w:r>
        <w:t xml:space="preserve">                    </w:t>
      </w:r>
      <w:r w:rsidRPr="00BC096C">
        <w:t>И.П.Векслер</w:t>
      </w: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jc w:val="both"/>
      </w:pPr>
    </w:p>
    <w:p w:rsidR="006B0521" w:rsidRPr="00BC096C" w:rsidRDefault="006B0521" w:rsidP="006B05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0521" w:rsidRPr="00A34C94" w:rsidRDefault="006B0521" w:rsidP="006B0521">
      <w:pPr>
        <w:pStyle w:val="ConsPlusTitle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34C94">
        <w:rPr>
          <w:rFonts w:ascii="Times New Roman" w:hAnsi="Times New Roman" w:cs="Times New Roman"/>
          <w:b w:val="0"/>
          <w:sz w:val="22"/>
          <w:szCs w:val="22"/>
        </w:rPr>
        <w:t xml:space="preserve">Разослать: в дело, УД, УО, руководителям МУ – по списку. </w:t>
      </w:r>
    </w:p>
    <w:p w:rsidR="006B0521" w:rsidRPr="00BC096C" w:rsidRDefault="006B0521" w:rsidP="006B0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521" w:rsidRPr="00BC096C" w:rsidRDefault="006B0521" w:rsidP="006B0521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Утвержден</w:t>
      </w:r>
    </w:p>
    <w:p w:rsidR="006B0521" w:rsidRPr="00BC096C" w:rsidRDefault="006B0521" w:rsidP="006B0521">
      <w:pPr>
        <w:widowControl w:val="0"/>
        <w:autoSpaceDE w:val="0"/>
        <w:autoSpaceDN w:val="0"/>
        <w:adjustRightInd w:val="0"/>
        <w:jc w:val="center"/>
      </w:pPr>
      <w:r w:rsidRPr="00BC096C">
        <w:t xml:space="preserve">                                                                                       постановлением администрации </w:t>
      </w:r>
    </w:p>
    <w:p w:rsidR="006B0521" w:rsidRPr="00BC096C" w:rsidRDefault="006B0521" w:rsidP="006B0521">
      <w:pPr>
        <w:widowControl w:val="0"/>
        <w:autoSpaceDE w:val="0"/>
        <w:autoSpaceDN w:val="0"/>
        <w:adjustRightInd w:val="0"/>
        <w:jc w:val="right"/>
      </w:pPr>
      <w:r w:rsidRPr="00BC096C">
        <w:t>Сегежского муниципального района</w:t>
      </w:r>
    </w:p>
    <w:p w:rsidR="006B0521" w:rsidRPr="00BC096C" w:rsidRDefault="006B0521" w:rsidP="006B0521">
      <w:pPr>
        <w:widowControl w:val="0"/>
        <w:autoSpaceDE w:val="0"/>
        <w:autoSpaceDN w:val="0"/>
        <w:adjustRightInd w:val="0"/>
        <w:rPr>
          <w:u w:val="single"/>
        </w:rPr>
      </w:pPr>
      <w:r w:rsidRPr="00BC096C">
        <w:t xml:space="preserve">                                                                                             </w:t>
      </w:r>
      <w:r>
        <w:t>от  11  марта  2013 года  №  261</w:t>
      </w:r>
    </w:p>
    <w:p w:rsidR="006B0521" w:rsidRPr="00BC096C" w:rsidRDefault="006B0521" w:rsidP="006B05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0521" w:rsidRPr="00BC096C" w:rsidRDefault="006B0521" w:rsidP="006B0521">
      <w:pPr>
        <w:tabs>
          <w:tab w:val="left" w:pos="360"/>
        </w:tabs>
        <w:ind w:right="-6"/>
        <w:jc w:val="center"/>
        <w:rPr>
          <w:rFonts w:eastAsia="Calibri"/>
          <w:b/>
          <w:lang w:eastAsia="en-US"/>
        </w:rPr>
      </w:pPr>
      <w:r w:rsidRPr="00BC096C">
        <w:rPr>
          <w:rFonts w:eastAsia="Calibri"/>
          <w:b/>
          <w:lang w:eastAsia="en-US"/>
        </w:rPr>
        <w:t>ПОРЯДОК</w:t>
      </w:r>
    </w:p>
    <w:p w:rsidR="006B0521" w:rsidRPr="00BC096C" w:rsidRDefault="006B0521" w:rsidP="006B0521">
      <w:pPr>
        <w:tabs>
          <w:tab w:val="left" w:pos="360"/>
        </w:tabs>
        <w:ind w:right="-6"/>
        <w:jc w:val="center"/>
        <w:rPr>
          <w:b/>
        </w:rPr>
      </w:pPr>
      <w:r w:rsidRPr="00BC096C">
        <w:rPr>
          <w:b/>
        </w:rPr>
        <w:t xml:space="preserve"> проведения проверки достоверности и полноты сведений, представляемых лицом, поступающим  на работу на должность руководителя</w:t>
      </w:r>
      <w:r w:rsidRPr="00BC096C">
        <w:rPr>
          <w:b/>
          <w:bCs/>
        </w:rPr>
        <w:t xml:space="preserve"> муниципального учреждения Сегежского муниципального района</w:t>
      </w:r>
      <w:r w:rsidRPr="00BC096C">
        <w:rPr>
          <w:b/>
        </w:rPr>
        <w:t xml:space="preserve">, и руководителями </w:t>
      </w:r>
      <w:r w:rsidRPr="00BC096C">
        <w:rPr>
          <w:b/>
          <w:bCs/>
        </w:rPr>
        <w:t>муниципальных учреждений Сегежского муниципального района</w:t>
      </w:r>
    </w:p>
    <w:p w:rsidR="006B0521" w:rsidRPr="00BC096C" w:rsidRDefault="006B0521" w:rsidP="006B0521">
      <w:pPr>
        <w:tabs>
          <w:tab w:val="left" w:pos="360"/>
        </w:tabs>
        <w:ind w:right="-6"/>
        <w:rPr>
          <w:b/>
        </w:rPr>
      </w:pPr>
    </w:p>
    <w:p w:rsidR="006B0521" w:rsidRPr="00BC096C" w:rsidRDefault="006B0521" w:rsidP="006B0521">
      <w:pPr>
        <w:tabs>
          <w:tab w:val="left" w:pos="360"/>
        </w:tabs>
        <w:ind w:right="-6"/>
      </w:pPr>
    </w:p>
    <w:p w:rsidR="006B0521" w:rsidRPr="00BC096C" w:rsidRDefault="006B0521" w:rsidP="006B0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96C">
        <w:rPr>
          <w:rFonts w:ascii="Times New Roman" w:hAnsi="Times New Roman" w:cs="Times New Roman"/>
          <w:sz w:val="24"/>
          <w:szCs w:val="24"/>
        </w:rPr>
        <w:t>1. Настоящий Порядок проведения проверки  достоверности и полноты сведений, пр</w:t>
      </w:r>
      <w:r>
        <w:rPr>
          <w:rFonts w:ascii="Times New Roman" w:hAnsi="Times New Roman" w:cs="Times New Roman"/>
          <w:sz w:val="24"/>
          <w:szCs w:val="24"/>
        </w:rPr>
        <w:t>едставляемых лицом, поступающим</w:t>
      </w:r>
      <w:r w:rsidRPr="00BC096C">
        <w:rPr>
          <w:rFonts w:ascii="Times New Roman" w:hAnsi="Times New Roman" w:cs="Times New Roman"/>
          <w:sz w:val="24"/>
          <w:szCs w:val="24"/>
        </w:rPr>
        <w:t xml:space="preserve"> на работу на должность руководителя</w:t>
      </w:r>
      <w:r w:rsidRPr="00BC096C">
        <w:rPr>
          <w:rFonts w:ascii="Times New Roman" w:hAnsi="Times New Roman" w:cs="Times New Roman"/>
          <w:bCs/>
          <w:sz w:val="24"/>
          <w:szCs w:val="24"/>
        </w:rPr>
        <w:t xml:space="preserve"> муниципального учреждения Сегежского муниципального района</w:t>
      </w:r>
      <w:r w:rsidRPr="00BC096C">
        <w:rPr>
          <w:rFonts w:ascii="Times New Roman" w:hAnsi="Times New Roman" w:cs="Times New Roman"/>
          <w:sz w:val="24"/>
          <w:szCs w:val="24"/>
        </w:rPr>
        <w:t xml:space="preserve">, и руководителями  </w:t>
      </w:r>
      <w:r w:rsidRPr="00BC096C">
        <w:rPr>
          <w:rFonts w:ascii="Times New Roman" w:hAnsi="Times New Roman" w:cs="Times New Roman"/>
          <w:bCs/>
          <w:sz w:val="24"/>
          <w:szCs w:val="24"/>
        </w:rPr>
        <w:t>муниципальных учреждений Сегежского муниципального района</w:t>
      </w:r>
      <w:r w:rsidRPr="00BC096C">
        <w:rPr>
          <w:rFonts w:ascii="Times New Roman" w:hAnsi="Times New Roman" w:cs="Times New Roman"/>
          <w:sz w:val="24"/>
          <w:szCs w:val="24"/>
        </w:rPr>
        <w:t xml:space="preserve"> (далее – Порядок) определяет  процедуру  осуществления проверки</w:t>
      </w:r>
      <w:bookmarkStart w:id="1" w:name="Par63"/>
      <w:bookmarkEnd w:id="1"/>
      <w:r w:rsidRPr="00BC096C">
        <w:rPr>
          <w:rFonts w:ascii="Times New Roman" w:hAnsi="Times New Roman" w:cs="Times New Roman"/>
          <w:sz w:val="24"/>
          <w:szCs w:val="24"/>
        </w:rPr>
        <w:t xml:space="preserve"> 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в соответствии с постановлением администрации Сегежского муниципального района от 21 февраля </w:t>
      </w:r>
      <w:smartTag w:uri="urn:schemas-microsoft-com:office:smarttags" w:element="metricconverter">
        <w:smartTagPr>
          <w:attr w:name="ProductID" w:val="2013 г"/>
        </w:smartTagPr>
        <w:r w:rsidRPr="00BC096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096C">
        <w:rPr>
          <w:rFonts w:ascii="Times New Roman" w:hAnsi="Times New Roman" w:cs="Times New Roman"/>
          <w:sz w:val="24"/>
          <w:szCs w:val="24"/>
        </w:rPr>
        <w:t xml:space="preserve">. № 218 «Об утверждении </w:t>
      </w:r>
      <w:r w:rsidRPr="00BC096C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представлении лицом, поступающим на работу на должность руководителя муниципального учреждения Сегежского муниципального района, а также руководителем муниципального учреждения Сегежского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BC096C">
        <w:rPr>
          <w:rFonts w:ascii="Times New Roman" w:hAnsi="Times New Roman" w:cs="Times New Roman"/>
          <w:sz w:val="24"/>
          <w:szCs w:val="24"/>
        </w:rPr>
        <w:t>» (далее-проверка):</w:t>
      </w:r>
    </w:p>
    <w:p w:rsidR="006B0521" w:rsidRPr="00BC096C" w:rsidRDefault="006B0521" w:rsidP="006B0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96C">
        <w:rPr>
          <w:rFonts w:ascii="Times New Roman" w:hAnsi="Times New Roman" w:cs="Times New Roman"/>
          <w:sz w:val="24"/>
          <w:szCs w:val="24"/>
        </w:rPr>
        <w:t>лицами, поступающими  на работу на должность руководителя муниципального учреждения Сегежского муниципального района  (далее – муниципальное учреждение), на отчетную дату;</w:t>
      </w:r>
    </w:p>
    <w:p w:rsidR="006B0521" w:rsidRPr="00BC096C" w:rsidRDefault="006B0521" w:rsidP="006B0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96C">
        <w:rPr>
          <w:rFonts w:ascii="Times New Roman" w:hAnsi="Times New Roman" w:cs="Times New Roman"/>
          <w:sz w:val="24"/>
          <w:szCs w:val="24"/>
        </w:rPr>
        <w:t xml:space="preserve"> руководителями муниципальных учреждений   по состоянию на конец отчетного периода. </w:t>
      </w:r>
    </w:p>
    <w:p w:rsidR="006B0521" w:rsidRPr="00BC096C" w:rsidRDefault="006B0521" w:rsidP="006B0521">
      <w:pPr>
        <w:tabs>
          <w:tab w:val="left" w:pos="360"/>
        </w:tabs>
        <w:ind w:right="-5" w:firstLine="567"/>
        <w:jc w:val="both"/>
      </w:pPr>
      <w:bookmarkStart w:id="2" w:name="Par66"/>
      <w:bookmarkEnd w:id="2"/>
      <w:r w:rsidRPr="00BC096C">
        <w:t xml:space="preserve"> 2. Проверка осуществляется на основании постановления  администрации Сегежского муниципального района (далее – администрация). Постановление администрации о проведении проверки  принимается отдельно в отношении каждого лица, поступающего   на работу на должность руководителя муниципального учреждения,  или руководителя муниципального учреждения. </w:t>
      </w:r>
    </w:p>
    <w:p w:rsidR="006B0521" w:rsidRPr="00BC096C" w:rsidRDefault="006B0521" w:rsidP="006B0521">
      <w:pPr>
        <w:tabs>
          <w:tab w:val="left" w:pos="360"/>
        </w:tabs>
        <w:ind w:right="-5" w:firstLine="567"/>
        <w:jc w:val="both"/>
      </w:pPr>
      <w:r w:rsidRPr="007906BB">
        <w:t>3. Управление делами администрации</w:t>
      </w:r>
      <w:r w:rsidRPr="00BC096C">
        <w:t xml:space="preserve">  осуществляет проверку:</w:t>
      </w:r>
    </w:p>
    <w:p w:rsidR="006B0521" w:rsidRPr="00BC096C" w:rsidRDefault="006B0521" w:rsidP="006B0521">
      <w:pPr>
        <w:tabs>
          <w:tab w:val="left" w:pos="360"/>
        </w:tabs>
        <w:ind w:right="-5" w:firstLine="567"/>
        <w:jc w:val="both"/>
      </w:pPr>
      <w:r w:rsidRPr="00BC096C">
        <w:t>а) достоверности и полноты сведений о доходах, об имуществе и обязательствах имущественного характера, представляемых лицом, поступающим  на работу на должность руководителя муниципального учреждения;</w:t>
      </w:r>
    </w:p>
    <w:p w:rsidR="006B0521" w:rsidRPr="00BC096C" w:rsidRDefault="006B0521" w:rsidP="006B0521">
      <w:pPr>
        <w:tabs>
          <w:tab w:val="left" w:pos="360"/>
        </w:tabs>
        <w:ind w:right="-5" w:firstLine="567"/>
        <w:jc w:val="both"/>
      </w:pPr>
      <w:r w:rsidRPr="00BC096C">
        <w:t xml:space="preserve">б) 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 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B0521" w:rsidRPr="00BC096C" w:rsidRDefault="006B0521" w:rsidP="006B0521">
      <w:pPr>
        <w:autoSpaceDE w:val="0"/>
        <w:autoSpaceDN w:val="0"/>
        <w:adjustRightInd w:val="0"/>
        <w:ind w:firstLine="540"/>
        <w:jc w:val="both"/>
      </w:pPr>
      <w:r w:rsidRPr="00BC096C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б) муниципальным служащим  управления делами администрации</w:t>
      </w:r>
      <w:r w:rsidRPr="00BC096C">
        <w:rPr>
          <w:u w:val="single"/>
        </w:rPr>
        <w:t>,</w:t>
      </w:r>
      <w:r w:rsidRPr="00BC096C">
        <w:t xml:space="preserve"> непосредственно осуществляющего проверку; </w:t>
      </w:r>
    </w:p>
    <w:p w:rsidR="006B0521" w:rsidRPr="00BC096C" w:rsidRDefault="006B0521" w:rsidP="006B0521">
      <w:pPr>
        <w:autoSpaceDE w:val="0"/>
        <w:autoSpaceDN w:val="0"/>
        <w:adjustRightInd w:val="0"/>
        <w:ind w:firstLine="540"/>
        <w:jc w:val="both"/>
      </w:pPr>
      <w:r w:rsidRPr="00BC096C">
        <w:lastRenderedPageBreak/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7" w:history="1">
        <w:r w:rsidRPr="00BC096C">
          <w:t>законом</w:t>
        </w:r>
      </w:hyperlink>
      <w:r w:rsidRPr="00BC096C"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6B0521" w:rsidRPr="00BC096C" w:rsidRDefault="006B0521" w:rsidP="006B0521">
      <w:pPr>
        <w:autoSpaceDE w:val="0"/>
        <w:autoSpaceDN w:val="0"/>
        <w:adjustRightInd w:val="0"/>
        <w:ind w:firstLine="540"/>
        <w:jc w:val="both"/>
      </w:pPr>
      <w:r w:rsidRPr="00BC096C">
        <w:t>г) Общественной палатой Российской Федерации и Общественной палатой Республики Карелия;</w:t>
      </w:r>
    </w:p>
    <w:p w:rsidR="006B0521" w:rsidRPr="00BC096C" w:rsidRDefault="006B0521" w:rsidP="006B0521">
      <w:pPr>
        <w:autoSpaceDE w:val="0"/>
        <w:autoSpaceDN w:val="0"/>
        <w:adjustRightInd w:val="0"/>
        <w:ind w:firstLine="540"/>
        <w:jc w:val="both"/>
      </w:pPr>
      <w:r w:rsidRPr="00BC096C">
        <w:t>д) общероссийскими средствами массовой информации, региональными и муниципальными средствами массовой информации, распространяемыми на территории Республики Карелия.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 5. Информация анонимного характера не может служить основанием для проверки.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6. Проверка осуществляется в срок, не превышающий 60 дней со дня принятия постановления администрации  о ее проведении. Срок проверки может быть продлен до 90 дней главой администрации на основании мотивированной служебной записки муниципального служащего управления делами администрации, непосредственно осуществляющего проверку.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7. Управление делами администрации осуществляет проверку: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самостоятельно;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путем направления запроса в органы, осуществляющие оперативно-розыскную деятельность.</w:t>
      </w:r>
    </w:p>
    <w:p w:rsidR="006B0521" w:rsidRPr="001D79B6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8. При осуществлении проверки, предусмотренной пунктом 7 Порядка,  </w:t>
      </w:r>
      <w:r w:rsidRPr="001D79B6">
        <w:t>управление делами администрации вправе: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а) проводить беседу с лицом, поступающим  на работу на должность руководителя муниципального учреждения гражданином или руководителем муниципального учреждения;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б) изучать представленные лицом, поступающим  на работу на должность руководителя муниципального учреждения  или руководителем муниципальных учреждений сведения о доходах, об имуществе и обязательствах имущественного характера и дополнительные материалы;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в) получать от лица, поступающего на работу на должность руководителя муниципального учреждения гражданина или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г) направлять в установленном Президентом Российской Федерации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Республики Карелия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 лица, поступающего  на работу на должность руководителя муниципального учреждения  или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д) наводить справки у физических лиц и получать от них информацию с их согласия;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е) осуществлять анализ сведений, представленных лицом, поступающим  на работу на должность руководителя муниципального учреждения  или руководителе муниципального учреждения в соответствии с законодательством Российской Федерации о противодействии коррупции.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9. В запросе, предусмотренном подпунктом «г» пункта 8 Порядка, указываются: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б) нормативный правовой акт, на основании которого направляется запрос;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в) фамилия, имя, отчество, дата и место рождения, место регистрации, жительства и (или) пребывания, должность и место работы (службы) лица, поступающего  на работу на должность руководителя муниципального учреждения 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 лица, поступающего  на работу на должность руководителя муниципального учреждения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г) содержание и объем сведений, подлежащих проверке;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д) срок представления запрашиваемых сведений;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е) фамилия, инициалы и номер телефона муниципального служащего управления делами администрации, непосредственно осуществляющего проверку, и направившего запрос;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ж) другие необходимые сведения.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10. Управление делами администрации при проведении проверки обеспечивает: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а) уведомление в письменной форме лица, поступающего   на работу на должность руководителя муниципального учреждения  или руководителя муниципального учреждения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постановления администрации;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б) проведение в случае обращения лица, поступающего  на работу на должность руководителя муниципального учреждения  или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Порядком подлежат проверке, - в течение семи рабочих дней со дня обращения лица, поступающего  на работу на должность руководителя муниципального учреждения  или руководителя муниципального учреждения, а при наличии уважительной причины - в срок, согласованный с  лицом, поступающим  на работу на должность руководителя муниципального учреждения или руководителем муниципального учреждения.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11. По окончании проверки  муниципальный служащий  управления делами администрации, непосредственно осуществляющий проверку, обязан  ознакомить лицо, поступающее  на работу на должность руководителя муниципального учреждения или руководителя  муниципального учреждения с результатами проверки. 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12. Лицо, поступающее  на работу на должность руководителя муниципального учреждения  или руководитель муниципального учреждения  вправе: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давать пояснения в письменной форме в ходе проверки, а также по результатам проверки;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представлять дополнительные материалы и давать по ним пояснения в письменной форме;</w:t>
      </w:r>
      <w:r w:rsidRPr="00BC096C">
        <w:tab/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обращаться к главе администрации или к  муниципальному служащему  управления делами администрации, непосредственно осуществляющего проверку,  с подлежащим удовлетворению ходатайством о проведении с ним беседы по вопросам, указанным в подпункте «б» пункта 10 Порядка.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13. Пояснения, указанные в пункте 12 Порядка, приобщаются к материалам проверки.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14. На период проведения проверки руководитель муниципального учреждения может быть отстранен от занимаемой должности на срок, не превышающий 60 дней со </w:t>
      </w:r>
      <w:r w:rsidRPr="00BC096C">
        <w:lastRenderedPageBreak/>
        <w:t xml:space="preserve">дня принятия постановления  администрации о ее проведении. Указанный срок может быть продлен до 90 дней. 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15. По результатам проверки глава администрация принимает одно из следующих решений: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а) о назначении лица, поступающего  на работу на должность руководителя муниципального учреждения  на должность руководителя муниципального учреждения;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б) об отказе лицу, поступающему  на работу на должность руководителя муниципального учреждения, в назначении на должность руководителя муниципального учреждения;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в) об отсутствии оснований для применения к руководителю муниципального учреждения  мер юридической ответственности;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г) о применении к руководителю муниципального учреждения мер юридической ответственности.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17. Подлинники справок о доходах, об имуществе и обязательствах имущественного характера, поступивших  муниципальному служащему  управления делами администрации, непосредственно осуществляющему проверку, приобщаются к личным делам лиц, поступающих на работу на должность руководителя муниципального учреждения, и руководителей муниципальных учреждений. </w:t>
      </w:r>
    </w:p>
    <w:p w:rsidR="006B0521" w:rsidRPr="00BC096C" w:rsidRDefault="006B0521" w:rsidP="006B0521">
      <w:pPr>
        <w:autoSpaceDE w:val="0"/>
        <w:autoSpaceDN w:val="0"/>
        <w:adjustRightInd w:val="0"/>
        <w:ind w:firstLine="567"/>
        <w:jc w:val="both"/>
      </w:pPr>
      <w:r w:rsidRPr="00BC096C">
        <w:t xml:space="preserve">18. Материалы проверки хранятся в управлении делами администрации в течение трех лет со дня её окончания, после чего передаются в архив. </w:t>
      </w:r>
    </w:p>
    <w:p w:rsidR="006B0521" w:rsidRDefault="006B0521" w:rsidP="006B0521">
      <w:pPr>
        <w:jc w:val="center"/>
      </w:pPr>
    </w:p>
    <w:p w:rsidR="006B0521" w:rsidRPr="00BC096C" w:rsidRDefault="006B0521" w:rsidP="006B0521">
      <w:pPr>
        <w:jc w:val="center"/>
      </w:pPr>
      <w:r w:rsidRPr="00BC096C">
        <w:t>---------------------------------------------</w:t>
      </w:r>
    </w:p>
    <w:p w:rsidR="007B29C6" w:rsidRDefault="007B29C6"/>
    <w:sectPr w:rsidR="007B29C6" w:rsidSect="006B052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D9" w:rsidRDefault="00F148D9">
      <w:r>
        <w:separator/>
      </w:r>
    </w:p>
  </w:endnote>
  <w:endnote w:type="continuationSeparator" w:id="0">
    <w:p w:rsidR="00F148D9" w:rsidRDefault="00F1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D9" w:rsidRDefault="00F148D9">
      <w:r>
        <w:separator/>
      </w:r>
    </w:p>
  </w:footnote>
  <w:footnote w:type="continuationSeparator" w:id="0">
    <w:p w:rsidR="00F148D9" w:rsidRDefault="00F14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1" w:rsidRDefault="006B0521" w:rsidP="006B05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B81">
      <w:rPr>
        <w:rStyle w:val="a5"/>
        <w:noProof/>
      </w:rPr>
      <w:t>5</w:t>
    </w:r>
    <w:r>
      <w:rPr>
        <w:rStyle w:val="a5"/>
      </w:rPr>
      <w:fldChar w:fldCharType="end"/>
    </w:r>
  </w:p>
  <w:p w:rsidR="006B0521" w:rsidRDefault="006B05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21"/>
    <w:rsid w:val="00087B81"/>
    <w:rsid w:val="005377E1"/>
    <w:rsid w:val="00622DDE"/>
    <w:rsid w:val="00653B0C"/>
    <w:rsid w:val="00695F75"/>
    <w:rsid w:val="006B0521"/>
    <w:rsid w:val="00721EF5"/>
    <w:rsid w:val="007B29C6"/>
    <w:rsid w:val="009D3892"/>
    <w:rsid w:val="00D00465"/>
    <w:rsid w:val="00F1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21"/>
    <w:rPr>
      <w:sz w:val="24"/>
      <w:szCs w:val="24"/>
    </w:rPr>
  </w:style>
  <w:style w:type="paragraph" w:styleId="2">
    <w:name w:val="heading 2"/>
    <w:basedOn w:val="a"/>
    <w:next w:val="a"/>
    <w:qFormat/>
    <w:rsid w:val="006B052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0521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B052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B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6B0521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B0521"/>
    <w:rPr>
      <w:rFonts w:cs="Times New Roman"/>
    </w:rPr>
  </w:style>
  <w:style w:type="paragraph" w:customStyle="1" w:styleId="ConsPlusNormal">
    <w:name w:val="ConsPlusNormal"/>
    <w:rsid w:val="006B05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8C99B235A0C71C49496045D87749634925ECD6A09CF4BBEFBDC75934F2848EABBE9EClC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12770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consultantplus://offline/ref=BE18C99B235A0C71C49496045D87749634925ECD6A09CF4BBEFBDC75934F2848EABBE9EClCG0I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2019-06-07T13:32:00Z</dcterms:created>
  <dcterms:modified xsi:type="dcterms:W3CDTF">2019-06-07T13:32:00Z</dcterms:modified>
</cp:coreProperties>
</file>