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76A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411D2">
        <w:t xml:space="preserve">  27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0A27D9">
        <w:t xml:space="preserve">  17</w:t>
      </w:r>
      <w:r w:rsidR="00C411D2">
        <w:t>7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C411D2" w:rsidRDefault="00C411D2" w:rsidP="00C411D2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</w:t>
      </w:r>
      <w:r w:rsidRPr="0027059D">
        <w:rPr>
          <w:b/>
          <w:bCs/>
        </w:rPr>
        <w:t>Общественн</w:t>
      </w:r>
      <w:r>
        <w:rPr>
          <w:b/>
          <w:bCs/>
        </w:rPr>
        <w:t>ого с</w:t>
      </w:r>
      <w:r w:rsidRPr="0027059D">
        <w:rPr>
          <w:b/>
          <w:bCs/>
        </w:rPr>
        <w:t>овет</w:t>
      </w:r>
      <w:r>
        <w:rPr>
          <w:b/>
          <w:bCs/>
        </w:rPr>
        <w:t>а</w:t>
      </w:r>
      <w:r w:rsidRPr="0027059D">
        <w:rPr>
          <w:b/>
          <w:bCs/>
        </w:rPr>
        <w:t xml:space="preserve"> по </w:t>
      </w:r>
      <w:r>
        <w:rPr>
          <w:b/>
          <w:bCs/>
        </w:rPr>
        <w:t xml:space="preserve">проведению </w:t>
      </w:r>
      <w:r w:rsidRPr="0027059D">
        <w:rPr>
          <w:b/>
          <w:bCs/>
        </w:rPr>
        <w:t>независимой оценк</w:t>
      </w:r>
      <w:r>
        <w:rPr>
          <w:b/>
          <w:bCs/>
        </w:rPr>
        <w:t>и</w:t>
      </w:r>
      <w:r w:rsidRPr="0027059D">
        <w:rPr>
          <w:b/>
          <w:bCs/>
        </w:rPr>
        <w:t xml:space="preserve"> качества </w:t>
      </w:r>
      <w:r>
        <w:rPr>
          <w:b/>
          <w:bCs/>
        </w:rPr>
        <w:t>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</w:t>
      </w:r>
      <w:r w:rsidRPr="0027059D">
        <w:rPr>
          <w:b/>
          <w:bCs/>
        </w:rPr>
        <w:t xml:space="preserve">  Сегежского муниципального района</w:t>
      </w:r>
    </w:p>
    <w:p w:rsidR="00C411D2" w:rsidRDefault="00C411D2" w:rsidP="00C411D2">
      <w:pPr>
        <w:jc w:val="center"/>
        <w:rPr>
          <w:b/>
          <w:bCs/>
        </w:rPr>
      </w:pPr>
    </w:p>
    <w:p w:rsidR="00C411D2" w:rsidRDefault="00C411D2" w:rsidP="00C411D2">
      <w:pPr>
        <w:tabs>
          <w:tab w:val="left" w:pos="709"/>
        </w:tabs>
        <w:jc w:val="center"/>
        <w:rPr>
          <w:b/>
          <w:bCs/>
        </w:rPr>
      </w:pPr>
    </w:p>
    <w:p w:rsidR="00C411D2" w:rsidRDefault="00C411D2" w:rsidP="00C41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Сегежского 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C411D2" w:rsidRDefault="00C411D2" w:rsidP="00C41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состав </w:t>
      </w:r>
      <w:r w:rsidRPr="00D50EA0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 постановлением администрации Сегежского муниципального  района  </w:t>
      </w:r>
      <w:r w:rsidRPr="00D50EA0">
        <w:rPr>
          <w:rFonts w:ascii="Times New Roman" w:hAnsi="Times New Roman" w:cs="Times New Roman"/>
          <w:sz w:val="24"/>
          <w:szCs w:val="24"/>
        </w:rPr>
        <w:t>05 апреля  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EA0">
        <w:rPr>
          <w:rFonts w:ascii="Times New Roman" w:hAnsi="Times New Roman" w:cs="Times New Roman"/>
          <w:sz w:val="24"/>
          <w:szCs w:val="24"/>
        </w:rPr>
        <w:t xml:space="preserve">  № 280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0EA0">
        <w:rPr>
          <w:rFonts w:ascii="Times New Roman" w:hAnsi="Times New Roman" w:cs="Times New Roman"/>
          <w:sz w:val="24"/>
          <w:szCs w:val="24"/>
        </w:rPr>
        <w:t>далее – Общественный совет</w:t>
      </w:r>
      <w:r>
        <w:rPr>
          <w:rFonts w:ascii="Times New Roman" w:hAnsi="Times New Roman" w:cs="Times New Roman"/>
          <w:sz w:val="24"/>
          <w:szCs w:val="24"/>
        </w:rPr>
        <w:t>), следующие изменения:</w:t>
      </w:r>
      <w:r>
        <w:t xml:space="preserve"> </w:t>
      </w:r>
    </w:p>
    <w:p w:rsidR="00C411D2" w:rsidRDefault="00C411D2" w:rsidP="00C411D2">
      <w:pPr>
        <w:spacing w:line="247" w:lineRule="auto"/>
        <w:ind w:firstLine="709"/>
        <w:jc w:val="both"/>
      </w:pPr>
      <w:r>
        <w:t xml:space="preserve">1) включить в состав Общественного совета Эпп Олесю Юрьевну – </w:t>
      </w:r>
      <w:r>
        <w:rPr>
          <w:bCs/>
        </w:rPr>
        <w:t xml:space="preserve">методиста по дошкольному образованию муниципального казенного образовательного учреждения </w:t>
      </w:r>
      <w:r w:rsidRPr="00C920A0">
        <w:t>дополнительного образования «Центр развития образования Се</w:t>
      </w:r>
      <w:r>
        <w:t>гежского муниципального района»;</w:t>
      </w:r>
    </w:p>
    <w:p w:rsidR="00C411D2" w:rsidRDefault="00C411D2" w:rsidP="00C411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4274C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4274C">
        <w:rPr>
          <w:rFonts w:ascii="Times New Roman" w:hAnsi="Times New Roman" w:cs="Times New Roman"/>
          <w:sz w:val="24"/>
          <w:szCs w:val="24"/>
        </w:rPr>
        <w:t xml:space="preserve"> наименование должности </w:t>
      </w:r>
      <w:r>
        <w:rPr>
          <w:rFonts w:ascii="Times New Roman" w:hAnsi="Times New Roman" w:cs="Times New Roman"/>
          <w:sz w:val="24"/>
          <w:szCs w:val="24"/>
        </w:rPr>
        <w:t>Шевченко Надежды Вячеславовны</w:t>
      </w:r>
      <w:r w:rsidRPr="0004274C">
        <w:rPr>
          <w:rFonts w:ascii="Times New Roman" w:hAnsi="Times New Roman" w:cs="Times New Roman"/>
          <w:sz w:val="24"/>
          <w:szCs w:val="24"/>
        </w:rPr>
        <w:t xml:space="preserve">   в следующей редакции: «</w:t>
      </w:r>
      <w:r>
        <w:rPr>
          <w:rFonts w:ascii="Times New Roman" w:hAnsi="Times New Roman" w:cs="Times New Roman"/>
          <w:sz w:val="24"/>
          <w:szCs w:val="24"/>
        </w:rPr>
        <w:t>член координационного Совета профсоюзных организаций Сегежского муниципального района»;</w:t>
      </w:r>
    </w:p>
    <w:p w:rsidR="00C411D2" w:rsidRPr="0004274C" w:rsidRDefault="00C411D2" w:rsidP="00C411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4C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 xml:space="preserve">исключить из состава Общественного совета </w:t>
      </w:r>
      <w:r w:rsidRPr="00732A77">
        <w:rPr>
          <w:rFonts w:ascii="Times New Roman" w:hAnsi="Times New Roman" w:cs="Times New Roman"/>
          <w:bCs/>
          <w:sz w:val="24"/>
          <w:szCs w:val="24"/>
        </w:rPr>
        <w:t>Екименков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32A77">
        <w:rPr>
          <w:rFonts w:ascii="Times New Roman" w:hAnsi="Times New Roman" w:cs="Times New Roman"/>
          <w:bCs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32A77">
        <w:rPr>
          <w:rFonts w:ascii="Times New Roman" w:hAnsi="Times New Roman" w:cs="Times New Roman"/>
          <w:bCs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1D2" w:rsidRPr="0004274C" w:rsidRDefault="00C411D2" w:rsidP="00C411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4C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4274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</w:rPr>
          <w:t>/~</w:t>
        </w:r>
        <w:r w:rsidRPr="0004274C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segadmin</w:t>
        </w:r>
      </w:hyperlink>
      <w:r w:rsidRPr="000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1D2" w:rsidRDefault="00C411D2" w:rsidP="00C41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 </w:t>
      </w: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И.П.Векслер</w:t>
      </w: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Default="00C411D2" w:rsidP="00C41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11D2" w:rsidRPr="005316A8" w:rsidRDefault="00C411D2" w:rsidP="00C41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1D2" w:rsidRDefault="00C411D2" w:rsidP="00C411D2">
      <w:pPr>
        <w:jc w:val="both"/>
        <w:rPr>
          <w:sz w:val="22"/>
          <w:szCs w:val="22"/>
        </w:rPr>
      </w:pPr>
    </w:p>
    <w:p w:rsidR="00C411D2" w:rsidRDefault="00C411D2" w:rsidP="00C411D2">
      <w:pPr>
        <w:jc w:val="both"/>
        <w:rPr>
          <w:sz w:val="22"/>
          <w:szCs w:val="22"/>
        </w:rPr>
      </w:pPr>
    </w:p>
    <w:p w:rsidR="000A27D9" w:rsidRPr="000A27D9" w:rsidRDefault="00C411D2" w:rsidP="00C41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</w:t>
      </w:r>
      <w:r w:rsidRPr="00F97564">
        <w:rPr>
          <w:sz w:val="22"/>
          <w:szCs w:val="22"/>
        </w:rPr>
        <w:t xml:space="preserve">в дело, Е.Н.Антоновой, </w:t>
      </w:r>
      <w:r>
        <w:rPr>
          <w:sz w:val="22"/>
          <w:szCs w:val="22"/>
        </w:rPr>
        <w:t>УО.</w:t>
      </w:r>
    </w:p>
    <w:sectPr w:rsidR="000A27D9" w:rsidRPr="000A27D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6F" w:rsidRDefault="00D74C6F">
      <w:r>
        <w:separator/>
      </w:r>
    </w:p>
  </w:endnote>
  <w:endnote w:type="continuationSeparator" w:id="0">
    <w:p w:rsidR="00D74C6F" w:rsidRDefault="00D7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6F" w:rsidRDefault="00D74C6F">
      <w:r>
        <w:separator/>
      </w:r>
    </w:p>
  </w:footnote>
  <w:footnote w:type="continuationSeparator" w:id="0">
    <w:p w:rsidR="00D74C6F" w:rsidRDefault="00D7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6A5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93A0A"/>
    <w:multiLevelType w:val="hybridMultilevel"/>
    <w:tmpl w:val="A0BA673A"/>
    <w:lvl w:ilvl="0" w:tplc="F4A89A0E">
      <w:start w:val="5"/>
      <w:numFmt w:val="bullet"/>
      <w:lvlText w:val=""/>
      <w:lvlJc w:val="left"/>
      <w:pPr>
        <w:ind w:left="147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F4FFA"/>
    <w:multiLevelType w:val="hybridMultilevel"/>
    <w:tmpl w:val="AC1C46DE"/>
    <w:lvl w:ilvl="0" w:tplc="F156F96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158F"/>
    <w:multiLevelType w:val="hybridMultilevel"/>
    <w:tmpl w:val="995836EA"/>
    <w:lvl w:ilvl="0" w:tplc="8BDAC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7D2C"/>
    <w:rsid w:val="000905D8"/>
    <w:rsid w:val="000907DA"/>
    <w:rsid w:val="00092226"/>
    <w:rsid w:val="00092F0C"/>
    <w:rsid w:val="000943A7"/>
    <w:rsid w:val="00097F54"/>
    <w:rsid w:val="000A27D9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111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7B2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7443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3CFD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11D2"/>
    <w:rsid w:val="00C459D6"/>
    <w:rsid w:val="00C47E99"/>
    <w:rsid w:val="00C52947"/>
    <w:rsid w:val="00C562B9"/>
    <w:rsid w:val="00C70C29"/>
    <w:rsid w:val="00C70C93"/>
    <w:rsid w:val="00C76A56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74C6F"/>
    <w:rsid w:val="00D92023"/>
    <w:rsid w:val="00DA15CE"/>
    <w:rsid w:val="00DC6D83"/>
    <w:rsid w:val="00DD529D"/>
    <w:rsid w:val="00DD779E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C1A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FC5C1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7F37-E1D9-4398-B212-0612D6E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2217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2017-03-28T05:52:00Z</cp:lastPrinted>
  <dcterms:created xsi:type="dcterms:W3CDTF">2017-03-28T13:39:00Z</dcterms:created>
  <dcterms:modified xsi:type="dcterms:W3CDTF">2017-03-28T13:39:00Z</dcterms:modified>
</cp:coreProperties>
</file>