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F0" w:rsidRPr="002C21CA" w:rsidRDefault="006D1ABD" w:rsidP="002C21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F0" w:rsidRDefault="00407EF0" w:rsidP="00407EF0">
      <w:pPr>
        <w:rPr>
          <w:sz w:val="12"/>
        </w:rPr>
      </w:pPr>
    </w:p>
    <w:p w:rsidR="00407EF0" w:rsidRDefault="00407EF0" w:rsidP="00407EF0">
      <w:pPr>
        <w:pStyle w:val="2"/>
        <w:numPr>
          <w:ilvl w:val="0"/>
          <w:numId w:val="0"/>
        </w:numPr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07EF0" w:rsidRPr="00C753C6" w:rsidRDefault="00407EF0" w:rsidP="00407EF0"/>
    <w:p w:rsidR="00407EF0" w:rsidRPr="00095F2D" w:rsidRDefault="00407EF0" w:rsidP="00407EF0">
      <w:pPr>
        <w:pStyle w:val="2"/>
        <w:numPr>
          <w:ilvl w:val="0"/>
          <w:numId w:val="0"/>
        </w:numPr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</w:t>
      </w:r>
      <w:r>
        <w:rPr>
          <w:b w:val="0"/>
          <w:sz w:val="40"/>
          <w:szCs w:val="40"/>
        </w:rPr>
        <w:t>п</w:t>
      </w:r>
      <w:r w:rsidRPr="00970EEF">
        <w:rPr>
          <w:b w:val="0"/>
          <w:sz w:val="40"/>
          <w:szCs w:val="40"/>
        </w:rPr>
        <w:t>орожского сельского поселения</w:t>
      </w:r>
    </w:p>
    <w:p w:rsidR="00407EF0" w:rsidRDefault="00407EF0" w:rsidP="00407EF0">
      <w:pPr>
        <w:jc w:val="center"/>
        <w:rPr>
          <w:sz w:val="28"/>
        </w:rPr>
      </w:pPr>
      <w:r w:rsidRPr="00886E6C">
        <w:rPr>
          <w:sz w:val="28"/>
          <w:u w:val="single"/>
          <w:lang w:val="en-US"/>
        </w:rPr>
        <w:t>XXXIX</w:t>
      </w:r>
      <w:r w:rsidRPr="00095F2D">
        <w:rPr>
          <w:sz w:val="28"/>
        </w:rPr>
        <w:t xml:space="preserve"> </w:t>
      </w:r>
      <w:r>
        <w:rPr>
          <w:sz w:val="28"/>
        </w:rPr>
        <w:t xml:space="preserve">заседание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</w:t>
      </w:r>
      <w:r>
        <w:rPr>
          <w:sz w:val="28"/>
        </w:rPr>
        <w:t>созыва</w:t>
      </w:r>
    </w:p>
    <w:p w:rsidR="00407EF0" w:rsidRDefault="00407EF0" w:rsidP="00407EF0">
      <w:pPr>
        <w:jc w:val="center"/>
        <w:rPr>
          <w:b/>
          <w:sz w:val="26"/>
        </w:rPr>
      </w:pPr>
    </w:p>
    <w:p w:rsidR="002C21CA" w:rsidRDefault="002C21CA" w:rsidP="002C21CA">
      <w:pPr>
        <w:pStyle w:val="3"/>
        <w:numPr>
          <w:ilvl w:val="0"/>
          <w:numId w:val="0"/>
        </w:numPr>
        <w:ind w:left="288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CA189F" w:rsidRPr="00955591" w:rsidRDefault="00C54E6D" w:rsidP="002C21CA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2C21CA" w:rsidRPr="002C21CA">
        <w:t xml:space="preserve">12 </w:t>
      </w:r>
      <w:r w:rsidR="002C21CA">
        <w:t xml:space="preserve">мая 2017 </w:t>
      </w:r>
      <w:r w:rsidR="0029686E">
        <w:t>года  №</w:t>
      </w:r>
      <w:r w:rsidR="002C21CA">
        <w:t>105</w:t>
      </w:r>
      <w:r w:rsidR="0029686E">
        <w:t xml:space="preserve"> </w:t>
      </w: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CD5D22" w:rsidRDefault="00691CAE" w:rsidP="003354B3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</w:t>
      </w:r>
      <w:r w:rsidR="00973314">
        <w:rPr>
          <w:b/>
          <w:bCs/>
        </w:rPr>
        <w:t>и дополнений в Правила землепользования и засторойки Чернопорожского сельского поселения</w:t>
      </w:r>
    </w:p>
    <w:p w:rsidR="003354B3" w:rsidRDefault="003354B3" w:rsidP="003354B3">
      <w:pPr>
        <w:jc w:val="center"/>
        <w:rPr>
          <w:bCs/>
        </w:rPr>
      </w:pPr>
    </w:p>
    <w:p w:rsidR="00486930" w:rsidRPr="001F414B" w:rsidRDefault="00CD5D22" w:rsidP="001F414B">
      <w:pPr>
        <w:shd w:val="clear" w:color="auto" w:fill="FFFFFF"/>
        <w:jc w:val="both"/>
        <w:rPr>
          <w:bCs/>
          <w:color w:val="FF0000"/>
          <w:shd w:val="clear" w:color="auto" w:fill="000000"/>
        </w:rPr>
      </w:pPr>
      <w:r>
        <w:rPr>
          <w:bCs/>
        </w:rPr>
        <w:t xml:space="preserve"> </w:t>
      </w:r>
      <w:r w:rsidR="00973314">
        <w:rPr>
          <w:bCs/>
        </w:rPr>
        <w:t xml:space="preserve">   </w:t>
      </w:r>
      <w:r w:rsidR="00486930">
        <w:rPr>
          <w:b/>
        </w:rPr>
        <w:t xml:space="preserve">   </w:t>
      </w:r>
      <w:r w:rsidR="00486930">
        <w:t xml:space="preserve">       Рассмотрев протест прокурора Сегежского района№ 07-19-2016 от 28.09.2016г</w:t>
      </w:r>
      <w:r w:rsidR="007F5BCB">
        <w:t>.,</w:t>
      </w:r>
      <w:r w:rsidR="001F414B">
        <w:t>и в</w:t>
      </w:r>
      <w:r w:rsidR="001F414B" w:rsidRPr="001F414B">
        <w:rPr>
          <w:bCs/>
          <w:color w:val="FF0000"/>
          <w:shd w:val="clear" w:color="auto" w:fill="FFFFFF"/>
        </w:rPr>
        <w:t xml:space="preserve"> </w:t>
      </w:r>
      <w:r w:rsidR="007F5BCB" w:rsidRPr="001F414B">
        <w:rPr>
          <w:bCs/>
          <w:color w:val="000000"/>
          <w:shd w:val="clear" w:color="auto" w:fill="FFFFFF"/>
        </w:rPr>
        <w:t>соответствии с ч.4 ст.7  Федерального закона  от 06.10.2003 г. № 131 ФЗ «Об общих принципах организации местного самоуправления в Российской Федерации»,</w:t>
      </w:r>
      <w:r w:rsidR="007F5BCB" w:rsidRPr="00973314">
        <w:rPr>
          <w:bCs/>
          <w:color w:val="FF0000"/>
        </w:rPr>
        <w:t xml:space="preserve"> </w:t>
      </w:r>
      <w:r w:rsidR="00486930">
        <w:t xml:space="preserve">Совет </w:t>
      </w:r>
      <w:r w:rsidR="007F5BCB">
        <w:t xml:space="preserve">Чернопорожского </w:t>
      </w:r>
      <w:r w:rsidR="00486930">
        <w:t xml:space="preserve">сельского поселения </w:t>
      </w:r>
      <w:r w:rsidR="00486930" w:rsidRPr="0075721D">
        <w:rPr>
          <w:b/>
        </w:rPr>
        <w:t>р</w:t>
      </w:r>
      <w:r w:rsidR="00486930">
        <w:rPr>
          <w:b/>
        </w:rPr>
        <w:t xml:space="preserve"> </w:t>
      </w:r>
      <w:r w:rsidR="00486930" w:rsidRPr="0075721D">
        <w:rPr>
          <w:b/>
        </w:rPr>
        <w:t>е</w:t>
      </w:r>
      <w:r w:rsidR="00486930">
        <w:rPr>
          <w:b/>
        </w:rPr>
        <w:t xml:space="preserve"> </w:t>
      </w:r>
      <w:r w:rsidR="00486930" w:rsidRPr="0075721D">
        <w:rPr>
          <w:b/>
        </w:rPr>
        <w:t>ш</w:t>
      </w:r>
      <w:r w:rsidR="00486930">
        <w:rPr>
          <w:b/>
        </w:rPr>
        <w:t xml:space="preserve"> </w:t>
      </w:r>
      <w:r w:rsidR="00486930" w:rsidRPr="0075721D">
        <w:rPr>
          <w:b/>
        </w:rPr>
        <w:t>и</w:t>
      </w:r>
      <w:r w:rsidR="00486930">
        <w:rPr>
          <w:b/>
        </w:rPr>
        <w:t xml:space="preserve"> </w:t>
      </w:r>
      <w:r w:rsidR="00486930" w:rsidRPr="0075721D">
        <w:rPr>
          <w:b/>
        </w:rPr>
        <w:t>л</w:t>
      </w:r>
      <w:r w:rsidR="00486930">
        <w:t>:</w:t>
      </w:r>
    </w:p>
    <w:p w:rsidR="0020697F" w:rsidRPr="001F414B" w:rsidRDefault="0020697F" w:rsidP="001F414B">
      <w:pPr>
        <w:rPr>
          <w:color w:val="FF0000"/>
        </w:rPr>
      </w:pPr>
    </w:p>
    <w:p w:rsidR="007D4E44" w:rsidRDefault="007F5BCB" w:rsidP="00691CAE">
      <w:pPr>
        <w:pStyle w:val="21"/>
        <w:tabs>
          <w:tab w:val="left" w:pos="0"/>
        </w:tabs>
        <w:ind w:firstLine="709"/>
        <w:rPr>
          <w:b/>
          <w:spacing w:val="40"/>
        </w:rPr>
      </w:pPr>
      <w:r w:rsidRPr="007763AE">
        <w:rPr>
          <w:spacing w:val="40"/>
        </w:rPr>
        <w:t>1</w:t>
      </w:r>
      <w:r w:rsidR="007763AE">
        <w:rPr>
          <w:b/>
          <w:spacing w:val="40"/>
        </w:rPr>
        <w:t>.</w:t>
      </w:r>
      <w:r>
        <w:t xml:space="preserve">Внести в Правила землепользования и застройки Чернопорожского сельского поселения, утвержденные решением Совета Чернопорожского сельского поселения </w:t>
      </w:r>
      <w:r w:rsidRPr="0075721D">
        <w:rPr>
          <w:lang w:val="en-US"/>
        </w:rPr>
        <w:t>II</w:t>
      </w:r>
      <w:r>
        <w:t xml:space="preserve"> созыва от 22 .07. 2013 года № 88, следующие изменения</w:t>
      </w:r>
      <w:r>
        <w:rPr>
          <w:b/>
          <w:spacing w:val="40"/>
        </w:rPr>
        <w:t>.</w:t>
      </w:r>
    </w:p>
    <w:p w:rsidR="0032198A" w:rsidRDefault="0032198A" w:rsidP="00973314"/>
    <w:p w:rsidR="00973314" w:rsidRDefault="00973314" w:rsidP="00973314">
      <w:pPr>
        <w:rPr>
          <w:sz w:val="20"/>
          <w:szCs w:val="20"/>
        </w:rPr>
      </w:pPr>
      <w:r>
        <w:t>1.</w:t>
      </w:r>
      <w:r w:rsidR="007F5BCB">
        <w:t>1.</w:t>
      </w:r>
      <w:r>
        <w:t xml:space="preserve">  </w:t>
      </w:r>
      <w:r w:rsidR="00C906E9">
        <w:t>Главу</w:t>
      </w:r>
      <w:r>
        <w:t xml:space="preserve"> 4 </w:t>
      </w:r>
      <w:r w:rsidR="00C906E9">
        <w:t xml:space="preserve"> части 1</w:t>
      </w:r>
      <w:r>
        <w:t xml:space="preserve">« </w:t>
      </w:r>
      <w:r w:rsidRPr="00973314">
        <w:rPr>
          <w:sz w:val="20"/>
          <w:szCs w:val="20"/>
        </w:rPr>
        <w:t>ПРОВЕДЕНИЕ ПУБЛИЧНЫХ СЛУШАНИЙ ПО ВОПРОСАМ ЗЕМЛЕПОЛЬЗОВАНИЯ И ЗАСТРОЙКИ ЧЕРНОПОРОЖСКОГО  СЕЛЬСКОГО ПОСЕЛЕНИЯ</w:t>
      </w:r>
      <w:r>
        <w:rPr>
          <w:sz w:val="20"/>
          <w:szCs w:val="20"/>
        </w:rPr>
        <w:t>»</w:t>
      </w:r>
    </w:p>
    <w:p w:rsidR="00B35B16" w:rsidRDefault="00C906E9" w:rsidP="00C906E9">
      <w:r>
        <w:t xml:space="preserve">дополнить </w:t>
      </w:r>
      <w:r w:rsidR="00B35B16">
        <w:t>пункт</w:t>
      </w:r>
      <w:r>
        <w:t>ом</w:t>
      </w:r>
      <w:r w:rsidR="00B35B16">
        <w:t xml:space="preserve"> 4.2</w:t>
      </w:r>
      <w:r>
        <w:t>.1.:</w:t>
      </w:r>
      <w:r w:rsidR="00B35B16">
        <w:t xml:space="preserve"> </w:t>
      </w:r>
    </w:p>
    <w:p w:rsidR="00B35B16" w:rsidRDefault="00C906E9" w:rsidP="00973314">
      <w:r>
        <w:t>«</w:t>
      </w:r>
      <w:r w:rsidR="00B35B16"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B35B16" w:rsidRDefault="00B35B16" w:rsidP="00973314">
      <w:r>
        <w:t>-территории, подлежащей комплексному освоению в соответствии с</w:t>
      </w:r>
      <w:r w:rsidR="00581E45">
        <w:t xml:space="preserve"> </w:t>
      </w:r>
      <w:r>
        <w:t>договором о комплексном освоении территории;</w:t>
      </w:r>
    </w:p>
    <w:p w:rsidR="00B35B16" w:rsidRDefault="00B35B16" w:rsidP="00973314">
      <w:r>
        <w:t>-территории в границах земельного участка, предоставленного некоммерческой организаци</w:t>
      </w:r>
      <w:r w:rsidR="00581E45">
        <w:t>и, созданной гражданами, для ве</w:t>
      </w:r>
      <w:r>
        <w:t>дения садоводства, огородничества, дачного хозяйства или для ведения дачного хозяйства иному юридическому лицу;</w:t>
      </w:r>
    </w:p>
    <w:p w:rsidR="00B35B16" w:rsidRDefault="00B35B16" w:rsidP="00973314">
      <w:r>
        <w:t>-</w:t>
      </w:r>
      <w:r w:rsidR="00581E45">
        <w:t>территории для размещения линейных объектов в границах земель лесного</w:t>
      </w:r>
      <w:r w:rsidR="005D7982">
        <w:t xml:space="preserve"> фонда</w:t>
      </w:r>
      <w:r w:rsidR="00C906E9">
        <w:t>»</w:t>
      </w:r>
      <w:r w:rsidR="00581E45">
        <w:t>.</w:t>
      </w:r>
    </w:p>
    <w:p w:rsidR="00D94B37" w:rsidRDefault="00D94B37" w:rsidP="00973314"/>
    <w:p w:rsidR="00D608F2" w:rsidRDefault="00C906E9" w:rsidP="00973314">
      <w:pPr>
        <w:rPr>
          <w:bCs/>
          <w:sz w:val="20"/>
          <w:szCs w:val="20"/>
        </w:rPr>
      </w:pPr>
      <w:r>
        <w:t>1.</w:t>
      </w:r>
      <w:r w:rsidR="00B201AF">
        <w:t>2. В главе 3</w:t>
      </w:r>
      <w:r w:rsidR="00E06DBA">
        <w:t xml:space="preserve"> части 2</w:t>
      </w:r>
      <w:r w:rsidR="00B201AF">
        <w:t xml:space="preserve"> </w:t>
      </w:r>
      <w:r w:rsidR="00B201AF" w:rsidRPr="00C906E9">
        <w:rPr>
          <w:sz w:val="20"/>
          <w:szCs w:val="20"/>
        </w:rPr>
        <w:t>«</w:t>
      </w:r>
      <w:r w:rsidR="00B201AF" w:rsidRPr="00C906E9">
        <w:rPr>
          <w:bCs/>
          <w:sz w:val="20"/>
          <w:szCs w:val="20"/>
        </w:rPr>
        <w:t>ВИДЫ РАЗРЕШЕННОГО ИСПОЛЬЗОВАНИЯ ЗЕМЕЛЬНЫХ  УЧАСТКОВ И ОБЪЕКТОВ КАПИТАЛЬНОГО СТРОИТЕЛЬСТВА, ПР</w:t>
      </w:r>
      <w:r w:rsidR="00B201AF" w:rsidRPr="00C906E9">
        <w:rPr>
          <w:bCs/>
          <w:sz w:val="20"/>
          <w:szCs w:val="20"/>
        </w:rPr>
        <w:t>Е</w:t>
      </w:r>
      <w:r w:rsidR="00B201AF" w:rsidRPr="00C906E9">
        <w:rPr>
          <w:bCs/>
          <w:sz w:val="20"/>
          <w:szCs w:val="20"/>
        </w:rPr>
        <w:t>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 З</w:t>
      </w:r>
      <w:r w:rsidR="00B201AF" w:rsidRPr="00C906E9">
        <w:rPr>
          <w:bCs/>
          <w:sz w:val="20"/>
          <w:szCs w:val="20"/>
        </w:rPr>
        <w:t>О</w:t>
      </w:r>
      <w:r w:rsidR="00B201AF" w:rsidRPr="00C906E9">
        <w:rPr>
          <w:bCs/>
          <w:sz w:val="20"/>
          <w:szCs w:val="20"/>
        </w:rPr>
        <w:t xml:space="preserve">НАМ» </w:t>
      </w:r>
    </w:p>
    <w:p w:rsidR="00B201AF" w:rsidRPr="00C906E9" w:rsidRDefault="00B201AF" w:rsidP="00973314">
      <w:pPr>
        <w:rPr>
          <w:bCs/>
          <w:sz w:val="20"/>
          <w:szCs w:val="20"/>
        </w:rPr>
      </w:pPr>
      <w:r w:rsidRPr="00C906E9">
        <w:rPr>
          <w:bCs/>
          <w:sz w:val="20"/>
          <w:szCs w:val="20"/>
        </w:rPr>
        <w:t xml:space="preserve"> </w:t>
      </w:r>
    </w:p>
    <w:p w:rsidR="00B201AF" w:rsidRPr="00D608F2" w:rsidRDefault="00D608F2" w:rsidP="00973314">
      <w:pPr>
        <w:rPr>
          <w:bCs/>
        </w:rPr>
      </w:pPr>
      <w:r>
        <w:rPr>
          <w:bCs/>
        </w:rPr>
        <w:t xml:space="preserve">   </w:t>
      </w:r>
      <w:r w:rsidRPr="00D608F2">
        <w:rPr>
          <w:bCs/>
        </w:rPr>
        <w:t>-</w:t>
      </w:r>
      <w:r>
        <w:rPr>
          <w:bCs/>
        </w:rPr>
        <w:t xml:space="preserve"> </w:t>
      </w:r>
      <w:r w:rsidRPr="00D608F2">
        <w:rPr>
          <w:bCs/>
        </w:rPr>
        <w:t xml:space="preserve">в </w:t>
      </w:r>
      <w:r w:rsidR="00B201AF" w:rsidRPr="00D608F2">
        <w:rPr>
          <w:bCs/>
        </w:rPr>
        <w:t>раздел</w:t>
      </w:r>
      <w:r w:rsidRPr="00D608F2">
        <w:rPr>
          <w:bCs/>
        </w:rPr>
        <w:t>е</w:t>
      </w:r>
      <w:r w:rsidR="00B201AF" w:rsidRPr="00D608F2">
        <w:rPr>
          <w:bCs/>
        </w:rPr>
        <w:t xml:space="preserve"> 1, пункта 1.2 «Зона многокварирной жилой застройки (Ж-2)</w:t>
      </w:r>
      <w:r w:rsidRPr="00D608F2">
        <w:rPr>
          <w:bCs/>
        </w:rPr>
        <w:t>в таблице</w:t>
      </w:r>
    </w:p>
    <w:p w:rsidR="00D608F2" w:rsidRPr="00D608F2" w:rsidRDefault="00B201AF" w:rsidP="00973314">
      <w:pPr>
        <w:rPr>
          <w:bCs/>
        </w:rPr>
      </w:pPr>
      <w:r w:rsidRPr="00D608F2">
        <w:rPr>
          <w:bCs/>
        </w:rPr>
        <w:t xml:space="preserve">слова «Среднеэтажные жилые дома» заменить словами «Среднеэтажная жилая застройка» </w:t>
      </w:r>
    </w:p>
    <w:p w:rsidR="00D608F2" w:rsidRPr="00D608F2" w:rsidRDefault="00344D86" w:rsidP="00D608F2">
      <w:pPr>
        <w:shd w:val="clear" w:color="auto" w:fill="FFFFFF"/>
        <w:tabs>
          <w:tab w:val="left" w:pos="485"/>
          <w:tab w:val="left" w:pos="1080"/>
        </w:tabs>
        <w:ind w:right="-1"/>
        <w:rPr>
          <w:bCs/>
        </w:rPr>
      </w:pPr>
      <w:r>
        <w:rPr>
          <w:rFonts w:ascii="Arial" w:hAnsi="Arial" w:cs="Arial"/>
          <w:bCs/>
        </w:rPr>
        <w:t xml:space="preserve">- </w:t>
      </w:r>
      <w:r w:rsidR="00D608F2">
        <w:rPr>
          <w:rFonts w:ascii="Arial" w:hAnsi="Arial" w:cs="Arial"/>
          <w:bCs/>
        </w:rPr>
        <w:t xml:space="preserve"> </w:t>
      </w:r>
      <w:r w:rsidR="00D608F2" w:rsidRPr="00D608F2">
        <w:rPr>
          <w:bCs/>
        </w:rPr>
        <w:t>абзац 1 пункта «Предельные параметры разрешенного строительства, реконструкции объе</w:t>
      </w:r>
      <w:r w:rsidR="00D608F2" w:rsidRPr="00D608F2">
        <w:rPr>
          <w:bCs/>
        </w:rPr>
        <w:t>к</w:t>
      </w:r>
      <w:r w:rsidR="00D608F2" w:rsidRPr="00D608F2">
        <w:rPr>
          <w:bCs/>
        </w:rPr>
        <w:t>тов капитального строительства»</w:t>
      </w:r>
      <w:r w:rsidR="00D94B37">
        <w:rPr>
          <w:bCs/>
        </w:rPr>
        <w:t xml:space="preserve"> </w:t>
      </w:r>
      <w:r w:rsidR="00D608F2" w:rsidRPr="00D608F2">
        <w:rPr>
          <w:spacing w:val="3"/>
        </w:rPr>
        <w:t xml:space="preserve"> изложить в новой редакции</w:t>
      </w:r>
      <w:r w:rsidR="00D94B37">
        <w:rPr>
          <w:spacing w:val="3"/>
        </w:rPr>
        <w:t>:</w:t>
      </w:r>
    </w:p>
    <w:p w:rsidR="00B201AF" w:rsidRDefault="00344D86" w:rsidP="00973314">
      <w:pPr>
        <w:rPr>
          <w:bCs/>
        </w:rPr>
      </w:pPr>
      <w:r w:rsidRPr="00D608F2">
        <w:rPr>
          <w:bCs/>
        </w:rPr>
        <w:t xml:space="preserve"> «Размещение жилых домов, предназначенных для разделения на квартиры, каждая из которых пригодна для постоянного проживания</w:t>
      </w:r>
      <w:r w:rsidR="00D608F2" w:rsidRPr="00D608F2">
        <w:rPr>
          <w:bCs/>
        </w:rPr>
        <w:t xml:space="preserve"> </w:t>
      </w:r>
      <w:r w:rsidRPr="00D608F2">
        <w:rPr>
          <w:bCs/>
        </w:rPr>
        <w:t>(жилые дома высотой не выше восьми надзамных этажей, разделенных на две и более квартиры)»</w:t>
      </w:r>
    </w:p>
    <w:p w:rsidR="001F414B" w:rsidRPr="00D608F2" w:rsidRDefault="001F414B" w:rsidP="00973314"/>
    <w:p w:rsidR="0032198A" w:rsidRPr="00D94B37" w:rsidRDefault="001F414B" w:rsidP="001F414B">
      <w:pPr>
        <w:pStyle w:val="aa"/>
        <w:tabs>
          <w:tab w:val="left" w:pos="6096"/>
        </w:tabs>
        <w:jc w:val="left"/>
      </w:pPr>
      <w:r>
        <w:rPr>
          <w:sz w:val="24"/>
          <w:u w:val="none"/>
        </w:rPr>
        <w:lastRenderedPageBreak/>
        <w:t>1</w:t>
      </w:r>
      <w:r w:rsidRPr="001F414B">
        <w:rPr>
          <w:sz w:val="24"/>
          <w:u w:val="none"/>
        </w:rPr>
        <w:t xml:space="preserve">.3. подпункт 5.п.3.Раздела 3 </w:t>
      </w:r>
      <w:r>
        <w:rPr>
          <w:sz w:val="24"/>
          <w:u w:val="none"/>
        </w:rPr>
        <w:t>«</w:t>
      </w:r>
      <w:r w:rsidRPr="001F414B">
        <w:rPr>
          <w:bCs w:val="0"/>
          <w:sz w:val="20"/>
          <w:szCs w:val="20"/>
          <w:u w:val="none"/>
        </w:rPr>
        <w:t>ОГРАНИЧЕНИЯ ИСПОЛЬЗОВАНИЯ ЗЕМЕЛЬНЫХ УЧАС</w:t>
      </w:r>
      <w:r w:rsidRPr="001F414B">
        <w:rPr>
          <w:bCs w:val="0"/>
          <w:sz w:val="20"/>
          <w:szCs w:val="20"/>
          <w:u w:val="none"/>
        </w:rPr>
        <w:t>Т</w:t>
      </w:r>
      <w:r w:rsidRPr="001F414B">
        <w:rPr>
          <w:bCs w:val="0"/>
          <w:sz w:val="20"/>
          <w:szCs w:val="20"/>
          <w:u w:val="none"/>
        </w:rPr>
        <w:t xml:space="preserve">КОВ И ОБЪЕКТОВ КАПИТАЛЬНОГО </w:t>
      </w:r>
      <w:r w:rsidRPr="001F414B">
        <w:rPr>
          <w:bCs w:val="0"/>
          <w:spacing w:val="-1"/>
          <w:sz w:val="20"/>
          <w:szCs w:val="20"/>
          <w:u w:val="none"/>
        </w:rPr>
        <w:t>СТРОИТЕЛЬСТВА НА ТЕРРИТОРИИ САНИТА</w:t>
      </w:r>
      <w:r w:rsidRPr="001F414B">
        <w:rPr>
          <w:bCs w:val="0"/>
          <w:spacing w:val="-1"/>
          <w:sz w:val="20"/>
          <w:szCs w:val="20"/>
          <w:u w:val="none"/>
        </w:rPr>
        <w:t>Р</w:t>
      </w:r>
      <w:r w:rsidRPr="001F414B">
        <w:rPr>
          <w:bCs w:val="0"/>
          <w:spacing w:val="-1"/>
          <w:sz w:val="20"/>
          <w:szCs w:val="20"/>
          <w:u w:val="none"/>
        </w:rPr>
        <w:t>НЫХ, ЗАЩИТНЫХ И САНИТАРНО-ЗАЩИТНЫЕ ЗОН</w:t>
      </w:r>
      <w:r>
        <w:rPr>
          <w:bCs w:val="0"/>
          <w:spacing w:val="-1"/>
          <w:sz w:val="24"/>
          <w:u w:val="none"/>
        </w:rPr>
        <w:t>» исключить</w:t>
      </w:r>
      <w:r w:rsidRPr="00D94B37">
        <w:t xml:space="preserve"> </w:t>
      </w:r>
    </w:p>
    <w:p w:rsidR="0032198A" w:rsidRDefault="0032198A" w:rsidP="0029686E">
      <w:pPr>
        <w:pStyle w:val="ac"/>
        <w:spacing w:before="0" w:beforeAutospacing="0" w:after="0" w:afterAutospacing="0"/>
        <w:jc w:val="both"/>
      </w:pPr>
    </w:p>
    <w:p w:rsidR="00BC20E5" w:rsidRDefault="00BC20E5" w:rsidP="0029686E">
      <w:pPr>
        <w:pStyle w:val="ac"/>
        <w:spacing w:before="0" w:beforeAutospacing="0" w:after="0" w:afterAutospacing="0"/>
        <w:jc w:val="both"/>
        <w:rPr>
          <w:bCs/>
        </w:rPr>
      </w:pPr>
      <w:r>
        <w:t>2.Обнародовать настоящее ре</w:t>
      </w:r>
      <w:r w:rsidR="0029686E">
        <w:t xml:space="preserve">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d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C22190" w:rsidRDefault="00C22190" w:rsidP="00132534">
      <w:pPr>
        <w:pStyle w:val="21"/>
        <w:tabs>
          <w:tab w:val="left" w:pos="0"/>
        </w:tabs>
        <w:ind w:firstLine="709"/>
      </w:pPr>
    </w:p>
    <w:p w:rsidR="008F4D1F" w:rsidRDefault="008F4D1F" w:rsidP="008F4D1F"/>
    <w:p w:rsidR="008F4D1F" w:rsidRDefault="008F4D1F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C00476" w:rsidRDefault="0054569D">
      <w:r>
        <w:t>.</w:t>
      </w:r>
      <w:r w:rsidR="00965D9F">
        <w:t xml:space="preserve">                               </w:t>
      </w:r>
    </w:p>
    <w:p w:rsidR="002F70B3" w:rsidRDefault="002F70B3"/>
    <w:p w:rsidR="002F70B3" w:rsidRDefault="002F70B3"/>
    <w:p w:rsidR="002F70B3" w:rsidRDefault="002F70B3"/>
    <w:p w:rsidR="002F70B3" w:rsidRDefault="002F70B3"/>
    <w:p w:rsidR="00CF557F" w:rsidRPr="002F70B3" w:rsidRDefault="00CF557F">
      <w:pPr>
        <w:ind w:right="41"/>
        <w:jc w:val="both"/>
        <w:rPr>
          <w:sz w:val="16"/>
          <w:szCs w:val="16"/>
        </w:rPr>
      </w:pPr>
      <w:r w:rsidRPr="002F70B3">
        <w:rPr>
          <w:sz w:val="16"/>
          <w:szCs w:val="16"/>
        </w:rPr>
        <w:t xml:space="preserve">Разослать: в дело, </w:t>
      </w:r>
      <w:r w:rsidR="001F414B">
        <w:rPr>
          <w:sz w:val="16"/>
          <w:szCs w:val="16"/>
        </w:rPr>
        <w:t>прокуратура,</w:t>
      </w:r>
      <w:r w:rsidR="00C54E6D" w:rsidRPr="002F70B3">
        <w:rPr>
          <w:sz w:val="16"/>
          <w:szCs w:val="16"/>
        </w:rPr>
        <w:t xml:space="preserve"> </w:t>
      </w:r>
    </w:p>
    <w:sectPr w:rsidR="00CF557F" w:rsidRPr="002F70B3" w:rsidSect="002C21CA">
      <w:headerReference w:type="even" r:id="rId10"/>
      <w:headerReference w:type="default" r:id="rId11"/>
      <w:headerReference w:type="first" r:id="rId12"/>
      <w:pgSz w:w="11906" w:h="16838" w:code="9"/>
      <w:pgMar w:top="18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1C" w:rsidRDefault="004B3D1C">
      <w:r>
        <w:separator/>
      </w:r>
    </w:p>
  </w:endnote>
  <w:endnote w:type="continuationSeparator" w:id="0">
    <w:p w:rsidR="004B3D1C" w:rsidRDefault="004B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1C" w:rsidRDefault="004B3D1C">
      <w:r>
        <w:separator/>
      </w:r>
    </w:p>
  </w:footnote>
  <w:footnote w:type="continuationSeparator" w:id="0">
    <w:p w:rsidR="004B3D1C" w:rsidRDefault="004B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4B" w:rsidRDefault="001F414B" w:rsidP="001F414B">
    <w:pPr>
      <w:pStyle w:val="a7"/>
      <w:tabs>
        <w:tab w:val="clear" w:pos="4677"/>
        <w:tab w:val="clear" w:pos="9355"/>
        <w:tab w:val="left" w:pos="73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32534"/>
    <w:rsid w:val="00155DC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F03A0"/>
    <w:rsid w:val="001F3E6B"/>
    <w:rsid w:val="001F414B"/>
    <w:rsid w:val="001F6B5F"/>
    <w:rsid w:val="001F74D0"/>
    <w:rsid w:val="0020354C"/>
    <w:rsid w:val="0020697F"/>
    <w:rsid w:val="00210C6E"/>
    <w:rsid w:val="00232A67"/>
    <w:rsid w:val="00236760"/>
    <w:rsid w:val="00257982"/>
    <w:rsid w:val="00261A7D"/>
    <w:rsid w:val="002658AB"/>
    <w:rsid w:val="002744CE"/>
    <w:rsid w:val="002926A9"/>
    <w:rsid w:val="0029686E"/>
    <w:rsid w:val="0029716C"/>
    <w:rsid w:val="002B5573"/>
    <w:rsid w:val="002C21CA"/>
    <w:rsid w:val="002C2FF1"/>
    <w:rsid w:val="002D181F"/>
    <w:rsid w:val="002E6291"/>
    <w:rsid w:val="002F6220"/>
    <w:rsid w:val="002F6E3C"/>
    <w:rsid w:val="002F70B3"/>
    <w:rsid w:val="00312AD7"/>
    <w:rsid w:val="00314EA6"/>
    <w:rsid w:val="0032198A"/>
    <w:rsid w:val="00322F70"/>
    <w:rsid w:val="00325E33"/>
    <w:rsid w:val="003354B3"/>
    <w:rsid w:val="00344D86"/>
    <w:rsid w:val="0036016E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07EF0"/>
    <w:rsid w:val="00421A9B"/>
    <w:rsid w:val="004308FD"/>
    <w:rsid w:val="00431144"/>
    <w:rsid w:val="00433D96"/>
    <w:rsid w:val="00480041"/>
    <w:rsid w:val="00486930"/>
    <w:rsid w:val="00486B37"/>
    <w:rsid w:val="00487A80"/>
    <w:rsid w:val="00487E4D"/>
    <w:rsid w:val="0049055B"/>
    <w:rsid w:val="004909F5"/>
    <w:rsid w:val="004A549E"/>
    <w:rsid w:val="004B3D1C"/>
    <w:rsid w:val="004B54A4"/>
    <w:rsid w:val="004B5E8B"/>
    <w:rsid w:val="004B66EA"/>
    <w:rsid w:val="004D06BA"/>
    <w:rsid w:val="004E47FF"/>
    <w:rsid w:val="004F0B03"/>
    <w:rsid w:val="004F1455"/>
    <w:rsid w:val="004F31A7"/>
    <w:rsid w:val="004F58A3"/>
    <w:rsid w:val="005013C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32AE"/>
    <w:rsid w:val="00577429"/>
    <w:rsid w:val="00581E45"/>
    <w:rsid w:val="00582F5C"/>
    <w:rsid w:val="00584974"/>
    <w:rsid w:val="005A0A58"/>
    <w:rsid w:val="005A509C"/>
    <w:rsid w:val="005A53A6"/>
    <w:rsid w:val="005B5FB3"/>
    <w:rsid w:val="005D1009"/>
    <w:rsid w:val="005D7982"/>
    <w:rsid w:val="005E5C78"/>
    <w:rsid w:val="005E78EC"/>
    <w:rsid w:val="005F4778"/>
    <w:rsid w:val="00606D93"/>
    <w:rsid w:val="006163F4"/>
    <w:rsid w:val="00620AF8"/>
    <w:rsid w:val="0062227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6AE5"/>
    <w:rsid w:val="006D1ABD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32DC"/>
    <w:rsid w:val="00754362"/>
    <w:rsid w:val="007543E7"/>
    <w:rsid w:val="007763AE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7F5BCB"/>
    <w:rsid w:val="00804BA7"/>
    <w:rsid w:val="00811F95"/>
    <w:rsid w:val="00812E38"/>
    <w:rsid w:val="0081460A"/>
    <w:rsid w:val="00814CB9"/>
    <w:rsid w:val="00827BEE"/>
    <w:rsid w:val="0083698E"/>
    <w:rsid w:val="008413FF"/>
    <w:rsid w:val="008414CA"/>
    <w:rsid w:val="00843DC5"/>
    <w:rsid w:val="00855E7B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1303F"/>
    <w:rsid w:val="00913A91"/>
    <w:rsid w:val="0092171B"/>
    <w:rsid w:val="00925EA6"/>
    <w:rsid w:val="00930EBA"/>
    <w:rsid w:val="00934BA4"/>
    <w:rsid w:val="0094766E"/>
    <w:rsid w:val="00955591"/>
    <w:rsid w:val="009611CF"/>
    <w:rsid w:val="0096537E"/>
    <w:rsid w:val="00965D9F"/>
    <w:rsid w:val="00973314"/>
    <w:rsid w:val="009767E2"/>
    <w:rsid w:val="00982E3B"/>
    <w:rsid w:val="0098690A"/>
    <w:rsid w:val="0099124F"/>
    <w:rsid w:val="0099486A"/>
    <w:rsid w:val="009A2DC3"/>
    <w:rsid w:val="009B0B71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4F50"/>
    <w:rsid w:val="00A870A1"/>
    <w:rsid w:val="00AA0BD6"/>
    <w:rsid w:val="00AC236F"/>
    <w:rsid w:val="00AD0389"/>
    <w:rsid w:val="00AE1AD1"/>
    <w:rsid w:val="00AF7310"/>
    <w:rsid w:val="00B11702"/>
    <w:rsid w:val="00B123CB"/>
    <w:rsid w:val="00B13902"/>
    <w:rsid w:val="00B201AF"/>
    <w:rsid w:val="00B22D0E"/>
    <w:rsid w:val="00B345B7"/>
    <w:rsid w:val="00B35430"/>
    <w:rsid w:val="00B35B16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2EF7"/>
    <w:rsid w:val="00C7704C"/>
    <w:rsid w:val="00C83B74"/>
    <w:rsid w:val="00C84535"/>
    <w:rsid w:val="00C906E9"/>
    <w:rsid w:val="00C90E22"/>
    <w:rsid w:val="00C96129"/>
    <w:rsid w:val="00CA189F"/>
    <w:rsid w:val="00CA364A"/>
    <w:rsid w:val="00CB30D5"/>
    <w:rsid w:val="00CD5D22"/>
    <w:rsid w:val="00CD6743"/>
    <w:rsid w:val="00CD6E1B"/>
    <w:rsid w:val="00CF557F"/>
    <w:rsid w:val="00D12794"/>
    <w:rsid w:val="00D37D47"/>
    <w:rsid w:val="00D45843"/>
    <w:rsid w:val="00D608F2"/>
    <w:rsid w:val="00D621FE"/>
    <w:rsid w:val="00D72010"/>
    <w:rsid w:val="00D730C6"/>
    <w:rsid w:val="00D74560"/>
    <w:rsid w:val="00D85BE7"/>
    <w:rsid w:val="00D87172"/>
    <w:rsid w:val="00D87FDD"/>
    <w:rsid w:val="00D94B37"/>
    <w:rsid w:val="00D963D2"/>
    <w:rsid w:val="00D970F9"/>
    <w:rsid w:val="00DA1021"/>
    <w:rsid w:val="00DA1108"/>
    <w:rsid w:val="00DA3923"/>
    <w:rsid w:val="00DB2790"/>
    <w:rsid w:val="00DC4070"/>
    <w:rsid w:val="00DD6FC2"/>
    <w:rsid w:val="00DF39B7"/>
    <w:rsid w:val="00DF4AC2"/>
    <w:rsid w:val="00E00EEC"/>
    <w:rsid w:val="00E06DBA"/>
    <w:rsid w:val="00E0775F"/>
    <w:rsid w:val="00E10E2E"/>
    <w:rsid w:val="00E139D0"/>
    <w:rsid w:val="00E43F23"/>
    <w:rsid w:val="00E46C17"/>
    <w:rsid w:val="00E504B2"/>
    <w:rsid w:val="00E51A7B"/>
    <w:rsid w:val="00E5302E"/>
    <w:rsid w:val="00E562DB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0E98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d">
    <w:name w:val="Hyperlink"/>
    <w:basedOn w:val="a0"/>
    <w:rsid w:val="00BC20E5"/>
    <w:rPr>
      <w:color w:val="0000FF"/>
      <w:u w:val="single"/>
    </w:rPr>
  </w:style>
  <w:style w:type="character" w:styleId="ae">
    <w:name w:val="Emphasis"/>
    <w:basedOn w:val="a0"/>
    <w:qFormat/>
    <w:rsid w:val="00D94B37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2C21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3CD9-15B9-4EDE-9321-C204D50E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3186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2016-10-24T11:40:00Z</cp:lastPrinted>
  <dcterms:created xsi:type="dcterms:W3CDTF">2017-05-17T13:45:00Z</dcterms:created>
  <dcterms:modified xsi:type="dcterms:W3CDTF">2017-05-17T13:45:00Z</dcterms:modified>
</cp:coreProperties>
</file>