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05" w:rsidRDefault="00162A05" w:rsidP="00162A05">
      <w:pPr>
        <w:pStyle w:val="2"/>
        <w:rPr>
          <w:spacing w:val="26"/>
          <w:sz w:val="28"/>
          <w:szCs w:val="28"/>
        </w:rPr>
      </w:pPr>
      <w:r w:rsidRPr="00C37352">
        <w:rPr>
          <w:noProof/>
          <w:spacing w:val="26"/>
          <w:sz w:val="28"/>
          <w:szCs w:val="28"/>
        </w:rPr>
        <w:drawing>
          <wp:anchor distT="0" distB="0" distL="114300" distR="114300" simplePos="0" relativeHeight="251659264" behindDoc="0" locked="0" layoutInCell="1" allowOverlap="1">
            <wp:simplePos x="0" y="0"/>
            <wp:positionH relativeFrom="column">
              <wp:posOffset>2692208</wp:posOffset>
            </wp:positionH>
            <wp:positionV relativeFrom="paragraph">
              <wp:posOffset>-114034</wp:posOffset>
            </wp:positionV>
            <wp:extent cx="486868" cy="659218"/>
            <wp:effectExtent l="19050" t="0" r="444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90855" cy="659130"/>
                    </a:xfrm>
                    <a:prstGeom prst="rect">
                      <a:avLst/>
                    </a:prstGeom>
                    <a:solidFill>
                      <a:srgbClr val="FFFFFF"/>
                    </a:solidFill>
                    <a:ln w="9525">
                      <a:noFill/>
                      <a:miter lim="800000"/>
                      <a:headEnd/>
                      <a:tailEnd/>
                    </a:ln>
                  </pic:spPr>
                </pic:pic>
              </a:graphicData>
            </a:graphic>
          </wp:anchor>
        </w:drawing>
      </w:r>
    </w:p>
    <w:p w:rsidR="00162A05" w:rsidRDefault="00162A05" w:rsidP="00162A05">
      <w:pPr>
        <w:pStyle w:val="2"/>
        <w:rPr>
          <w:spacing w:val="26"/>
          <w:sz w:val="28"/>
          <w:szCs w:val="28"/>
        </w:rPr>
      </w:pPr>
    </w:p>
    <w:p w:rsidR="00162A05" w:rsidRDefault="00162A05" w:rsidP="00162A05">
      <w:pPr>
        <w:pStyle w:val="2"/>
        <w:rPr>
          <w:spacing w:val="26"/>
          <w:sz w:val="28"/>
          <w:szCs w:val="28"/>
        </w:rPr>
      </w:pPr>
    </w:p>
    <w:p w:rsidR="00162A05" w:rsidRDefault="00162A05" w:rsidP="00162A05">
      <w:pPr>
        <w:pStyle w:val="2"/>
        <w:rPr>
          <w:sz w:val="16"/>
        </w:rPr>
      </w:pPr>
      <w:r>
        <w:rPr>
          <w:spacing w:val="26"/>
          <w:sz w:val="28"/>
          <w:szCs w:val="28"/>
        </w:rPr>
        <w:t>РЕСПУБЛИКА КАРЕЛИЯ</w:t>
      </w:r>
    </w:p>
    <w:p w:rsidR="00162A05" w:rsidRDefault="00162A05" w:rsidP="00162A05">
      <w:pPr>
        <w:pStyle w:val="2"/>
        <w:rPr>
          <w:b w:val="0"/>
          <w:bCs w:val="0"/>
        </w:rPr>
      </w:pPr>
    </w:p>
    <w:p w:rsidR="00162A05" w:rsidRDefault="00162A05" w:rsidP="00162A05">
      <w:pPr>
        <w:pStyle w:val="2"/>
        <w:rPr>
          <w:sz w:val="32"/>
          <w:szCs w:val="32"/>
        </w:rPr>
      </w:pPr>
      <w:r>
        <w:rPr>
          <w:bCs w:val="0"/>
          <w:sz w:val="32"/>
          <w:szCs w:val="32"/>
        </w:rPr>
        <w:t>Контрольно-счетный комитет Сегежского муниципального района</w:t>
      </w:r>
    </w:p>
    <w:p w:rsidR="00162A05" w:rsidRDefault="00162A05" w:rsidP="00162A05">
      <w:pPr>
        <w:rPr>
          <w:sz w:val="32"/>
          <w:szCs w:val="32"/>
        </w:rPr>
      </w:pPr>
    </w:p>
    <w:p w:rsidR="00162A05" w:rsidRPr="00FA2B26" w:rsidRDefault="00162A05" w:rsidP="00162A05">
      <w:pPr>
        <w:spacing w:after="0"/>
        <w:jc w:val="center"/>
        <w:rPr>
          <w:rFonts w:ascii="Times New Roman" w:hAnsi="Times New Roman"/>
          <w:sz w:val="24"/>
          <w:szCs w:val="24"/>
        </w:rPr>
      </w:pPr>
      <w:r w:rsidRPr="00FA2B26">
        <w:rPr>
          <w:rFonts w:ascii="Times New Roman" w:hAnsi="Times New Roman"/>
          <w:sz w:val="24"/>
          <w:szCs w:val="24"/>
        </w:rPr>
        <w:t>ул.Ленина ,д.9-а, г.Сегежа, 186420</w:t>
      </w:r>
    </w:p>
    <w:p w:rsidR="00162A05" w:rsidRPr="00FA2B26" w:rsidRDefault="00162A05" w:rsidP="00162A05">
      <w:pPr>
        <w:spacing w:after="0"/>
        <w:jc w:val="center"/>
        <w:rPr>
          <w:rFonts w:ascii="Times New Roman" w:hAnsi="Times New Roman"/>
          <w:sz w:val="24"/>
          <w:szCs w:val="24"/>
        </w:rPr>
      </w:pPr>
      <w:r w:rsidRPr="00FA2B26">
        <w:rPr>
          <w:rFonts w:ascii="Times New Roman" w:hAnsi="Times New Roman"/>
          <w:sz w:val="24"/>
          <w:szCs w:val="24"/>
        </w:rPr>
        <w:t>тел.(8-814 31) 4-35-73,факс (8-814 31) 4-24-24</w:t>
      </w:r>
    </w:p>
    <w:p w:rsidR="00162A05" w:rsidRPr="00FA2B26" w:rsidRDefault="00162A05" w:rsidP="00162A05">
      <w:pPr>
        <w:spacing w:after="0"/>
        <w:jc w:val="center"/>
        <w:rPr>
          <w:rFonts w:ascii="Times New Roman" w:hAnsi="Times New Roman"/>
          <w:sz w:val="24"/>
          <w:szCs w:val="24"/>
        </w:rPr>
      </w:pPr>
      <w:r w:rsidRPr="00FA2B26">
        <w:rPr>
          <w:rFonts w:ascii="Times New Roman" w:hAnsi="Times New Roman"/>
          <w:sz w:val="24"/>
          <w:szCs w:val="24"/>
        </w:rPr>
        <w:t>ОКПО 24806274, ОГРН 1141032000823</w:t>
      </w:r>
    </w:p>
    <w:p w:rsidR="00162A05" w:rsidRPr="00FA2B26" w:rsidRDefault="00162A05" w:rsidP="00162A05">
      <w:pPr>
        <w:spacing w:after="0"/>
        <w:jc w:val="center"/>
        <w:rPr>
          <w:rFonts w:ascii="Times New Roman" w:hAnsi="Times New Roman"/>
          <w:sz w:val="24"/>
          <w:szCs w:val="24"/>
        </w:rPr>
      </w:pPr>
      <w:r w:rsidRPr="00FA2B26">
        <w:rPr>
          <w:rFonts w:ascii="Times New Roman" w:hAnsi="Times New Roman"/>
          <w:sz w:val="24"/>
          <w:szCs w:val="24"/>
        </w:rPr>
        <w:t>ИНН/КПП 1006013047/100601001</w:t>
      </w:r>
    </w:p>
    <w:p w:rsidR="00117324" w:rsidRDefault="00117324" w:rsidP="00117324">
      <w:pPr>
        <w:tabs>
          <w:tab w:val="left" w:pos="2676"/>
        </w:tabs>
        <w:spacing w:after="0" w:line="240" w:lineRule="auto"/>
        <w:jc w:val="center"/>
        <w:rPr>
          <w:rFonts w:ascii="Times New Roman" w:hAnsi="Times New Roman" w:cs="Times New Roman"/>
        </w:rPr>
      </w:pPr>
    </w:p>
    <w:p w:rsidR="00117324" w:rsidRDefault="00117324" w:rsidP="00117324">
      <w:pPr>
        <w:tabs>
          <w:tab w:val="left" w:pos="2676"/>
        </w:tabs>
        <w:spacing w:after="0" w:line="240" w:lineRule="auto"/>
        <w:jc w:val="center"/>
        <w:rPr>
          <w:rFonts w:ascii="Times New Roman" w:hAnsi="Times New Roman" w:cs="Times New Roman"/>
        </w:rPr>
      </w:pPr>
    </w:p>
    <w:p w:rsidR="00117324" w:rsidRPr="009225AF" w:rsidRDefault="00117324" w:rsidP="00117324">
      <w:pPr>
        <w:tabs>
          <w:tab w:val="left" w:pos="2676"/>
        </w:tabs>
        <w:spacing w:after="0" w:line="240" w:lineRule="auto"/>
        <w:jc w:val="center"/>
        <w:rPr>
          <w:rFonts w:ascii="Times New Roman" w:hAnsi="Times New Roman" w:cs="Times New Roman"/>
          <w:sz w:val="24"/>
          <w:szCs w:val="24"/>
        </w:rPr>
      </w:pPr>
      <w:r w:rsidRPr="009225AF">
        <w:rPr>
          <w:rFonts w:ascii="Times New Roman" w:hAnsi="Times New Roman" w:cs="Times New Roman"/>
        </w:rPr>
        <w:t xml:space="preserve">                                                                       </w:t>
      </w:r>
      <w:r w:rsidRPr="009225AF">
        <w:rPr>
          <w:rFonts w:ascii="Times New Roman" w:hAnsi="Times New Roman" w:cs="Times New Roman"/>
          <w:sz w:val="24"/>
          <w:szCs w:val="24"/>
        </w:rPr>
        <w:t xml:space="preserve"> УТВЕРЖДЕН</w:t>
      </w:r>
    </w:p>
    <w:p w:rsidR="00117324" w:rsidRPr="009225AF" w:rsidRDefault="00117324" w:rsidP="00117324">
      <w:pPr>
        <w:tabs>
          <w:tab w:val="left" w:pos="2676"/>
        </w:tabs>
        <w:spacing w:after="0" w:line="240" w:lineRule="auto"/>
        <w:jc w:val="center"/>
        <w:rPr>
          <w:rFonts w:ascii="Times New Roman" w:hAnsi="Times New Roman" w:cs="Times New Roman"/>
          <w:sz w:val="24"/>
          <w:szCs w:val="24"/>
        </w:rPr>
      </w:pPr>
      <w:r w:rsidRPr="009225AF">
        <w:rPr>
          <w:rFonts w:ascii="Times New Roman" w:hAnsi="Times New Roman" w:cs="Times New Roman"/>
          <w:sz w:val="24"/>
          <w:szCs w:val="24"/>
        </w:rPr>
        <w:t xml:space="preserve">                                                                                      Постановлением Контрольно-счетного</w:t>
      </w:r>
    </w:p>
    <w:p w:rsidR="00117324" w:rsidRPr="009225AF" w:rsidRDefault="00117324" w:rsidP="00117324">
      <w:pPr>
        <w:tabs>
          <w:tab w:val="left" w:pos="2676"/>
        </w:tabs>
        <w:spacing w:after="0" w:line="240" w:lineRule="auto"/>
        <w:jc w:val="right"/>
        <w:rPr>
          <w:rFonts w:ascii="Times New Roman" w:hAnsi="Times New Roman" w:cs="Times New Roman"/>
          <w:sz w:val="24"/>
          <w:szCs w:val="24"/>
        </w:rPr>
      </w:pPr>
      <w:r w:rsidRPr="009225AF">
        <w:rPr>
          <w:rFonts w:ascii="Times New Roman" w:hAnsi="Times New Roman" w:cs="Times New Roman"/>
          <w:sz w:val="24"/>
          <w:szCs w:val="24"/>
        </w:rPr>
        <w:t xml:space="preserve">                                                                  комитета   Сегежского муниципального </w:t>
      </w:r>
    </w:p>
    <w:p w:rsidR="00117324" w:rsidRPr="009225AF" w:rsidRDefault="00117324" w:rsidP="00117324">
      <w:pPr>
        <w:tabs>
          <w:tab w:val="left" w:pos="2676"/>
        </w:tabs>
        <w:spacing w:after="0" w:line="240" w:lineRule="auto"/>
        <w:jc w:val="center"/>
        <w:rPr>
          <w:rFonts w:ascii="Times New Roman" w:hAnsi="Times New Roman" w:cs="Times New Roman"/>
          <w:sz w:val="24"/>
          <w:szCs w:val="24"/>
        </w:rPr>
      </w:pPr>
      <w:r w:rsidRPr="009225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25AF">
        <w:rPr>
          <w:rFonts w:ascii="Times New Roman" w:hAnsi="Times New Roman" w:cs="Times New Roman"/>
          <w:sz w:val="24"/>
          <w:szCs w:val="24"/>
        </w:rPr>
        <w:t xml:space="preserve">     района</w:t>
      </w:r>
    </w:p>
    <w:p w:rsidR="00117324" w:rsidRPr="008C6EC6" w:rsidRDefault="00827DD9" w:rsidP="00827DD9">
      <w:pPr>
        <w:tabs>
          <w:tab w:val="left" w:pos="2676"/>
        </w:tabs>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 xml:space="preserve">                                                                </w:t>
      </w:r>
      <w:r w:rsidR="000411D4">
        <w:rPr>
          <w:rFonts w:ascii="Times New Roman" w:hAnsi="Times New Roman" w:cs="Times New Roman"/>
          <w:sz w:val="24"/>
          <w:szCs w:val="24"/>
        </w:rPr>
        <w:t>от «</w:t>
      </w:r>
      <w:r w:rsidR="008C6EC6" w:rsidRPr="00A44760">
        <w:rPr>
          <w:rFonts w:ascii="Times New Roman" w:hAnsi="Times New Roman" w:cs="Times New Roman"/>
          <w:sz w:val="24"/>
          <w:szCs w:val="24"/>
        </w:rPr>
        <w:t>28</w:t>
      </w:r>
      <w:r w:rsidR="00117324" w:rsidRPr="000146E6">
        <w:rPr>
          <w:rFonts w:ascii="Times New Roman" w:hAnsi="Times New Roman" w:cs="Times New Roman"/>
          <w:sz w:val="24"/>
          <w:szCs w:val="24"/>
        </w:rPr>
        <w:t>»</w:t>
      </w:r>
      <w:r w:rsidR="000146E6">
        <w:rPr>
          <w:rFonts w:ascii="Times New Roman" w:hAnsi="Times New Roman" w:cs="Times New Roman"/>
          <w:sz w:val="24"/>
          <w:szCs w:val="24"/>
        </w:rPr>
        <w:t xml:space="preserve"> </w:t>
      </w:r>
      <w:r w:rsidR="008C6EC6">
        <w:rPr>
          <w:rFonts w:ascii="Times New Roman" w:hAnsi="Times New Roman" w:cs="Times New Roman"/>
          <w:sz w:val="24"/>
          <w:szCs w:val="24"/>
        </w:rPr>
        <w:t>июля</w:t>
      </w:r>
      <w:r w:rsidR="000146E6">
        <w:rPr>
          <w:rFonts w:ascii="Times New Roman" w:hAnsi="Times New Roman" w:cs="Times New Roman"/>
          <w:sz w:val="24"/>
          <w:szCs w:val="24"/>
        </w:rPr>
        <w:t xml:space="preserve"> </w:t>
      </w:r>
      <w:r w:rsidR="00117324" w:rsidRPr="000146E6">
        <w:rPr>
          <w:rFonts w:ascii="Times New Roman" w:hAnsi="Times New Roman" w:cs="Times New Roman"/>
          <w:sz w:val="24"/>
          <w:szCs w:val="24"/>
        </w:rPr>
        <w:t>20</w:t>
      </w:r>
      <w:r w:rsidR="000146E6">
        <w:rPr>
          <w:rFonts w:ascii="Times New Roman" w:hAnsi="Times New Roman" w:cs="Times New Roman"/>
          <w:sz w:val="24"/>
          <w:szCs w:val="24"/>
        </w:rPr>
        <w:t>1</w:t>
      </w:r>
      <w:r w:rsidR="000411D4">
        <w:rPr>
          <w:rFonts w:ascii="Times New Roman" w:hAnsi="Times New Roman" w:cs="Times New Roman"/>
          <w:sz w:val="24"/>
          <w:szCs w:val="24"/>
        </w:rPr>
        <w:t>7</w:t>
      </w:r>
      <w:r w:rsidR="00117324" w:rsidRPr="000146E6">
        <w:rPr>
          <w:rFonts w:ascii="Times New Roman" w:hAnsi="Times New Roman" w:cs="Times New Roman"/>
          <w:sz w:val="24"/>
          <w:szCs w:val="24"/>
        </w:rPr>
        <w:t xml:space="preserve">г. № </w:t>
      </w:r>
      <w:r w:rsidR="00D22D0C">
        <w:rPr>
          <w:rFonts w:ascii="Times New Roman" w:hAnsi="Times New Roman" w:cs="Times New Roman"/>
          <w:sz w:val="24"/>
          <w:szCs w:val="24"/>
        </w:rPr>
        <w:t>38</w:t>
      </w:r>
    </w:p>
    <w:p w:rsidR="00117324" w:rsidRPr="00C23A66" w:rsidRDefault="00117324" w:rsidP="00117324">
      <w:pPr>
        <w:tabs>
          <w:tab w:val="left" w:pos="2676"/>
        </w:tabs>
        <w:spacing w:after="0" w:line="240" w:lineRule="auto"/>
        <w:jc w:val="right"/>
        <w:rPr>
          <w:rFonts w:ascii="Times New Roman" w:hAnsi="Times New Roman" w:cs="Times New Roman"/>
          <w:sz w:val="24"/>
          <w:szCs w:val="24"/>
        </w:rPr>
      </w:pPr>
    </w:p>
    <w:p w:rsidR="00117324" w:rsidRPr="009225AF" w:rsidRDefault="00117324" w:rsidP="00117324">
      <w:pPr>
        <w:tabs>
          <w:tab w:val="left" w:pos="2676"/>
        </w:tabs>
        <w:spacing w:after="0" w:line="240" w:lineRule="auto"/>
        <w:jc w:val="center"/>
        <w:rPr>
          <w:rFonts w:ascii="Times New Roman" w:hAnsi="Times New Roman" w:cs="Times New Roman"/>
          <w:b/>
          <w:sz w:val="24"/>
          <w:szCs w:val="24"/>
        </w:rPr>
      </w:pPr>
      <w:r w:rsidRPr="009225AF">
        <w:rPr>
          <w:rFonts w:ascii="Times New Roman" w:hAnsi="Times New Roman" w:cs="Times New Roman"/>
          <w:b/>
          <w:sz w:val="24"/>
          <w:szCs w:val="24"/>
        </w:rPr>
        <w:t>ОТЧЕТ</w:t>
      </w:r>
    </w:p>
    <w:p w:rsidR="00117324" w:rsidRPr="009225AF" w:rsidRDefault="00117324" w:rsidP="00117324">
      <w:pPr>
        <w:tabs>
          <w:tab w:val="left" w:pos="2676"/>
        </w:tabs>
        <w:spacing w:after="0" w:line="240" w:lineRule="auto"/>
        <w:jc w:val="center"/>
        <w:rPr>
          <w:rFonts w:ascii="Times New Roman" w:hAnsi="Times New Roman" w:cs="Times New Roman"/>
          <w:b/>
          <w:sz w:val="24"/>
          <w:szCs w:val="24"/>
        </w:rPr>
      </w:pPr>
      <w:r w:rsidRPr="009225AF">
        <w:rPr>
          <w:rFonts w:ascii="Times New Roman" w:hAnsi="Times New Roman" w:cs="Times New Roman"/>
          <w:b/>
          <w:sz w:val="24"/>
          <w:szCs w:val="24"/>
        </w:rPr>
        <w:t>о результатах контрольного мероприятия</w:t>
      </w:r>
    </w:p>
    <w:p w:rsidR="00117324" w:rsidRPr="009225AF" w:rsidRDefault="00117324" w:rsidP="00117324">
      <w:pPr>
        <w:tabs>
          <w:tab w:val="left" w:pos="2676"/>
        </w:tabs>
        <w:spacing w:after="0" w:line="240" w:lineRule="auto"/>
        <w:jc w:val="center"/>
        <w:rPr>
          <w:rFonts w:ascii="Times New Roman" w:hAnsi="Times New Roman" w:cs="Times New Roman"/>
          <w:b/>
          <w:sz w:val="24"/>
          <w:szCs w:val="24"/>
        </w:rPr>
      </w:pPr>
    </w:p>
    <w:p w:rsidR="00117324" w:rsidRPr="00D32B8C" w:rsidRDefault="00117324" w:rsidP="00117324">
      <w:pPr>
        <w:tabs>
          <w:tab w:val="left" w:pos="2676"/>
        </w:tabs>
        <w:spacing w:after="0" w:line="240" w:lineRule="auto"/>
        <w:jc w:val="both"/>
        <w:rPr>
          <w:rFonts w:ascii="Times New Roman" w:hAnsi="Times New Roman" w:cs="Times New Roman"/>
          <w:b/>
          <w:sz w:val="24"/>
          <w:szCs w:val="24"/>
        </w:rPr>
      </w:pPr>
      <w:r w:rsidRPr="00D32B8C">
        <w:rPr>
          <w:rFonts w:ascii="Times New Roman" w:hAnsi="Times New Roman" w:cs="Times New Roman"/>
          <w:b/>
          <w:sz w:val="24"/>
          <w:szCs w:val="24"/>
          <w:u w:val="single"/>
        </w:rPr>
        <w:t xml:space="preserve">№ </w:t>
      </w:r>
      <w:r w:rsidR="00A44760">
        <w:rPr>
          <w:rFonts w:ascii="Times New Roman" w:hAnsi="Times New Roman" w:cs="Times New Roman"/>
          <w:b/>
          <w:sz w:val="24"/>
          <w:szCs w:val="24"/>
          <w:u w:val="single"/>
        </w:rPr>
        <w:t>9</w:t>
      </w:r>
      <w:r w:rsidRPr="00D32B8C">
        <w:rPr>
          <w:rFonts w:ascii="Times New Roman" w:hAnsi="Times New Roman" w:cs="Times New Roman"/>
          <w:b/>
          <w:sz w:val="24"/>
          <w:szCs w:val="24"/>
          <w:u w:val="single"/>
        </w:rPr>
        <w:t xml:space="preserve"> </w:t>
      </w:r>
      <w:r w:rsidRPr="00D32B8C">
        <w:rPr>
          <w:rFonts w:ascii="Times New Roman" w:hAnsi="Times New Roman" w:cs="Times New Roman"/>
          <w:b/>
          <w:sz w:val="24"/>
          <w:szCs w:val="24"/>
        </w:rPr>
        <w:t xml:space="preserve">                                                                                                                 дата </w:t>
      </w:r>
      <w:r w:rsidR="008C6EC6">
        <w:rPr>
          <w:rFonts w:ascii="Times New Roman" w:hAnsi="Times New Roman" w:cs="Times New Roman"/>
          <w:b/>
          <w:sz w:val="24"/>
          <w:szCs w:val="24"/>
          <w:u w:val="single"/>
        </w:rPr>
        <w:t>28</w:t>
      </w:r>
      <w:r w:rsidRPr="00D32B8C">
        <w:rPr>
          <w:rFonts w:ascii="Times New Roman" w:hAnsi="Times New Roman" w:cs="Times New Roman"/>
          <w:b/>
          <w:sz w:val="24"/>
          <w:szCs w:val="24"/>
          <w:u w:val="single"/>
        </w:rPr>
        <w:t>.</w:t>
      </w:r>
      <w:r w:rsidR="00D32B8C" w:rsidRPr="00D32B8C">
        <w:rPr>
          <w:rFonts w:ascii="Times New Roman" w:hAnsi="Times New Roman" w:cs="Times New Roman"/>
          <w:b/>
          <w:sz w:val="24"/>
          <w:szCs w:val="24"/>
          <w:u w:val="single"/>
        </w:rPr>
        <w:t>0</w:t>
      </w:r>
      <w:r w:rsidR="008C6EC6">
        <w:rPr>
          <w:rFonts w:ascii="Times New Roman" w:hAnsi="Times New Roman" w:cs="Times New Roman"/>
          <w:b/>
          <w:sz w:val="24"/>
          <w:szCs w:val="24"/>
          <w:u w:val="single"/>
        </w:rPr>
        <w:t>7</w:t>
      </w:r>
      <w:r w:rsidRPr="00D32B8C">
        <w:rPr>
          <w:rFonts w:ascii="Times New Roman" w:hAnsi="Times New Roman" w:cs="Times New Roman"/>
          <w:b/>
          <w:sz w:val="24"/>
          <w:szCs w:val="24"/>
          <w:u w:val="single"/>
        </w:rPr>
        <w:t>.201</w:t>
      </w:r>
      <w:r w:rsidR="00D32B8C" w:rsidRPr="00D32B8C">
        <w:rPr>
          <w:rFonts w:ascii="Times New Roman" w:hAnsi="Times New Roman" w:cs="Times New Roman"/>
          <w:b/>
          <w:sz w:val="24"/>
          <w:szCs w:val="24"/>
          <w:u w:val="single"/>
        </w:rPr>
        <w:t>7</w:t>
      </w:r>
    </w:p>
    <w:p w:rsidR="00162A05" w:rsidRPr="004C5F84" w:rsidRDefault="00162A05" w:rsidP="00162A05">
      <w:pPr>
        <w:autoSpaceDE w:val="0"/>
        <w:autoSpaceDN w:val="0"/>
        <w:adjustRightInd w:val="0"/>
        <w:spacing w:after="0" w:line="240" w:lineRule="auto"/>
        <w:rPr>
          <w:rFonts w:ascii="Times New Roman" w:hAnsi="Times New Roman"/>
          <w:sz w:val="26"/>
          <w:szCs w:val="26"/>
        </w:rPr>
      </w:pPr>
    </w:p>
    <w:p w:rsidR="00162A05" w:rsidRPr="00162A05" w:rsidRDefault="00162A05" w:rsidP="000411D4">
      <w:pPr>
        <w:tabs>
          <w:tab w:val="left" w:pos="2676"/>
        </w:tabs>
        <w:autoSpaceDE w:val="0"/>
        <w:autoSpaceDN w:val="0"/>
        <w:adjustRightInd w:val="0"/>
        <w:spacing w:after="0" w:line="240" w:lineRule="auto"/>
        <w:jc w:val="center"/>
        <w:rPr>
          <w:rFonts w:ascii="Times New Roman" w:hAnsi="Times New Roman"/>
          <w:sz w:val="26"/>
          <w:szCs w:val="26"/>
          <w:u w:val="single"/>
        </w:rPr>
      </w:pPr>
      <w:r>
        <w:rPr>
          <w:rFonts w:ascii="Times New Roman" w:hAnsi="Times New Roman" w:cs="Times New Roman"/>
          <w:sz w:val="26"/>
          <w:szCs w:val="26"/>
        </w:rPr>
        <w:t>«</w:t>
      </w:r>
      <w:r w:rsidR="008C6EC6" w:rsidRPr="00BA0153">
        <w:rPr>
          <w:rFonts w:ascii="Times New Roman" w:eastAsia="Times New Roman" w:hAnsi="Times New Roman" w:cs="Times New Roman"/>
          <w:color w:val="000000"/>
          <w:sz w:val="24"/>
          <w:szCs w:val="24"/>
        </w:rPr>
        <w:t>Проверка ведения муниципальной долговой книги Сегежского муниципального района</w:t>
      </w:r>
      <w:r w:rsidRPr="00162A05">
        <w:rPr>
          <w:rFonts w:ascii="Times New Roman" w:hAnsi="Times New Roman" w:cs="Times New Roman"/>
          <w:sz w:val="26"/>
          <w:szCs w:val="26"/>
        </w:rPr>
        <w:t>»</w:t>
      </w:r>
    </w:p>
    <w:p w:rsidR="00162A05" w:rsidRPr="004C5F84" w:rsidRDefault="00162A05" w:rsidP="00280EF5">
      <w:pPr>
        <w:tabs>
          <w:tab w:val="left" w:pos="2676"/>
        </w:tabs>
        <w:autoSpaceDE w:val="0"/>
        <w:autoSpaceDN w:val="0"/>
        <w:adjustRightInd w:val="0"/>
        <w:spacing w:after="0" w:line="240" w:lineRule="auto"/>
        <w:jc w:val="center"/>
        <w:rPr>
          <w:rFonts w:ascii="Times New Roman" w:hAnsi="Times New Roman"/>
          <w:sz w:val="20"/>
          <w:szCs w:val="20"/>
        </w:rPr>
      </w:pPr>
      <w:r w:rsidRPr="004C5F84">
        <w:rPr>
          <w:rFonts w:ascii="Times New Roman" w:hAnsi="Times New Roman"/>
          <w:sz w:val="20"/>
          <w:szCs w:val="20"/>
        </w:rPr>
        <w:t>( полное наименование контрольного мероприятия)</w:t>
      </w:r>
    </w:p>
    <w:p w:rsidR="00162A05" w:rsidRDefault="00162A05" w:rsidP="00162A05">
      <w:pPr>
        <w:tabs>
          <w:tab w:val="left" w:pos="2676"/>
        </w:tabs>
        <w:autoSpaceDE w:val="0"/>
        <w:autoSpaceDN w:val="0"/>
        <w:adjustRightInd w:val="0"/>
        <w:spacing w:after="0"/>
        <w:rPr>
          <w:rFonts w:ascii="Times New Roman" w:hAnsi="Times New Roman"/>
          <w:sz w:val="26"/>
          <w:szCs w:val="26"/>
        </w:rPr>
      </w:pPr>
    </w:p>
    <w:p w:rsidR="00D22D0C" w:rsidRDefault="00D22D0C" w:rsidP="006131FD">
      <w:pPr>
        <w:tabs>
          <w:tab w:val="left" w:pos="2676"/>
        </w:tabs>
        <w:autoSpaceDE w:val="0"/>
        <w:autoSpaceDN w:val="0"/>
        <w:adjustRightInd w:val="0"/>
        <w:spacing w:after="0"/>
        <w:jc w:val="both"/>
        <w:rPr>
          <w:rFonts w:ascii="Times New Roman" w:hAnsi="Times New Roman"/>
          <w:b/>
          <w:bCs/>
          <w:sz w:val="24"/>
          <w:szCs w:val="24"/>
        </w:rPr>
      </w:pPr>
    </w:p>
    <w:p w:rsidR="00162A05" w:rsidRPr="006F4EED" w:rsidRDefault="00162A05" w:rsidP="006131FD">
      <w:pPr>
        <w:tabs>
          <w:tab w:val="left" w:pos="2676"/>
        </w:tabs>
        <w:autoSpaceDE w:val="0"/>
        <w:autoSpaceDN w:val="0"/>
        <w:adjustRightInd w:val="0"/>
        <w:spacing w:after="0"/>
        <w:jc w:val="both"/>
        <w:rPr>
          <w:rFonts w:ascii="Times New Roman" w:hAnsi="Times New Roman"/>
          <w:sz w:val="24"/>
          <w:szCs w:val="24"/>
        </w:rPr>
      </w:pPr>
      <w:r w:rsidRPr="006F4EED">
        <w:rPr>
          <w:rFonts w:ascii="Times New Roman" w:hAnsi="Times New Roman"/>
          <w:b/>
          <w:bCs/>
          <w:sz w:val="24"/>
          <w:szCs w:val="24"/>
        </w:rPr>
        <w:t>Наименование контрольного мероприятия: «</w:t>
      </w:r>
      <w:r w:rsidR="008C6EC6" w:rsidRPr="00BA0153">
        <w:rPr>
          <w:rFonts w:ascii="Times New Roman" w:eastAsia="Times New Roman" w:hAnsi="Times New Roman" w:cs="Times New Roman"/>
          <w:color w:val="000000"/>
          <w:sz w:val="24"/>
          <w:szCs w:val="24"/>
        </w:rPr>
        <w:t>Проверка ведения муниципальной долговой книги Сегежского муниципального района</w:t>
      </w:r>
      <w:r w:rsidR="000411D4" w:rsidRPr="006F4EED">
        <w:rPr>
          <w:rFonts w:ascii="Times New Roman" w:eastAsia="Times New Roman" w:hAnsi="Times New Roman" w:cs="Times New Roman"/>
          <w:sz w:val="24"/>
          <w:szCs w:val="24"/>
        </w:rPr>
        <w:t>»</w:t>
      </w:r>
      <w:r w:rsidRPr="006F4EED">
        <w:rPr>
          <w:rFonts w:ascii="Times New Roman" w:hAnsi="Times New Roman"/>
          <w:sz w:val="24"/>
          <w:szCs w:val="24"/>
        </w:rPr>
        <w:t xml:space="preserve">. </w:t>
      </w:r>
    </w:p>
    <w:p w:rsidR="000411D4" w:rsidRPr="006F4EED" w:rsidRDefault="00162A05" w:rsidP="006131FD">
      <w:pPr>
        <w:tabs>
          <w:tab w:val="left" w:pos="2676"/>
        </w:tabs>
        <w:autoSpaceDE w:val="0"/>
        <w:autoSpaceDN w:val="0"/>
        <w:adjustRightInd w:val="0"/>
        <w:spacing w:after="0"/>
        <w:jc w:val="both"/>
        <w:rPr>
          <w:rFonts w:ascii="Times New Roman" w:hAnsi="Times New Roman"/>
          <w:sz w:val="24"/>
          <w:szCs w:val="24"/>
        </w:rPr>
      </w:pPr>
      <w:r w:rsidRPr="006F4EED">
        <w:rPr>
          <w:rFonts w:ascii="Times New Roman" w:hAnsi="Times New Roman"/>
          <w:sz w:val="24"/>
          <w:szCs w:val="24"/>
        </w:rPr>
        <w:t xml:space="preserve"> </w:t>
      </w:r>
      <w:r w:rsidRPr="006F4EED">
        <w:rPr>
          <w:rFonts w:ascii="Times New Roman" w:hAnsi="Times New Roman"/>
          <w:b/>
          <w:bCs/>
          <w:sz w:val="24"/>
          <w:szCs w:val="24"/>
        </w:rPr>
        <w:t xml:space="preserve">Основание для проведения контрольного мероприятия: </w:t>
      </w:r>
      <w:r w:rsidR="008C6EC6" w:rsidRPr="002D0211">
        <w:rPr>
          <w:rFonts w:ascii="Times New Roman" w:hAnsi="Times New Roman"/>
          <w:sz w:val="24"/>
          <w:szCs w:val="24"/>
        </w:rPr>
        <w:t>п.2.1.</w:t>
      </w:r>
      <w:r w:rsidR="008C6EC6">
        <w:rPr>
          <w:rFonts w:ascii="Times New Roman" w:hAnsi="Times New Roman"/>
          <w:sz w:val="24"/>
          <w:szCs w:val="24"/>
        </w:rPr>
        <w:t>9</w:t>
      </w:r>
      <w:r w:rsidR="008C6EC6" w:rsidRPr="002D0211">
        <w:rPr>
          <w:rFonts w:ascii="Times New Roman" w:hAnsi="Times New Roman"/>
          <w:sz w:val="24"/>
          <w:szCs w:val="24"/>
        </w:rPr>
        <w:t xml:space="preserve"> Плана работы Контрольно-счетного комитета Сегежского муниципального района на 2017 год, утвержденного  постановлением  Контрольно - счетного комитета Сегежского муниципального района  от 26 декабря 2016 года № 84, постановление Контрольно- счетного комитета Сегежского муниципального района  </w:t>
      </w:r>
      <w:r w:rsidR="008C6EC6" w:rsidRPr="006B6862">
        <w:rPr>
          <w:rFonts w:ascii="Times New Roman" w:hAnsi="Times New Roman"/>
          <w:sz w:val="24"/>
          <w:szCs w:val="24"/>
        </w:rPr>
        <w:t>от 6 июля 2017 года № 35.</w:t>
      </w:r>
      <w:r w:rsidR="008C6EC6" w:rsidRPr="002D0211">
        <w:rPr>
          <w:rFonts w:ascii="Times New Roman" w:hAnsi="Times New Roman"/>
          <w:sz w:val="24"/>
          <w:szCs w:val="24"/>
        </w:rPr>
        <w:t xml:space="preserve">  </w:t>
      </w:r>
    </w:p>
    <w:p w:rsidR="00162A05" w:rsidRPr="006F4EED" w:rsidRDefault="00162A05" w:rsidP="006131FD">
      <w:pPr>
        <w:tabs>
          <w:tab w:val="left" w:pos="2676"/>
        </w:tabs>
        <w:autoSpaceDE w:val="0"/>
        <w:autoSpaceDN w:val="0"/>
        <w:adjustRightInd w:val="0"/>
        <w:spacing w:after="0"/>
        <w:jc w:val="both"/>
        <w:rPr>
          <w:rFonts w:ascii="Times New Roman" w:hAnsi="Times New Roman"/>
          <w:sz w:val="24"/>
          <w:szCs w:val="24"/>
        </w:rPr>
      </w:pPr>
      <w:r w:rsidRPr="006F4EED">
        <w:rPr>
          <w:rFonts w:ascii="Times New Roman" w:hAnsi="Times New Roman"/>
          <w:b/>
          <w:bCs/>
          <w:sz w:val="24"/>
          <w:szCs w:val="24"/>
        </w:rPr>
        <w:t xml:space="preserve">Лица, проводившие контрольное мероприятие </w:t>
      </w:r>
      <w:r w:rsidRPr="006F4EED">
        <w:rPr>
          <w:rFonts w:ascii="Times New Roman" w:hAnsi="Times New Roman"/>
          <w:sz w:val="24"/>
          <w:szCs w:val="24"/>
        </w:rPr>
        <w:t>(инициалы, фамилия, должность)</w:t>
      </w:r>
      <w:r w:rsidRPr="006F4EED">
        <w:rPr>
          <w:rFonts w:ascii="Times New Roman" w:hAnsi="Times New Roman"/>
          <w:b/>
          <w:bCs/>
          <w:sz w:val="24"/>
          <w:szCs w:val="24"/>
        </w:rPr>
        <w:t>:</w:t>
      </w:r>
      <w:r w:rsidRPr="006F4EED">
        <w:rPr>
          <w:rFonts w:ascii="Times New Roman" w:hAnsi="Times New Roman"/>
          <w:sz w:val="24"/>
          <w:szCs w:val="24"/>
        </w:rPr>
        <w:t xml:space="preserve"> </w:t>
      </w:r>
    </w:p>
    <w:p w:rsidR="00162A05" w:rsidRPr="006F4EED" w:rsidRDefault="00162A05" w:rsidP="006131FD">
      <w:pPr>
        <w:tabs>
          <w:tab w:val="left" w:pos="2676"/>
        </w:tabs>
        <w:autoSpaceDE w:val="0"/>
        <w:autoSpaceDN w:val="0"/>
        <w:adjustRightInd w:val="0"/>
        <w:spacing w:after="0"/>
        <w:jc w:val="both"/>
        <w:rPr>
          <w:rFonts w:ascii="Times New Roman" w:hAnsi="Times New Roman"/>
          <w:b/>
          <w:bCs/>
          <w:sz w:val="24"/>
          <w:szCs w:val="24"/>
        </w:rPr>
      </w:pPr>
      <w:r w:rsidRPr="006F4EED">
        <w:rPr>
          <w:rFonts w:ascii="Times New Roman" w:hAnsi="Times New Roman"/>
          <w:sz w:val="24"/>
          <w:szCs w:val="24"/>
        </w:rPr>
        <w:t>Исполнитель: Т.И. Рудковская – председатель Контрольно – счетного комитета  Сегежского муниципального района.</w:t>
      </w:r>
    </w:p>
    <w:p w:rsidR="00162A05" w:rsidRPr="006F4EED" w:rsidRDefault="00162A05" w:rsidP="006131FD">
      <w:pPr>
        <w:tabs>
          <w:tab w:val="left" w:pos="2676"/>
        </w:tabs>
        <w:autoSpaceDE w:val="0"/>
        <w:autoSpaceDN w:val="0"/>
        <w:adjustRightInd w:val="0"/>
        <w:spacing w:after="0"/>
        <w:rPr>
          <w:rFonts w:ascii="Times New Roman" w:hAnsi="Times New Roman"/>
          <w:sz w:val="24"/>
          <w:szCs w:val="24"/>
        </w:rPr>
      </w:pPr>
      <w:r w:rsidRPr="006F4EED">
        <w:rPr>
          <w:rFonts w:ascii="Times New Roman" w:hAnsi="Times New Roman"/>
          <w:b/>
          <w:bCs/>
          <w:sz w:val="24"/>
          <w:szCs w:val="24"/>
        </w:rPr>
        <w:t xml:space="preserve">Привлеченные специалисты </w:t>
      </w:r>
      <w:r w:rsidRPr="006F4EED">
        <w:rPr>
          <w:rFonts w:ascii="Times New Roman" w:hAnsi="Times New Roman"/>
          <w:sz w:val="24"/>
          <w:szCs w:val="24"/>
        </w:rPr>
        <w:t>(инициалы, фамилия, должность, место работы)</w:t>
      </w:r>
      <w:r w:rsidRPr="006F4EED">
        <w:rPr>
          <w:rFonts w:ascii="Times New Roman" w:hAnsi="Times New Roman"/>
          <w:b/>
          <w:bCs/>
          <w:sz w:val="24"/>
          <w:szCs w:val="24"/>
        </w:rPr>
        <w:t xml:space="preserve">: </w:t>
      </w:r>
      <w:r w:rsidRPr="006F4EED">
        <w:rPr>
          <w:rFonts w:ascii="Times New Roman" w:hAnsi="Times New Roman"/>
          <w:sz w:val="24"/>
          <w:szCs w:val="24"/>
        </w:rPr>
        <w:t>нет</w:t>
      </w:r>
    </w:p>
    <w:p w:rsidR="00162A05" w:rsidRPr="006F4EED" w:rsidRDefault="00162A05" w:rsidP="006131FD">
      <w:pPr>
        <w:tabs>
          <w:tab w:val="left" w:pos="2676"/>
        </w:tabs>
        <w:autoSpaceDE w:val="0"/>
        <w:autoSpaceDN w:val="0"/>
        <w:adjustRightInd w:val="0"/>
        <w:spacing w:after="0"/>
        <w:rPr>
          <w:rFonts w:ascii="Times New Roman" w:hAnsi="Times New Roman"/>
          <w:sz w:val="24"/>
          <w:szCs w:val="24"/>
        </w:rPr>
      </w:pPr>
      <w:r w:rsidRPr="006F4EED">
        <w:rPr>
          <w:rFonts w:ascii="Times New Roman" w:hAnsi="Times New Roman"/>
          <w:b/>
          <w:bCs/>
          <w:sz w:val="24"/>
          <w:szCs w:val="24"/>
        </w:rPr>
        <w:t xml:space="preserve">Проверяемый период деятельности: </w:t>
      </w:r>
      <w:r w:rsidR="000411D4" w:rsidRPr="006F4EED">
        <w:rPr>
          <w:rFonts w:ascii="Times New Roman" w:hAnsi="Times New Roman"/>
          <w:bCs/>
          <w:sz w:val="24"/>
          <w:szCs w:val="24"/>
        </w:rPr>
        <w:t>2016</w:t>
      </w:r>
      <w:r w:rsidRPr="006F4EED">
        <w:rPr>
          <w:rFonts w:ascii="Times New Roman" w:hAnsi="Times New Roman"/>
          <w:bCs/>
          <w:sz w:val="24"/>
          <w:szCs w:val="24"/>
        </w:rPr>
        <w:t xml:space="preserve"> год</w:t>
      </w:r>
      <w:r w:rsidR="000411D4" w:rsidRPr="006F4EED">
        <w:rPr>
          <w:rFonts w:ascii="Times New Roman" w:hAnsi="Times New Roman"/>
          <w:bCs/>
          <w:sz w:val="24"/>
          <w:szCs w:val="24"/>
        </w:rPr>
        <w:t>ы</w:t>
      </w:r>
      <w:r w:rsidRPr="006F4EED">
        <w:rPr>
          <w:rFonts w:ascii="Times New Roman" w:hAnsi="Times New Roman"/>
          <w:bCs/>
          <w:sz w:val="24"/>
          <w:szCs w:val="24"/>
        </w:rPr>
        <w:t>.</w:t>
      </w:r>
    </w:p>
    <w:p w:rsidR="008C6EC6" w:rsidRPr="006B6862" w:rsidRDefault="00162A05" w:rsidP="00D22D0C">
      <w:pPr>
        <w:tabs>
          <w:tab w:val="left" w:pos="2676"/>
        </w:tabs>
        <w:autoSpaceDE w:val="0"/>
        <w:autoSpaceDN w:val="0"/>
        <w:adjustRightInd w:val="0"/>
        <w:spacing w:after="0"/>
        <w:jc w:val="both"/>
        <w:rPr>
          <w:rFonts w:ascii="Times New Roman" w:hAnsi="Times New Roman"/>
          <w:sz w:val="24"/>
          <w:szCs w:val="24"/>
        </w:rPr>
      </w:pPr>
      <w:r w:rsidRPr="006F4EED">
        <w:rPr>
          <w:rFonts w:ascii="Times New Roman" w:hAnsi="Times New Roman"/>
          <w:b/>
          <w:bCs/>
          <w:sz w:val="24"/>
          <w:szCs w:val="24"/>
        </w:rPr>
        <w:t xml:space="preserve">Сроки проведения контрольного мероприятия: </w:t>
      </w:r>
      <w:r w:rsidR="008C6EC6" w:rsidRPr="006B6862">
        <w:rPr>
          <w:rFonts w:ascii="Times New Roman" w:hAnsi="Times New Roman"/>
          <w:sz w:val="24"/>
          <w:szCs w:val="24"/>
        </w:rPr>
        <w:t>с</w:t>
      </w:r>
      <w:r w:rsidR="008C6EC6" w:rsidRPr="006B6862">
        <w:rPr>
          <w:rFonts w:ascii="Times New Roman" w:hAnsi="Times New Roman"/>
          <w:b/>
          <w:bCs/>
          <w:sz w:val="24"/>
          <w:szCs w:val="24"/>
        </w:rPr>
        <w:t xml:space="preserve"> </w:t>
      </w:r>
      <w:r w:rsidR="008C6EC6" w:rsidRPr="006B6862">
        <w:rPr>
          <w:rFonts w:ascii="Times New Roman" w:hAnsi="Times New Roman"/>
          <w:sz w:val="24"/>
          <w:szCs w:val="24"/>
        </w:rPr>
        <w:t>6 июля 2017 года по1</w:t>
      </w:r>
      <w:r w:rsidR="008C6EC6">
        <w:rPr>
          <w:rFonts w:ascii="Times New Roman" w:hAnsi="Times New Roman"/>
          <w:sz w:val="24"/>
          <w:szCs w:val="24"/>
        </w:rPr>
        <w:t>2</w:t>
      </w:r>
      <w:r w:rsidR="008C6EC6" w:rsidRPr="006B6862">
        <w:rPr>
          <w:rFonts w:ascii="Times New Roman" w:hAnsi="Times New Roman"/>
          <w:sz w:val="24"/>
          <w:szCs w:val="24"/>
        </w:rPr>
        <w:t xml:space="preserve"> июля  2017 года.</w:t>
      </w:r>
    </w:p>
    <w:p w:rsidR="00D22D0C" w:rsidRDefault="00162A05" w:rsidP="00D22D0C">
      <w:pPr>
        <w:tabs>
          <w:tab w:val="left" w:pos="2676"/>
        </w:tabs>
        <w:autoSpaceDE w:val="0"/>
        <w:autoSpaceDN w:val="0"/>
        <w:adjustRightInd w:val="0"/>
        <w:spacing w:after="0"/>
        <w:jc w:val="both"/>
        <w:rPr>
          <w:rFonts w:ascii="Times New Roman" w:hAnsi="Times New Roman"/>
          <w:sz w:val="24"/>
          <w:szCs w:val="24"/>
        </w:rPr>
      </w:pPr>
      <w:r w:rsidRPr="006F4EED">
        <w:rPr>
          <w:rFonts w:ascii="Times New Roman" w:hAnsi="Times New Roman"/>
          <w:b/>
          <w:bCs/>
          <w:sz w:val="24"/>
          <w:szCs w:val="24"/>
        </w:rPr>
        <w:t xml:space="preserve">Юридический адрес объекта контрольного мероприятия: </w:t>
      </w:r>
      <w:r w:rsidRPr="006F4EED">
        <w:rPr>
          <w:rFonts w:ascii="Times New Roman" w:hAnsi="Times New Roman"/>
          <w:sz w:val="24"/>
          <w:szCs w:val="24"/>
        </w:rPr>
        <w:t>г. Сегежа, ул.Ленина, дом 9 «а».</w:t>
      </w:r>
    </w:p>
    <w:p w:rsidR="00162A05" w:rsidRPr="006F4EED" w:rsidRDefault="00162A05" w:rsidP="00D22D0C">
      <w:pPr>
        <w:tabs>
          <w:tab w:val="left" w:pos="2676"/>
        </w:tabs>
        <w:autoSpaceDE w:val="0"/>
        <w:autoSpaceDN w:val="0"/>
        <w:adjustRightInd w:val="0"/>
        <w:spacing w:after="0"/>
        <w:jc w:val="both"/>
        <w:rPr>
          <w:rFonts w:ascii="Times New Roman" w:hAnsi="Times New Roman"/>
          <w:sz w:val="24"/>
          <w:szCs w:val="24"/>
        </w:rPr>
      </w:pPr>
      <w:r w:rsidRPr="006F4EED">
        <w:rPr>
          <w:rFonts w:ascii="Times New Roman" w:hAnsi="Times New Roman"/>
          <w:b/>
          <w:bCs/>
          <w:sz w:val="24"/>
          <w:szCs w:val="24"/>
        </w:rPr>
        <w:t>Идентификационный номер налогоплательщика:</w:t>
      </w:r>
      <w:r w:rsidRPr="006F4EED">
        <w:rPr>
          <w:sz w:val="24"/>
          <w:szCs w:val="24"/>
        </w:rPr>
        <w:t xml:space="preserve"> </w:t>
      </w:r>
      <w:r w:rsidRPr="006F4EED">
        <w:rPr>
          <w:rFonts w:ascii="Times New Roman" w:hAnsi="Times New Roman"/>
          <w:sz w:val="24"/>
          <w:szCs w:val="24"/>
        </w:rPr>
        <w:t>1006002126</w:t>
      </w:r>
    </w:p>
    <w:p w:rsidR="00162A05" w:rsidRPr="006F4EED" w:rsidRDefault="00162A05" w:rsidP="006131FD">
      <w:pPr>
        <w:tabs>
          <w:tab w:val="left" w:pos="2676"/>
        </w:tabs>
        <w:autoSpaceDE w:val="0"/>
        <w:autoSpaceDN w:val="0"/>
        <w:adjustRightInd w:val="0"/>
        <w:spacing w:after="0"/>
        <w:jc w:val="both"/>
        <w:rPr>
          <w:rFonts w:ascii="Times New Roman" w:hAnsi="Times New Roman"/>
          <w:sz w:val="24"/>
          <w:szCs w:val="24"/>
        </w:rPr>
      </w:pPr>
      <w:r w:rsidRPr="006F4EED">
        <w:rPr>
          <w:rFonts w:ascii="Times New Roman" w:hAnsi="Times New Roman"/>
          <w:b/>
          <w:bCs/>
          <w:sz w:val="24"/>
          <w:szCs w:val="24"/>
        </w:rPr>
        <w:lastRenderedPageBreak/>
        <w:t xml:space="preserve">Сведения о проверках, проведенных контролирующими органами за последний год, и краткое изложение их результатов, если они относятся к предмету и цели настоящего контрольного мероприятия: </w:t>
      </w:r>
      <w:r w:rsidRPr="006F4EED">
        <w:rPr>
          <w:rFonts w:ascii="Times New Roman" w:hAnsi="Times New Roman"/>
          <w:sz w:val="24"/>
          <w:szCs w:val="24"/>
        </w:rPr>
        <w:t>нет</w:t>
      </w:r>
    </w:p>
    <w:p w:rsidR="00162A05" w:rsidRPr="006F4EED" w:rsidRDefault="00162A05" w:rsidP="006131FD">
      <w:pPr>
        <w:tabs>
          <w:tab w:val="left" w:pos="2676"/>
        </w:tabs>
        <w:autoSpaceDE w:val="0"/>
        <w:autoSpaceDN w:val="0"/>
        <w:adjustRightInd w:val="0"/>
        <w:spacing w:after="0"/>
        <w:jc w:val="both"/>
        <w:rPr>
          <w:rFonts w:ascii="Times New Roman" w:hAnsi="Times New Roman"/>
          <w:sz w:val="24"/>
          <w:szCs w:val="24"/>
        </w:rPr>
      </w:pPr>
    </w:p>
    <w:p w:rsidR="00162A05" w:rsidRPr="006F4EED" w:rsidRDefault="00162A05" w:rsidP="006131FD">
      <w:pPr>
        <w:tabs>
          <w:tab w:val="left" w:pos="2676"/>
        </w:tabs>
        <w:autoSpaceDE w:val="0"/>
        <w:autoSpaceDN w:val="0"/>
        <w:adjustRightInd w:val="0"/>
        <w:spacing w:after="0"/>
        <w:jc w:val="both"/>
        <w:rPr>
          <w:rFonts w:ascii="Times New Roman" w:hAnsi="Times New Roman"/>
          <w:b/>
          <w:bCs/>
          <w:sz w:val="24"/>
          <w:szCs w:val="24"/>
        </w:rPr>
      </w:pPr>
      <w:r w:rsidRPr="006F4EED">
        <w:rPr>
          <w:rFonts w:ascii="Times New Roman" w:hAnsi="Times New Roman"/>
          <w:b/>
          <w:bCs/>
          <w:sz w:val="24"/>
          <w:szCs w:val="24"/>
        </w:rPr>
        <w:t>Перечень использованных (изученных) нормативных правовых актов, учетных и отчетных документов:</w:t>
      </w:r>
    </w:p>
    <w:p w:rsidR="008C6EC6" w:rsidRPr="00902165" w:rsidRDefault="008C6EC6" w:rsidP="008C6EC6">
      <w:pPr>
        <w:tabs>
          <w:tab w:val="left" w:pos="2676"/>
        </w:tabs>
        <w:autoSpaceDE w:val="0"/>
        <w:autoSpaceDN w:val="0"/>
        <w:adjustRightInd w:val="0"/>
        <w:spacing w:after="0" w:line="240" w:lineRule="auto"/>
        <w:jc w:val="both"/>
        <w:rPr>
          <w:rFonts w:ascii="Times New Roman" w:hAnsi="Times New Roman" w:cs="Times New Roman"/>
          <w:bCs/>
          <w:sz w:val="24"/>
          <w:szCs w:val="24"/>
          <w:highlight w:val="yellow"/>
        </w:rPr>
      </w:pPr>
      <w:r w:rsidRPr="00936A66">
        <w:rPr>
          <w:rFonts w:ascii="Times New Roman" w:hAnsi="Times New Roman"/>
          <w:bCs/>
          <w:sz w:val="24"/>
          <w:szCs w:val="24"/>
        </w:rPr>
        <w:t>1</w:t>
      </w:r>
      <w:r w:rsidRPr="00902165">
        <w:rPr>
          <w:rFonts w:ascii="Times New Roman" w:hAnsi="Times New Roman" w:cs="Times New Roman"/>
          <w:bCs/>
          <w:sz w:val="24"/>
          <w:szCs w:val="24"/>
        </w:rPr>
        <w:t>.</w:t>
      </w:r>
      <w:r w:rsidRPr="00902165">
        <w:rPr>
          <w:rFonts w:ascii="Times New Roman" w:hAnsi="Times New Roman" w:cs="Times New Roman"/>
          <w:sz w:val="24"/>
          <w:szCs w:val="24"/>
        </w:rPr>
        <w:t xml:space="preserve"> </w:t>
      </w:r>
      <w:r w:rsidRPr="00902165">
        <w:rPr>
          <w:rFonts w:ascii="Times New Roman" w:hAnsi="Times New Roman" w:cs="Times New Roman"/>
          <w:bCs/>
          <w:sz w:val="24"/>
          <w:szCs w:val="24"/>
        </w:rPr>
        <w:t>Федеральный закон от 09.02.2009 N 8-ФЗ (ред. от 09.03.2016) "Об обеспечении доступа к информации о деятельности государственных органов и органов местного самоуправления";</w:t>
      </w:r>
    </w:p>
    <w:p w:rsidR="008C6EC6" w:rsidRPr="0072453E" w:rsidRDefault="008C6EC6" w:rsidP="008C6EC6">
      <w:pPr>
        <w:tabs>
          <w:tab w:val="left" w:pos="2676"/>
        </w:tabs>
        <w:spacing w:after="0" w:line="240" w:lineRule="auto"/>
        <w:jc w:val="both"/>
        <w:rPr>
          <w:rFonts w:ascii="Times New Roman" w:hAnsi="Times New Roman" w:cs="Times New Roman"/>
          <w:sz w:val="24"/>
          <w:szCs w:val="24"/>
        </w:rPr>
      </w:pPr>
      <w:r w:rsidRPr="00902165">
        <w:rPr>
          <w:rFonts w:ascii="Times New Roman" w:hAnsi="Times New Roman" w:cs="Times New Roman"/>
          <w:sz w:val="24"/>
          <w:szCs w:val="24"/>
        </w:rPr>
        <w:t xml:space="preserve">2. "Бюджетный кодекс Российской Федерации" от 31.07.1998 N 145-ФЗ (ред. от </w:t>
      </w:r>
      <w:r w:rsidRPr="0072453E">
        <w:rPr>
          <w:rFonts w:ascii="Times New Roman" w:hAnsi="Times New Roman" w:cs="Times New Roman"/>
          <w:sz w:val="24"/>
          <w:szCs w:val="24"/>
        </w:rPr>
        <w:t>28.03.2017);</w:t>
      </w:r>
    </w:p>
    <w:p w:rsidR="008C6EC6" w:rsidRPr="0072453E" w:rsidRDefault="008C6EC6" w:rsidP="008C6EC6">
      <w:pPr>
        <w:tabs>
          <w:tab w:val="left" w:pos="2676"/>
        </w:tabs>
        <w:spacing w:after="0" w:line="240" w:lineRule="auto"/>
        <w:jc w:val="both"/>
        <w:rPr>
          <w:rFonts w:ascii="Times New Roman" w:hAnsi="Times New Roman" w:cs="Times New Roman"/>
          <w:sz w:val="24"/>
          <w:szCs w:val="24"/>
        </w:rPr>
      </w:pPr>
      <w:r w:rsidRPr="0072453E">
        <w:rPr>
          <w:rFonts w:ascii="Times New Roman" w:hAnsi="Times New Roman" w:cs="Times New Roman"/>
          <w:sz w:val="24"/>
          <w:szCs w:val="24"/>
        </w:rPr>
        <w:t>3. Приказ Минфина России от 08.12.2015 N 194н "Об утверждении Порядка передачи Министерству финансов Российской Федерации информации о долговых обязательствах, отраженной в государственной долговой книге субъекта Российской Федерации и муниципальных долговых книгах муниципальных образований" (Зарегистрировано в Минюсте России 26.01.2016 N 40779);</w:t>
      </w:r>
    </w:p>
    <w:p w:rsidR="008C6EC6" w:rsidRPr="0072453E" w:rsidRDefault="008C6EC6" w:rsidP="008C6EC6">
      <w:pPr>
        <w:tabs>
          <w:tab w:val="left" w:pos="2676"/>
        </w:tabs>
        <w:spacing w:after="0" w:line="240" w:lineRule="auto"/>
        <w:jc w:val="both"/>
        <w:rPr>
          <w:rFonts w:ascii="Times New Roman" w:hAnsi="Times New Roman" w:cs="Times New Roman"/>
          <w:sz w:val="24"/>
          <w:szCs w:val="24"/>
        </w:rPr>
      </w:pPr>
      <w:r w:rsidRPr="0072453E">
        <w:rPr>
          <w:rFonts w:ascii="Times New Roman" w:hAnsi="Times New Roman" w:cs="Times New Roman"/>
          <w:sz w:val="24"/>
          <w:szCs w:val="24"/>
        </w:rPr>
        <w:t>4. Постановление Правительства РК от 27.03.2008 N 75-П (ред. от 13.03.2017) "Об утверждении порядка предоставления из бюджета Республики Карелия бюджетам муниципальных образований Республики Карелия бюджетных кредитов для покрытия временных кассовых разрывов, возникающих при исполнении указанных бюджетов, для частичного покрытия дефицитов местных бюджетов, для осуществления мероприятий, связанных с ликвидацией последствий стихийных бедствий и других чрезвычайных ситуаций, а также использования и возврата предоставленных бюджетных кредитов";</w:t>
      </w:r>
    </w:p>
    <w:p w:rsidR="008C6EC6" w:rsidRPr="0072453E" w:rsidRDefault="008C6EC6" w:rsidP="008C6EC6">
      <w:pPr>
        <w:tabs>
          <w:tab w:val="left" w:pos="2676"/>
        </w:tabs>
        <w:autoSpaceDE w:val="0"/>
        <w:autoSpaceDN w:val="0"/>
        <w:adjustRightInd w:val="0"/>
        <w:spacing w:after="0" w:line="240" w:lineRule="auto"/>
        <w:jc w:val="both"/>
        <w:rPr>
          <w:rFonts w:ascii="Times New Roman" w:hAnsi="Times New Roman" w:cs="Times New Roman"/>
          <w:sz w:val="24"/>
          <w:szCs w:val="24"/>
        </w:rPr>
      </w:pPr>
      <w:r w:rsidRPr="0072453E">
        <w:rPr>
          <w:rFonts w:ascii="Times New Roman" w:hAnsi="Times New Roman" w:cs="Times New Roman"/>
          <w:bCs/>
          <w:sz w:val="24"/>
          <w:szCs w:val="24"/>
        </w:rPr>
        <w:t>5.</w:t>
      </w:r>
      <w:r w:rsidRPr="0072453E">
        <w:rPr>
          <w:rFonts w:ascii="Times New Roman" w:eastAsia="Times New Roman" w:hAnsi="Times New Roman" w:cs="Times New Roman"/>
          <w:sz w:val="24"/>
          <w:szCs w:val="24"/>
        </w:rPr>
        <w:t xml:space="preserve"> Устав муниципального образования «Сегежский муниципальный район» </w:t>
      </w:r>
      <w:hyperlink r:id="rId8" w:history="1">
        <w:r w:rsidRPr="0072453E">
          <w:rPr>
            <w:rFonts w:ascii="Times New Roman" w:hAnsi="Times New Roman" w:cs="Times New Roman"/>
            <w:bCs/>
            <w:sz w:val="24"/>
            <w:szCs w:val="24"/>
          </w:rPr>
          <w:t>в</w:t>
        </w:r>
        <w:r w:rsidRPr="0072453E">
          <w:rPr>
            <w:rStyle w:val="af5"/>
            <w:rFonts w:ascii="Times New Roman" w:hAnsi="Times New Roman" w:cs="Times New Roman"/>
            <w:bCs/>
            <w:color w:val="auto"/>
            <w:sz w:val="24"/>
            <w:szCs w:val="24"/>
          </w:rPr>
          <w:t xml:space="preserve"> редакции решения Совета Сегежского муницпального района от 05.04.2017 № 341</w:t>
        </w:r>
      </w:hyperlink>
      <w:r w:rsidRPr="0072453E">
        <w:rPr>
          <w:rFonts w:ascii="Times New Roman" w:hAnsi="Times New Roman" w:cs="Times New Roman"/>
          <w:sz w:val="24"/>
          <w:szCs w:val="24"/>
        </w:rPr>
        <w:t>;</w:t>
      </w:r>
    </w:p>
    <w:p w:rsidR="008C6EC6" w:rsidRPr="0072453E" w:rsidRDefault="008C6EC6" w:rsidP="008C6EC6">
      <w:pPr>
        <w:tabs>
          <w:tab w:val="left" w:pos="2676"/>
        </w:tabs>
        <w:autoSpaceDE w:val="0"/>
        <w:autoSpaceDN w:val="0"/>
        <w:adjustRightInd w:val="0"/>
        <w:spacing w:after="0" w:line="240" w:lineRule="auto"/>
        <w:jc w:val="both"/>
        <w:rPr>
          <w:rFonts w:ascii="Times New Roman" w:hAnsi="Times New Roman" w:cs="Times New Roman"/>
          <w:sz w:val="24"/>
          <w:szCs w:val="24"/>
        </w:rPr>
      </w:pPr>
      <w:r w:rsidRPr="0072453E">
        <w:rPr>
          <w:rFonts w:ascii="Times New Roman" w:hAnsi="Times New Roman" w:cs="Times New Roman"/>
          <w:sz w:val="24"/>
          <w:szCs w:val="24"/>
        </w:rPr>
        <w:t>6. Решение Совета Сегежского муниципального района от 17.10.2011 №210 «Об утверждении Положения о бюджетном процессе в Сегежском муниципальном районе»;</w:t>
      </w:r>
    </w:p>
    <w:p w:rsidR="008C6EC6" w:rsidRPr="0072453E" w:rsidRDefault="008C6EC6" w:rsidP="008C6EC6">
      <w:pPr>
        <w:tabs>
          <w:tab w:val="left" w:pos="2676"/>
        </w:tabs>
        <w:autoSpaceDE w:val="0"/>
        <w:autoSpaceDN w:val="0"/>
        <w:adjustRightInd w:val="0"/>
        <w:spacing w:after="0" w:line="240" w:lineRule="auto"/>
        <w:jc w:val="both"/>
        <w:rPr>
          <w:rFonts w:ascii="Times New Roman" w:hAnsi="Times New Roman" w:cs="Times New Roman"/>
          <w:sz w:val="24"/>
          <w:szCs w:val="24"/>
        </w:rPr>
      </w:pPr>
      <w:r w:rsidRPr="0072453E">
        <w:rPr>
          <w:rFonts w:ascii="Times New Roman" w:hAnsi="Times New Roman" w:cs="Times New Roman"/>
          <w:sz w:val="24"/>
          <w:szCs w:val="24"/>
        </w:rPr>
        <w:t>7. Решение Совета Сегежского муниципального района от 24.11.2016 №287«Об утверждении Положения о бюджетном процессе в Сегежском муниципальном районе»;</w:t>
      </w:r>
    </w:p>
    <w:p w:rsidR="008C6EC6" w:rsidRPr="0072453E" w:rsidRDefault="008C6EC6" w:rsidP="008C6EC6">
      <w:pPr>
        <w:tabs>
          <w:tab w:val="left" w:pos="2676"/>
        </w:tabs>
        <w:autoSpaceDE w:val="0"/>
        <w:autoSpaceDN w:val="0"/>
        <w:adjustRightInd w:val="0"/>
        <w:spacing w:after="0" w:line="240" w:lineRule="auto"/>
        <w:jc w:val="both"/>
        <w:rPr>
          <w:rFonts w:ascii="Times New Roman" w:hAnsi="Times New Roman" w:cs="Times New Roman"/>
          <w:sz w:val="24"/>
          <w:szCs w:val="24"/>
        </w:rPr>
      </w:pPr>
      <w:r w:rsidRPr="0072453E">
        <w:rPr>
          <w:rFonts w:ascii="Times New Roman" w:hAnsi="Times New Roman" w:cs="Times New Roman"/>
          <w:sz w:val="24"/>
          <w:szCs w:val="24"/>
        </w:rPr>
        <w:t>8. Решение Совета Сегежского муниципального района от 27.02.2010 №51 «Об утверждении Порядка предоставления муниципальных гарантий Сегежского муниципального района»;</w:t>
      </w:r>
    </w:p>
    <w:p w:rsidR="008C6EC6" w:rsidRPr="0072453E" w:rsidRDefault="008C6EC6" w:rsidP="008C6EC6">
      <w:pPr>
        <w:spacing w:after="0" w:line="240" w:lineRule="auto"/>
        <w:jc w:val="both"/>
        <w:rPr>
          <w:rFonts w:ascii="Times New Roman" w:hAnsi="Times New Roman" w:cs="Times New Roman"/>
          <w:bCs/>
          <w:sz w:val="24"/>
          <w:szCs w:val="24"/>
        </w:rPr>
      </w:pPr>
      <w:r w:rsidRPr="0072453E">
        <w:rPr>
          <w:rFonts w:ascii="Times New Roman" w:hAnsi="Times New Roman" w:cs="Times New Roman"/>
          <w:sz w:val="24"/>
          <w:szCs w:val="24"/>
        </w:rPr>
        <w:t>9. Решение Совета Сегежского муниципального района от 28.12.2015 №212 «</w:t>
      </w:r>
      <w:r w:rsidRPr="0072453E">
        <w:rPr>
          <w:rFonts w:ascii="Times New Roman" w:hAnsi="Times New Roman" w:cs="Times New Roman"/>
          <w:bCs/>
          <w:sz w:val="24"/>
          <w:szCs w:val="24"/>
        </w:rPr>
        <w:t>О бюджете Сегежского муниципального района на 2016 год»;</w:t>
      </w:r>
    </w:p>
    <w:p w:rsidR="008C6EC6" w:rsidRPr="0072453E" w:rsidRDefault="008C6EC6" w:rsidP="008C6EC6">
      <w:pPr>
        <w:spacing w:after="0" w:line="240" w:lineRule="auto"/>
        <w:jc w:val="both"/>
        <w:rPr>
          <w:rFonts w:ascii="Times New Roman" w:hAnsi="Times New Roman" w:cs="Times New Roman"/>
          <w:sz w:val="24"/>
          <w:szCs w:val="24"/>
        </w:rPr>
      </w:pPr>
      <w:r w:rsidRPr="0072453E">
        <w:rPr>
          <w:rFonts w:ascii="Times New Roman" w:hAnsi="Times New Roman" w:cs="Times New Roman"/>
          <w:sz w:val="24"/>
          <w:szCs w:val="24"/>
        </w:rPr>
        <w:t>10. Постановление главы администрации Сегежского муниципального района от 04.08.2008 №764 « Об утверждении порядка ведения муниципальной долговой книги Сегежского муниципального района».</w:t>
      </w:r>
    </w:p>
    <w:p w:rsidR="000411D4" w:rsidRDefault="000411D4" w:rsidP="00117324">
      <w:pPr>
        <w:spacing w:after="0" w:line="240" w:lineRule="auto"/>
        <w:jc w:val="both"/>
        <w:rPr>
          <w:rFonts w:ascii="Times New Roman" w:hAnsi="Times New Roman" w:cs="Times New Roman"/>
          <w:b/>
          <w:sz w:val="26"/>
          <w:szCs w:val="26"/>
        </w:rPr>
      </w:pPr>
    </w:p>
    <w:p w:rsidR="00305E29" w:rsidRPr="006F4EED" w:rsidRDefault="00117324" w:rsidP="006131FD">
      <w:pPr>
        <w:spacing w:after="0"/>
        <w:jc w:val="both"/>
        <w:rPr>
          <w:rFonts w:ascii="Times New Roman" w:hAnsi="Times New Roman" w:cs="Times New Roman"/>
          <w:b/>
          <w:sz w:val="24"/>
          <w:szCs w:val="24"/>
        </w:rPr>
      </w:pPr>
      <w:r w:rsidRPr="006F4EED">
        <w:rPr>
          <w:rFonts w:ascii="Times New Roman" w:hAnsi="Times New Roman" w:cs="Times New Roman"/>
          <w:b/>
          <w:sz w:val="24"/>
          <w:szCs w:val="24"/>
        </w:rPr>
        <w:t xml:space="preserve">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 </w:t>
      </w:r>
    </w:p>
    <w:p w:rsidR="00117324" w:rsidRPr="00615E5D" w:rsidRDefault="00117324" w:rsidP="006131FD">
      <w:pPr>
        <w:spacing w:after="0"/>
        <w:jc w:val="both"/>
        <w:rPr>
          <w:rFonts w:ascii="Times New Roman" w:hAnsi="Times New Roman" w:cs="Times New Roman"/>
          <w:sz w:val="24"/>
          <w:szCs w:val="24"/>
        </w:rPr>
      </w:pPr>
      <w:r w:rsidRPr="00615E5D">
        <w:rPr>
          <w:rFonts w:ascii="Times New Roman" w:hAnsi="Times New Roman" w:cs="Times New Roman"/>
          <w:sz w:val="24"/>
          <w:szCs w:val="24"/>
        </w:rPr>
        <w:t xml:space="preserve">По результатам </w:t>
      </w:r>
      <w:r w:rsidR="00A726A3" w:rsidRPr="00615E5D">
        <w:rPr>
          <w:rFonts w:ascii="Times New Roman" w:hAnsi="Times New Roman" w:cs="Times New Roman"/>
          <w:sz w:val="24"/>
          <w:szCs w:val="24"/>
        </w:rPr>
        <w:t>проверки</w:t>
      </w:r>
      <w:r w:rsidR="008C6EC6">
        <w:rPr>
          <w:rFonts w:ascii="Times New Roman" w:hAnsi="Times New Roman" w:cs="Times New Roman"/>
          <w:sz w:val="24"/>
          <w:szCs w:val="24"/>
        </w:rPr>
        <w:t xml:space="preserve"> составлен акт от  13</w:t>
      </w:r>
      <w:r w:rsidRPr="00615E5D">
        <w:rPr>
          <w:rFonts w:ascii="Times New Roman" w:hAnsi="Times New Roman" w:cs="Times New Roman"/>
          <w:sz w:val="24"/>
          <w:szCs w:val="24"/>
        </w:rPr>
        <w:t xml:space="preserve"> </w:t>
      </w:r>
      <w:r w:rsidR="008C6EC6">
        <w:rPr>
          <w:rFonts w:ascii="Times New Roman" w:hAnsi="Times New Roman" w:cs="Times New Roman"/>
          <w:sz w:val="24"/>
          <w:szCs w:val="24"/>
        </w:rPr>
        <w:t>июля</w:t>
      </w:r>
      <w:r w:rsidRPr="00615E5D">
        <w:rPr>
          <w:rFonts w:ascii="Times New Roman" w:hAnsi="Times New Roman" w:cs="Times New Roman"/>
          <w:sz w:val="24"/>
          <w:szCs w:val="24"/>
        </w:rPr>
        <w:t xml:space="preserve"> 201</w:t>
      </w:r>
      <w:r w:rsidR="00615E5D" w:rsidRPr="00615E5D">
        <w:rPr>
          <w:rFonts w:ascii="Times New Roman" w:hAnsi="Times New Roman" w:cs="Times New Roman"/>
          <w:sz w:val="24"/>
          <w:szCs w:val="24"/>
        </w:rPr>
        <w:t>7</w:t>
      </w:r>
      <w:r w:rsidRPr="00615E5D">
        <w:rPr>
          <w:rFonts w:ascii="Times New Roman" w:hAnsi="Times New Roman" w:cs="Times New Roman"/>
          <w:sz w:val="24"/>
          <w:szCs w:val="24"/>
        </w:rPr>
        <w:t xml:space="preserve"> года, который был направлен </w:t>
      </w:r>
      <w:r w:rsidR="00615E5D" w:rsidRPr="00615E5D">
        <w:rPr>
          <w:rFonts w:ascii="Times New Roman" w:hAnsi="Times New Roman" w:cs="Times New Roman"/>
          <w:sz w:val="24"/>
          <w:szCs w:val="24"/>
        </w:rPr>
        <w:t>администрации Сегежского муниц</w:t>
      </w:r>
      <w:r w:rsidR="008C6EC6">
        <w:rPr>
          <w:rFonts w:ascii="Times New Roman" w:hAnsi="Times New Roman" w:cs="Times New Roman"/>
          <w:sz w:val="24"/>
          <w:szCs w:val="24"/>
        </w:rPr>
        <w:t>ипального района  (исх. №01-15/103 от 13</w:t>
      </w:r>
      <w:r w:rsidRPr="00615E5D">
        <w:rPr>
          <w:rFonts w:ascii="Times New Roman" w:hAnsi="Times New Roman" w:cs="Times New Roman"/>
          <w:sz w:val="24"/>
          <w:szCs w:val="24"/>
        </w:rPr>
        <w:t>.</w:t>
      </w:r>
      <w:r w:rsidR="008C6EC6">
        <w:rPr>
          <w:rFonts w:ascii="Times New Roman" w:hAnsi="Times New Roman" w:cs="Times New Roman"/>
          <w:sz w:val="24"/>
          <w:szCs w:val="24"/>
        </w:rPr>
        <w:t>07</w:t>
      </w:r>
      <w:r w:rsidRPr="00615E5D">
        <w:rPr>
          <w:rFonts w:ascii="Times New Roman" w:hAnsi="Times New Roman" w:cs="Times New Roman"/>
          <w:sz w:val="24"/>
          <w:szCs w:val="24"/>
        </w:rPr>
        <w:t>.201</w:t>
      </w:r>
      <w:r w:rsidR="00615E5D" w:rsidRPr="00615E5D">
        <w:rPr>
          <w:rFonts w:ascii="Times New Roman" w:hAnsi="Times New Roman" w:cs="Times New Roman"/>
          <w:sz w:val="24"/>
          <w:szCs w:val="24"/>
        </w:rPr>
        <w:t>7</w:t>
      </w:r>
      <w:r w:rsidRPr="00615E5D">
        <w:rPr>
          <w:rFonts w:ascii="Times New Roman" w:hAnsi="Times New Roman" w:cs="Times New Roman"/>
          <w:sz w:val="24"/>
          <w:szCs w:val="24"/>
        </w:rPr>
        <w:t xml:space="preserve">г.). </w:t>
      </w:r>
      <w:r w:rsidR="008C6EC6" w:rsidRPr="008C6EC6">
        <w:rPr>
          <w:rFonts w:ascii="Times New Roman" w:hAnsi="Times New Roman" w:cs="Times New Roman"/>
          <w:sz w:val="24"/>
          <w:szCs w:val="24"/>
        </w:rPr>
        <w:t>Акт подписан без указания на наличие пояснений</w:t>
      </w:r>
      <w:r w:rsidR="00305E29" w:rsidRPr="00615E5D">
        <w:rPr>
          <w:rFonts w:ascii="Times New Roman" w:hAnsi="Times New Roman" w:cs="Times New Roman"/>
          <w:sz w:val="24"/>
          <w:szCs w:val="24"/>
        </w:rPr>
        <w:t>.</w:t>
      </w:r>
      <w:r w:rsidRPr="00615E5D">
        <w:rPr>
          <w:rFonts w:ascii="Times New Roman" w:hAnsi="Times New Roman" w:cs="Times New Roman"/>
          <w:sz w:val="24"/>
          <w:szCs w:val="24"/>
        </w:rPr>
        <w:t xml:space="preserve">                                                                                                                           </w:t>
      </w:r>
    </w:p>
    <w:p w:rsidR="00162A05" w:rsidRPr="006F4EED" w:rsidRDefault="00162A05" w:rsidP="006131FD">
      <w:pPr>
        <w:tabs>
          <w:tab w:val="left" w:pos="2676"/>
        </w:tabs>
        <w:autoSpaceDE w:val="0"/>
        <w:autoSpaceDN w:val="0"/>
        <w:adjustRightInd w:val="0"/>
        <w:ind w:firstLine="709"/>
        <w:jc w:val="both"/>
        <w:rPr>
          <w:rFonts w:ascii="Times New Roman" w:hAnsi="Times New Roman"/>
          <w:sz w:val="24"/>
          <w:szCs w:val="24"/>
        </w:rPr>
      </w:pPr>
      <w:r w:rsidRPr="006F4EED">
        <w:rPr>
          <w:rFonts w:ascii="Times New Roman" w:hAnsi="Times New Roman"/>
          <w:b/>
          <w:sz w:val="24"/>
          <w:szCs w:val="24"/>
        </w:rPr>
        <w:t xml:space="preserve">Неполученные документы из числа затребованных с указанием причин или иные факты, препятствовавшие работе: </w:t>
      </w:r>
      <w:r w:rsidRPr="006F4EED">
        <w:rPr>
          <w:rFonts w:ascii="Times New Roman" w:hAnsi="Times New Roman"/>
          <w:sz w:val="24"/>
          <w:szCs w:val="24"/>
        </w:rPr>
        <w:t>нет</w:t>
      </w:r>
    </w:p>
    <w:p w:rsidR="00D22D0C" w:rsidRDefault="00D22D0C" w:rsidP="00162A05">
      <w:pPr>
        <w:tabs>
          <w:tab w:val="left" w:pos="2676"/>
        </w:tabs>
        <w:jc w:val="both"/>
        <w:rPr>
          <w:rFonts w:ascii="Times New Roman" w:hAnsi="Times New Roman"/>
          <w:b/>
          <w:sz w:val="24"/>
          <w:szCs w:val="24"/>
        </w:rPr>
      </w:pPr>
    </w:p>
    <w:p w:rsidR="00162A05" w:rsidRDefault="00162A05" w:rsidP="00162A05">
      <w:pPr>
        <w:tabs>
          <w:tab w:val="left" w:pos="2676"/>
        </w:tabs>
        <w:jc w:val="both"/>
        <w:rPr>
          <w:rFonts w:ascii="Times New Roman" w:hAnsi="Times New Roman"/>
          <w:b/>
          <w:sz w:val="24"/>
          <w:szCs w:val="24"/>
        </w:rPr>
      </w:pPr>
      <w:r w:rsidRPr="006F4EED">
        <w:rPr>
          <w:rFonts w:ascii="Times New Roman" w:hAnsi="Times New Roman"/>
          <w:b/>
          <w:sz w:val="24"/>
          <w:szCs w:val="24"/>
        </w:rPr>
        <w:t xml:space="preserve">Результаты контрольного мероприятия: </w:t>
      </w:r>
    </w:p>
    <w:p w:rsidR="008C6EC6" w:rsidRDefault="008C6EC6" w:rsidP="008C6EC6">
      <w:pPr>
        <w:spacing w:line="240" w:lineRule="auto"/>
        <w:jc w:val="center"/>
        <w:rPr>
          <w:rFonts w:ascii="Times New Roman" w:hAnsi="Times New Roman" w:cs="Times New Roman"/>
          <w:b/>
          <w:sz w:val="24"/>
          <w:szCs w:val="24"/>
        </w:rPr>
      </w:pPr>
      <w:r w:rsidRPr="00E56DE1">
        <w:rPr>
          <w:rFonts w:ascii="Times New Roman" w:hAnsi="Times New Roman" w:cs="Times New Roman"/>
          <w:b/>
          <w:sz w:val="24"/>
          <w:szCs w:val="24"/>
        </w:rPr>
        <w:t>1. Наличие и экспертиза нормативно-правовой базы по вопросам муниципальных долговых обязательств</w:t>
      </w:r>
    </w:p>
    <w:p w:rsidR="008C6EC6" w:rsidRPr="00FC548F" w:rsidRDefault="008C6EC6" w:rsidP="008C6EC6">
      <w:pPr>
        <w:autoSpaceDE w:val="0"/>
        <w:autoSpaceDN w:val="0"/>
        <w:adjustRightInd w:val="0"/>
        <w:spacing w:after="0" w:line="240" w:lineRule="auto"/>
        <w:ind w:firstLine="540"/>
        <w:jc w:val="both"/>
        <w:rPr>
          <w:rFonts w:ascii="Times New Roman" w:hAnsi="Times New Roman" w:cs="Times New Roman"/>
          <w:sz w:val="24"/>
          <w:szCs w:val="24"/>
        </w:rPr>
      </w:pPr>
      <w:r w:rsidRPr="00FC548F">
        <w:rPr>
          <w:rFonts w:ascii="Times New Roman" w:hAnsi="Times New Roman" w:cs="Times New Roman"/>
          <w:bCs/>
          <w:sz w:val="24"/>
          <w:szCs w:val="24"/>
        </w:rPr>
        <w:t>В соответствии со статьей 6 Бюджетного Кодекса Российской Федерации (далее БК РФ) под муниципальным долгом</w:t>
      </w:r>
      <w:r w:rsidRPr="00FC548F">
        <w:rPr>
          <w:rFonts w:ascii="Times New Roman" w:hAnsi="Times New Roman" w:cs="Times New Roman"/>
          <w:sz w:val="24"/>
          <w:szCs w:val="24"/>
        </w:rPr>
        <w:t xml:space="preserve"> понимаются обязательства, возникающие из муниципальных заимствований, гарантий по обязательствам третьих лиц, других обязательств в соответствии с БК РФ, принятых на себя муниципальным образованием. </w:t>
      </w:r>
    </w:p>
    <w:p w:rsidR="008C6EC6" w:rsidRPr="007306E8" w:rsidRDefault="008C6EC6" w:rsidP="008C6EC6">
      <w:pPr>
        <w:autoSpaceDE w:val="0"/>
        <w:autoSpaceDN w:val="0"/>
        <w:adjustRightInd w:val="0"/>
        <w:spacing w:after="0" w:line="240" w:lineRule="auto"/>
        <w:ind w:firstLine="709"/>
        <w:jc w:val="both"/>
        <w:rPr>
          <w:rFonts w:ascii="Times New Roman" w:hAnsi="Times New Roman" w:cs="Times New Roman"/>
          <w:sz w:val="24"/>
          <w:szCs w:val="24"/>
        </w:rPr>
      </w:pPr>
      <w:r w:rsidRPr="007C3422">
        <w:rPr>
          <w:rFonts w:ascii="Times New Roman" w:hAnsi="Times New Roman" w:cs="Times New Roman"/>
          <w:sz w:val="24"/>
          <w:szCs w:val="24"/>
        </w:rPr>
        <w:t xml:space="preserve">  Согласно статье 9 БК РФ к бюджетным полномочиям муниципальных образований относится также полномочия по осуществлению муниципальных заимствований, предоставлению муниципальных гарантий, предоставлению бюджетных кредитов и </w:t>
      </w:r>
      <w:r w:rsidRPr="007306E8">
        <w:rPr>
          <w:rFonts w:ascii="Times New Roman" w:hAnsi="Times New Roman" w:cs="Times New Roman"/>
          <w:sz w:val="24"/>
          <w:szCs w:val="24"/>
        </w:rPr>
        <w:t xml:space="preserve">управлению </w:t>
      </w:r>
      <w:hyperlink w:anchor="sub_620" w:history="1">
        <w:r w:rsidRPr="007306E8">
          <w:rPr>
            <w:rFonts w:ascii="Times New Roman" w:hAnsi="Times New Roman" w:cs="Times New Roman"/>
            <w:sz w:val="24"/>
            <w:szCs w:val="24"/>
          </w:rPr>
          <w:t>муниципальным долгом</w:t>
        </w:r>
      </w:hyperlink>
      <w:r w:rsidRPr="007306E8">
        <w:rPr>
          <w:rFonts w:ascii="Times New Roman" w:hAnsi="Times New Roman" w:cs="Times New Roman"/>
          <w:sz w:val="24"/>
          <w:szCs w:val="24"/>
        </w:rPr>
        <w:t xml:space="preserve">. </w:t>
      </w:r>
    </w:p>
    <w:p w:rsidR="008C6EC6" w:rsidRPr="007306E8" w:rsidRDefault="008C6EC6" w:rsidP="008C6EC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306E8">
        <w:rPr>
          <w:rFonts w:ascii="Times New Roman" w:eastAsia="Times New Roman" w:hAnsi="Times New Roman" w:cs="Times New Roman"/>
          <w:sz w:val="24"/>
          <w:szCs w:val="24"/>
        </w:rPr>
        <w:t>В соответствие п.3 статьи 101 БК</w:t>
      </w:r>
      <w:r>
        <w:rPr>
          <w:rFonts w:ascii="Times New Roman" w:eastAsia="Times New Roman" w:hAnsi="Times New Roman" w:cs="Times New Roman"/>
          <w:sz w:val="24"/>
          <w:szCs w:val="24"/>
        </w:rPr>
        <w:t xml:space="preserve"> РФ </w:t>
      </w:r>
      <w:r w:rsidRPr="007306E8">
        <w:rPr>
          <w:rFonts w:ascii="Times New Roman" w:hAnsi="Times New Roman" w:cs="Times New Roman"/>
          <w:sz w:val="24"/>
          <w:szCs w:val="24"/>
        </w:rPr>
        <w:t>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8C6EC6" w:rsidRPr="00026F12" w:rsidRDefault="008C6EC6" w:rsidP="008C6EC6">
      <w:pPr>
        <w:pStyle w:val="ac"/>
        <w:ind w:firstLine="567"/>
        <w:jc w:val="both"/>
        <w:rPr>
          <w:rFonts w:ascii="Times New Roman" w:hAnsi="Times New Roman" w:cs="Times New Roman"/>
          <w:b/>
          <w:szCs w:val="24"/>
        </w:rPr>
      </w:pPr>
      <w:r w:rsidRPr="007C3422">
        <w:rPr>
          <w:rFonts w:ascii="Times New Roman" w:hAnsi="Times New Roman" w:cs="Times New Roman"/>
          <w:sz w:val="28"/>
          <w:szCs w:val="28"/>
        </w:rPr>
        <w:t xml:space="preserve">  </w:t>
      </w:r>
      <w:bookmarkStart w:id="0" w:name="sub_814"/>
      <w:r>
        <w:rPr>
          <w:rFonts w:ascii="Times New Roman" w:hAnsi="Times New Roman" w:cs="Times New Roman"/>
          <w:szCs w:val="24"/>
        </w:rPr>
        <w:t xml:space="preserve">Согласно </w:t>
      </w:r>
      <w:r w:rsidRPr="00026F12">
        <w:rPr>
          <w:rFonts w:ascii="Times New Roman" w:hAnsi="Times New Roman" w:cs="Times New Roman"/>
          <w:szCs w:val="24"/>
        </w:rPr>
        <w:t>пункт</w:t>
      </w:r>
      <w:r>
        <w:rPr>
          <w:rFonts w:ascii="Times New Roman" w:hAnsi="Times New Roman" w:cs="Times New Roman"/>
          <w:szCs w:val="24"/>
        </w:rPr>
        <w:t>а</w:t>
      </w:r>
      <w:r w:rsidRPr="00026F12">
        <w:rPr>
          <w:rFonts w:ascii="Times New Roman" w:hAnsi="Times New Roman" w:cs="Times New Roman"/>
          <w:szCs w:val="24"/>
        </w:rPr>
        <w:t xml:space="preserve"> 1 статьи 40 Устава </w:t>
      </w:r>
      <w:r>
        <w:rPr>
          <w:rFonts w:ascii="Times New Roman" w:hAnsi="Times New Roman" w:cs="Times New Roman"/>
          <w:bCs/>
          <w:szCs w:val="24"/>
        </w:rPr>
        <w:t xml:space="preserve">Сегежского муниципального </w:t>
      </w:r>
      <w:r w:rsidRPr="00026F12">
        <w:rPr>
          <w:rFonts w:ascii="Times New Roman" w:hAnsi="Times New Roman" w:cs="Times New Roman"/>
          <w:bCs/>
          <w:szCs w:val="24"/>
        </w:rPr>
        <w:t>района</w:t>
      </w:r>
      <w:r w:rsidRPr="00026F12">
        <w:rPr>
          <w:rFonts w:ascii="Times New Roman" w:hAnsi="Times New Roman" w:cs="Times New Roman"/>
          <w:szCs w:val="24"/>
        </w:rPr>
        <w:t xml:space="preserve"> управление муниципальным долгом осуществляет</w:t>
      </w:r>
      <w:r>
        <w:rPr>
          <w:rFonts w:ascii="Times New Roman" w:hAnsi="Times New Roman" w:cs="Times New Roman"/>
          <w:szCs w:val="24"/>
        </w:rPr>
        <w:t>ся</w:t>
      </w:r>
      <w:r w:rsidRPr="00026F12">
        <w:rPr>
          <w:rFonts w:ascii="Times New Roman" w:hAnsi="Times New Roman" w:cs="Times New Roman"/>
          <w:szCs w:val="24"/>
        </w:rPr>
        <w:t xml:space="preserve"> администраци</w:t>
      </w:r>
      <w:r>
        <w:rPr>
          <w:rFonts w:ascii="Times New Roman" w:hAnsi="Times New Roman" w:cs="Times New Roman"/>
          <w:szCs w:val="24"/>
        </w:rPr>
        <w:t>ей Сегежского</w:t>
      </w:r>
      <w:r w:rsidRPr="00026F12">
        <w:rPr>
          <w:rFonts w:ascii="Times New Roman" w:hAnsi="Times New Roman" w:cs="Times New Roman"/>
          <w:szCs w:val="24"/>
        </w:rPr>
        <w:t xml:space="preserve"> района, в том числе </w:t>
      </w:r>
      <w:bookmarkEnd w:id="0"/>
      <w:r w:rsidRPr="00026F12">
        <w:rPr>
          <w:rFonts w:ascii="Times New Roman" w:hAnsi="Times New Roman" w:cs="Times New Roman"/>
          <w:szCs w:val="24"/>
        </w:rPr>
        <w:t>осуществление муниципальных заимствований от имени муниципального образования, предоставление муниципальных гарантий, предоставление бюджетных кредитов.</w:t>
      </w:r>
    </w:p>
    <w:p w:rsidR="008C6EC6" w:rsidRPr="001D26F8" w:rsidRDefault="008C6EC6" w:rsidP="008C6EC6">
      <w:pPr>
        <w:autoSpaceDE w:val="0"/>
        <w:autoSpaceDN w:val="0"/>
        <w:adjustRightInd w:val="0"/>
        <w:spacing w:after="0" w:line="240" w:lineRule="auto"/>
        <w:ind w:firstLine="709"/>
        <w:jc w:val="both"/>
        <w:rPr>
          <w:rFonts w:ascii="Times New Roman" w:hAnsi="Times New Roman" w:cs="Times New Roman"/>
          <w:sz w:val="24"/>
          <w:szCs w:val="24"/>
        </w:rPr>
      </w:pPr>
      <w:r w:rsidRPr="001D26F8">
        <w:rPr>
          <w:rFonts w:ascii="Times New Roman" w:hAnsi="Times New Roman" w:cs="Times New Roman"/>
          <w:b/>
          <w:sz w:val="24"/>
          <w:szCs w:val="24"/>
        </w:rPr>
        <w:t xml:space="preserve"> </w:t>
      </w:r>
      <w:bookmarkStart w:id="1" w:name="sub_817"/>
      <w:r w:rsidRPr="001D26F8">
        <w:rPr>
          <w:rFonts w:ascii="Times New Roman" w:hAnsi="Times New Roman" w:cs="Times New Roman"/>
          <w:b/>
          <w:sz w:val="24"/>
          <w:szCs w:val="24"/>
        </w:rPr>
        <w:t xml:space="preserve"> </w:t>
      </w:r>
      <w:r w:rsidRPr="001D26F8">
        <w:rPr>
          <w:rFonts w:ascii="Times New Roman" w:hAnsi="Times New Roman" w:cs="Times New Roman"/>
          <w:sz w:val="24"/>
          <w:szCs w:val="24"/>
        </w:rPr>
        <w:t xml:space="preserve">В силу положений </w:t>
      </w:r>
      <w:bookmarkEnd w:id="1"/>
      <w:r w:rsidRPr="001D26F8">
        <w:rPr>
          <w:rFonts w:ascii="Times New Roman" w:hAnsi="Times New Roman" w:cs="Times New Roman"/>
          <w:bCs/>
          <w:sz w:val="24"/>
          <w:szCs w:val="24"/>
        </w:rPr>
        <w:t>статьи 6 Положения «</w:t>
      </w:r>
      <w:r w:rsidRPr="001D26F8">
        <w:rPr>
          <w:rFonts w:ascii="Times New Roman" w:hAnsi="Times New Roman" w:cs="Times New Roman"/>
          <w:sz w:val="24"/>
          <w:szCs w:val="24"/>
        </w:rPr>
        <w:t>О бюджетном процессе в Сегежского муниципального района», утвержденного решением Совета Сегежского муниципального района от 17.12.2011г №210 (действующий на 01.01.2016 г.)</w:t>
      </w:r>
      <w:r>
        <w:rPr>
          <w:rFonts w:ascii="Times New Roman" w:hAnsi="Times New Roman" w:cs="Times New Roman"/>
          <w:sz w:val="24"/>
          <w:szCs w:val="24"/>
        </w:rPr>
        <w:t xml:space="preserve"> (далее – Положение о бюджетном процессе)</w:t>
      </w:r>
      <w:r w:rsidRPr="001D26F8">
        <w:rPr>
          <w:rFonts w:ascii="Times New Roman" w:hAnsi="Times New Roman" w:cs="Times New Roman"/>
          <w:sz w:val="24"/>
          <w:szCs w:val="24"/>
        </w:rPr>
        <w:t xml:space="preserve">, долговые обязательства </w:t>
      </w:r>
      <w:r>
        <w:rPr>
          <w:rFonts w:ascii="Times New Roman" w:hAnsi="Times New Roman" w:cs="Times New Roman"/>
          <w:sz w:val="24"/>
          <w:szCs w:val="24"/>
        </w:rPr>
        <w:t>Сегежского муниципального</w:t>
      </w:r>
      <w:r w:rsidRPr="001D26F8">
        <w:rPr>
          <w:rFonts w:ascii="Times New Roman" w:hAnsi="Times New Roman" w:cs="Times New Roman"/>
          <w:sz w:val="24"/>
          <w:szCs w:val="24"/>
        </w:rPr>
        <w:t xml:space="preserve"> района полностью и без условий обеспечива</w:t>
      </w:r>
      <w:r>
        <w:rPr>
          <w:rFonts w:ascii="Times New Roman" w:hAnsi="Times New Roman" w:cs="Times New Roman"/>
          <w:sz w:val="24"/>
          <w:szCs w:val="24"/>
        </w:rPr>
        <w:t>е</w:t>
      </w:r>
      <w:r w:rsidRPr="001D26F8">
        <w:rPr>
          <w:rFonts w:ascii="Times New Roman" w:hAnsi="Times New Roman" w:cs="Times New Roman"/>
          <w:sz w:val="24"/>
          <w:szCs w:val="24"/>
        </w:rPr>
        <w:t xml:space="preserve">тся всем </w:t>
      </w:r>
      <w:r>
        <w:rPr>
          <w:rFonts w:ascii="Times New Roman" w:hAnsi="Times New Roman" w:cs="Times New Roman"/>
          <w:sz w:val="24"/>
          <w:szCs w:val="24"/>
        </w:rPr>
        <w:t>муниципальным имуществом</w:t>
      </w:r>
      <w:r w:rsidRPr="001D26F8">
        <w:rPr>
          <w:rFonts w:ascii="Times New Roman" w:hAnsi="Times New Roman" w:cs="Times New Roman"/>
          <w:sz w:val="24"/>
          <w:szCs w:val="24"/>
        </w:rPr>
        <w:t xml:space="preserve">, составляющим </w:t>
      </w:r>
      <w:r>
        <w:rPr>
          <w:rFonts w:ascii="Times New Roman" w:hAnsi="Times New Roman" w:cs="Times New Roman"/>
          <w:sz w:val="24"/>
          <w:szCs w:val="24"/>
        </w:rPr>
        <w:t>муниципальную казну.</w:t>
      </w:r>
    </w:p>
    <w:p w:rsidR="008C6EC6" w:rsidRPr="0072453E" w:rsidRDefault="008C6EC6" w:rsidP="008C6EC6">
      <w:pPr>
        <w:pStyle w:val="af6"/>
        <w:ind w:firstLine="567"/>
        <w:jc w:val="both"/>
        <w:rPr>
          <w:sz w:val="24"/>
          <w:szCs w:val="24"/>
        </w:rPr>
      </w:pPr>
      <w:r w:rsidRPr="0072453E">
        <w:rPr>
          <w:bCs/>
          <w:sz w:val="24"/>
          <w:szCs w:val="24"/>
        </w:rPr>
        <w:t xml:space="preserve">  В соответствии с п.3 статьи 5 Положения о</w:t>
      </w:r>
      <w:r w:rsidRPr="0072453E">
        <w:rPr>
          <w:sz w:val="24"/>
          <w:szCs w:val="24"/>
        </w:rPr>
        <w:t xml:space="preserve"> бюджетном процессе финансовый отдел администрации района уполномочен на  ведение муниципальной долговой книги, учет выданных гарантий в соответствии с требования БК РФ.</w:t>
      </w:r>
    </w:p>
    <w:p w:rsidR="008C6EC6" w:rsidRPr="0072453E" w:rsidRDefault="008C6EC6" w:rsidP="0072453E">
      <w:pPr>
        <w:pStyle w:val="ac"/>
        <w:spacing w:after="0" w:line="240" w:lineRule="auto"/>
        <w:ind w:firstLine="709"/>
        <w:jc w:val="both"/>
        <w:rPr>
          <w:b/>
          <w:sz w:val="24"/>
          <w:szCs w:val="24"/>
        </w:rPr>
      </w:pPr>
      <w:r w:rsidRPr="0072453E">
        <w:rPr>
          <w:rFonts w:ascii="Times New Roman" w:hAnsi="Times New Roman" w:cs="Times New Roman"/>
          <w:sz w:val="24"/>
          <w:szCs w:val="24"/>
        </w:rPr>
        <w:t>В соответствии со ст. 93,3 п.2 БК РФ предоставление, использование и возврат муниципальными образованиями бюджетных кредитов, полученных из бюджета Республики Карелия, осуществляются в Порядке предоставления из бюджета Республики Карелия бюджетных кредитов бюджетам муниципальных образований утвержденного постановлением правительства Республики Карелия от 27.03.2008г. №75-П.</w:t>
      </w:r>
    </w:p>
    <w:p w:rsidR="008C6EC6" w:rsidRPr="0072453E" w:rsidRDefault="008C6EC6" w:rsidP="0072453E">
      <w:pPr>
        <w:pStyle w:val="ac"/>
        <w:spacing w:after="0" w:line="240" w:lineRule="auto"/>
        <w:ind w:firstLine="709"/>
        <w:jc w:val="both"/>
        <w:rPr>
          <w:rFonts w:ascii="Times New Roman" w:hAnsi="Times New Roman" w:cs="Times New Roman"/>
          <w:b/>
          <w:sz w:val="24"/>
          <w:szCs w:val="24"/>
        </w:rPr>
      </w:pPr>
      <w:r w:rsidRPr="0072453E">
        <w:rPr>
          <w:rFonts w:ascii="Times New Roman" w:hAnsi="Times New Roman" w:cs="Times New Roman"/>
          <w:sz w:val="24"/>
          <w:szCs w:val="24"/>
        </w:rPr>
        <w:t>Порядок  предоставления  муниципальных  гарантий  установлен решением  Совета Сегежского муниципального района от  27.02.2010 года   № 51  «Об  утверждении Порядка  предоставления муниципальных гарантий Сегежского муниципального района».</w:t>
      </w:r>
    </w:p>
    <w:p w:rsidR="008C6EC6" w:rsidRPr="0072453E" w:rsidRDefault="008C6EC6" w:rsidP="0072453E">
      <w:pPr>
        <w:pStyle w:val="af6"/>
        <w:ind w:firstLine="567"/>
        <w:jc w:val="both"/>
        <w:rPr>
          <w:sz w:val="24"/>
          <w:szCs w:val="24"/>
        </w:rPr>
      </w:pPr>
    </w:p>
    <w:p w:rsidR="008C6EC6" w:rsidRDefault="008C6EC6" w:rsidP="0072453E">
      <w:pPr>
        <w:autoSpaceDE w:val="0"/>
        <w:autoSpaceDN w:val="0"/>
        <w:adjustRightInd w:val="0"/>
        <w:spacing w:after="0" w:line="240" w:lineRule="auto"/>
        <w:jc w:val="center"/>
        <w:rPr>
          <w:rFonts w:ascii="Times New Roman" w:hAnsi="Times New Roman" w:cs="Times New Roman"/>
          <w:b/>
          <w:sz w:val="24"/>
          <w:szCs w:val="24"/>
        </w:rPr>
      </w:pPr>
      <w:r w:rsidRPr="008A363B">
        <w:rPr>
          <w:rFonts w:ascii="Times New Roman" w:hAnsi="Times New Roman" w:cs="Times New Roman"/>
          <w:b/>
          <w:sz w:val="24"/>
          <w:szCs w:val="24"/>
        </w:rPr>
        <w:t xml:space="preserve">2. Проверка правильности и полноты ведения муниципальной долговой книги </w:t>
      </w:r>
      <w:r>
        <w:rPr>
          <w:rFonts w:ascii="Times New Roman" w:hAnsi="Times New Roman" w:cs="Times New Roman"/>
          <w:b/>
          <w:sz w:val="24"/>
          <w:szCs w:val="24"/>
        </w:rPr>
        <w:t>Сегежского муниципального</w:t>
      </w:r>
      <w:r w:rsidRPr="008A363B">
        <w:rPr>
          <w:rFonts w:ascii="Times New Roman" w:hAnsi="Times New Roman" w:cs="Times New Roman"/>
          <w:b/>
          <w:sz w:val="24"/>
          <w:szCs w:val="24"/>
        </w:rPr>
        <w:t xml:space="preserve"> района</w:t>
      </w:r>
    </w:p>
    <w:p w:rsidR="00D22D0C" w:rsidRPr="008A363B" w:rsidRDefault="00D22D0C" w:rsidP="0072453E">
      <w:pPr>
        <w:autoSpaceDE w:val="0"/>
        <w:autoSpaceDN w:val="0"/>
        <w:adjustRightInd w:val="0"/>
        <w:spacing w:after="0" w:line="240" w:lineRule="auto"/>
        <w:jc w:val="center"/>
        <w:rPr>
          <w:rFonts w:ascii="Times New Roman" w:hAnsi="Times New Roman" w:cs="Times New Roman"/>
          <w:b/>
          <w:sz w:val="24"/>
          <w:szCs w:val="24"/>
        </w:rPr>
      </w:pPr>
    </w:p>
    <w:p w:rsidR="008C6EC6" w:rsidRDefault="008C6EC6" w:rsidP="0072453E">
      <w:pPr>
        <w:spacing w:after="0" w:line="240" w:lineRule="auto"/>
        <w:ind w:firstLine="709"/>
        <w:jc w:val="both"/>
        <w:rPr>
          <w:rFonts w:ascii="Times New Roman" w:eastAsia="Times New Roman" w:hAnsi="Times New Roman" w:cs="Times New Roman"/>
          <w:sz w:val="24"/>
          <w:szCs w:val="24"/>
        </w:rPr>
      </w:pPr>
      <w:r w:rsidRPr="00602CC2">
        <w:rPr>
          <w:rFonts w:ascii="Times New Roman" w:eastAsia="Times New Roman" w:hAnsi="Times New Roman" w:cs="Times New Roman"/>
          <w:sz w:val="24"/>
          <w:szCs w:val="24"/>
        </w:rPr>
        <w:t xml:space="preserve">В соответствии со статьей 121 Бюджетного кодекса Российской Федерации «в муниципальную долговую книгу вносятся сведения об объеме долговых обязательств муниципальных образований (в том числе гарантий), о дате осуществления заимствований, о формах обеспечения обязательств, об исполнении указанных обязательств полностью или частично, а также другая информация, состав которой устанавливается представительным органом местного самоуправления». </w:t>
      </w:r>
    </w:p>
    <w:p w:rsidR="008C6EC6" w:rsidRDefault="008C6EC6" w:rsidP="008C6EC6">
      <w:pPr>
        <w:autoSpaceDE w:val="0"/>
        <w:autoSpaceDN w:val="0"/>
        <w:adjustRightInd w:val="0"/>
        <w:spacing w:after="0" w:line="240" w:lineRule="auto"/>
        <w:ind w:firstLine="709"/>
        <w:jc w:val="both"/>
        <w:rPr>
          <w:rFonts w:ascii="Times New Roman" w:hAnsi="Times New Roman" w:cs="Times New Roman"/>
          <w:sz w:val="24"/>
          <w:szCs w:val="24"/>
        </w:rPr>
      </w:pPr>
      <w:r w:rsidRPr="0069764F">
        <w:rPr>
          <w:rFonts w:ascii="Times New Roman" w:eastAsia="Times New Roman" w:hAnsi="Times New Roman" w:cs="Times New Roman"/>
          <w:sz w:val="24"/>
          <w:szCs w:val="24"/>
        </w:rPr>
        <w:t xml:space="preserve">Порядок ведения долговой книги </w:t>
      </w:r>
      <w:r w:rsidRPr="0069764F">
        <w:rPr>
          <w:rFonts w:ascii="Times New Roman" w:hAnsi="Times New Roman" w:cs="Times New Roman"/>
          <w:sz w:val="24"/>
          <w:szCs w:val="24"/>
        </w:rPr>
        <w:t>Сегежского муниципального района</w:t>
      </w:r>
      <w:r w:rsidRPr="0069764F">
        <w:rPr>
          <w:rFonts w:ascii="Times New Roman" w:eastAsia="Times New Roman" w:hAnsi="Times New Roman" w:cs="Times New Roman"/>
          <w:sz w:val="24"/>
          <w:szCs w:val="24"/>
        </w:rPr>
        <w:t xml:space="preserve"> был регламентирован постановлением главы </w:t>
      </w:r>
      <w:r w:rsidRPr="0069764F">
        <w:rPr>
          <w:rFonts w:ascii="Times New Roman" w:hAnsi="Times New Roman" w:cs="Times New Roman"/>
          <w:sz w:val="24"/>
          <w:szCs w:val="24"/>
        </w:rPr>
        <w:t>администрации Сегежского муниципального района от 04.08.2008 года №764</w:t>
      </w:r>
      <w:r w:rsidRPr="0069764F">
        <w:rPr>
          <w:rFonts w:ascii="Times New Roman" w:eastAsia="Times New Roman" w:hAnsi="Times New Roman" w:cs="Times New Roman"/>
          <w:sz w:val="24"/>
          <w:szCs w:val="24"/>
        </w:rPr>
        <w:t xml:space="preserve"> </w:t>
      </w:r>
      <w:r w:rsidRPr="001F1790">
        <w:rPr>
          <w:rFonts w:ascii="Times New Roman" w:eastAsia="Times New Roman" w:hAnsi="Times New Roman" w:cs="Times New Roman"/>
          <w:sz w:val="24"/>
          <w:szCs w:val="24"/>
        </w:rPr>
        <w:t>«Об утверждении Порядка ведения муниципальной долговой книги Сегежского муниципального района</w:t>
      </w:r>
      <w:r w:rsidRPr="001F1790">
        <w:rPr>
          <w:rFonts w:ascii="Times New Roman" w:hAnsi="Times New Roman" w:cs="Times New Roman"/>
          <w:sz w:val="24"/>
          <w:szCs w:val="24"/>
        </w:rPr>
        <w:t>».</w:t>
      </w:r>
    </w:p>
    <w:p w:rsidR="008C6EC6" w:rsidRDefault="008C6EC6" w:rsidP="008C6EC6">
      <w:pPr>
        <w:spacing w:after="0" w:line="240" w:lineRule="auto"/>
        <w:ind w:firstLine="709"/>
        <w:jc w:val="both"/>
        <w:rPr>
          <w:rFonts w:ascii="Times New Roman" w:hAnsi="Times New Roman" w:cs="Times New Roman"/>
          <w:sz w:val="24"/>
          <w:szCs w:val="24"/>
        </w:rPr>
      </w:pPr>
      <w:r w:rsidRPr="00602CC2">
        <w:rPr>
          <w:rFonts w:ascii="Times New Roman" w:hAnsi="Times New Roman" w:cs="Times New Roman"/>
          <w:sz w:val="24"/>
          <w:szCs w:val="24"/>
        </w:rPr>
        <w:t xml:space="preserve">Муниципальная долговая книга ведется финансовым </w:t>
      </w:r>
      <w:r>
        <w:rPr>
          <w:rFonts w:ascii="Times New Roman" w:hAnsi="Times New Roman" w:cs="Times New Roman"/>
          <w:sz w:val="24"/>
          <w:szCs w:val="24"/>
        </w:rPr>
        <w:t>управлением Сегежского муниципального района</w:t>
      </w:r>
      <w:r w:rsidRPr="00602CC2">
        <w:rPr>
          <w:rFonts w:ascii="Times New Roman" w:hAnsi="Times New Roman" w:cs="Times New Roman"/>
          <w:sz w:val="24"/>
          <w:szCs w:val="24"/>
        </w:rPr>
        <w:t xml:space="preserve">. </w:t>
      </w:r>
    </w:p>
    <w:p w:rsidR="008C6EC6" w:rsidRDefault="008C6EC6" w:rsidP="008C6EC6">
      <w:pPr>
        <w:spacing w:after="0" w:line="240" w:lineRule="auto"/>
        <w:ind w:firstLine="708"/>
        <w:jc w:val="both"/>
        <w:rPr>
          <w:rFonts w:ascii="Times New Roman" w:eastAsia="Times New Roman" w:hAnsi="Times New Roman" w:cs="Times New Roman"/>
          <w:sz w:val="24"/>
          <w:szCs w:val="24"/>
        </w:rPr>
      </w:pPr>
      <w:r w:rsidRPr="00602CC2">
        <w:rPr>
          <w:rFonts w:ascii="Times New Roman" w:eastAsia="Times New Roman" w:hAnsi="Times New Roman" w:cs="Times New Roman"/>
          <w:sz w:val="24"/>
          <w:szCs w:val="24"/>
        </w:rPr>
        <w:t xml:space="preserve">Долговая книга состоит из </w:t>
      </w:r>
      <w:r>
        <w:rPr>
          <w:rFonts w:ascii="Times New Roman" w:hAnsi="Times New Roman" w:cs="Times New Roman"/>
          <w:sz w:val="24"/>
          <w:szCs w:val="24"/>
        </w:rPr>
        <w:t>пяти</w:t>
      </w:r>
      <w:r w:rsidRPr="00602CC2">
        <w:rPr>
          <w:rFonts w:ascii="Times New Roman" w:eastAsia="Times New Roman" w:hAnsi="Times New Roman" w:cs="Times New Roman"/>
          <w:sz w:val="24"/>
          <w:szCs w:val="24"/>
        </w:rPr>
        <w:t xml:space="preserve"> разделов:</w:t>
      </w:r>
    </w:p>
    <w:p w:rsidR="008C6EC6" w:rsidRDefault="008C6EC6" w:rsidP="008C6EC6">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1) Кредитные соглашения и договоры</w:t>
      </w:r>
      <w:r w:rsidRPr="00602CC2">
        <w:rPr>
          <w:rFonts w:ascii="Times New Roman" w:eastAsia="Times New Roman" w:hAnsi="Times New Roman" w:cs="Times New Roman"/>
          <w:sz w:val="24"/>
          <w:szCs w:val="24"/>
        </w:rPr>
        <w:t>;</w:t>
      </w:r>
    </w:p>
    <w:p w:rsidR="008C6EC6" w:rsidRPr="00602CC2" w:rsidRDefault="008C6EC6" w:rsidP="008C6E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Муниципальные займы, осуществляемые путем выпуска муниципальных ценных бумаг;</w:t>
      </w:r>
    </w:p>
    <w:p w:rsidR="008C6EC6" w:rsidRPr="00602CC2" w:rsidRDefault="008C6EC6" w:rsidP="008C6EC6">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3) Договоры и соглашения о получении бюджетных кредитов от бюджетов других уровней</w:t>
      </w:r>
      <w:r w:rsidRPr="00602CC2">
        <w:rPr>
          <w:rFonts w:ascii="Times New Roman" w:eastAsia="Times New Roman" w:hAnsi="Times New Roman" w:cs="Times New Roman"/>
          <w:sz w:val="24"/>
          <w:szCs w:val="24"/>
        </w:rPr>
        <w:t>;</w:t>
      </w:r>
    </w:p>
    <w:p w:rsidR="008C6EC6" w:rsidRPr="00602CC2" w:rsidRDefault="008C6EC6" w:rsidP="008C6EC6">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4) Соглашения и договоры о пролонгации и реструктуризации муниципальных долговых обязательств прошлых лет</w:t>
      </w:r>
      <w:r w:rsidRPr="00602CC2">
        <w:rPr>
          <w:rFonts w:ascii="Times New Roman" w:eastAsia="Times New Roman" w:hAnsi="Times New Roman" w:cs="Times New Roman"/>
          <w:sz w:val="24"/>
          <w:szCs w:val="24"/>
        </w:rPr>
        <w:t>;</w:t>
      </w:r>
    </w:p>
    <w:p w:rsidR="008C6EC6" w:rsidRDefault="008C6EC6" w:rsidP="008C6EC6">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5) Договоры о предоставлении муниципальных гарантий</w:t>
      </w:r>
      <w:r w:rsidRPr="00602CC2">
        <w:rPr>
          <w:rFonts w:ascii="Times New Roman" w:eastAsia="Times New Roman" w:hAnsi="Times New Roman" w:cs="Times New Roman"/>
          <w:sz w:val="24"/>
          <w:szCs w:val="24"/>
        </w:rPr>
        <w:t>;</w:t>
      </w:r>
    </w:p>
    <w:p w:rsidR="008C6EC6" w:rsidRDefault="008C6EC6" w:rsidP="008C6EC6">
      <w:pPr>
        <w:spacing w:after="0" w:line="240" w:lineRule="auto"/>
        <w:jc w:val="both"/>
        <w:rPr>
          <w:rFonts w:ascii="Times New Roman" w:eastAsia="Times New Roman" w:hAnsi="Times New Roman" w:cs="Times New Roman"/>
          <w:sz w:val="24"/>
          <w:szCs w:val="24"/>
        </w:rPr>
      </w:pPr>
    </w:p>
    <w:p w:rsidR="008C6EC6" w:rsidRPr="00602CC2" w:rsidRDefault="008C6EC6" w:rsidP="008C6E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представленной муниципальной долговой книге, наименования разделов соответствует ст. 100 БК РФ, но отличаются от указанных в приложение №1 к Порядку ведения долговой муниципальной книги.</w:t>
      </w:r>
    </w:p>
    <w:p w:rsidR="008C6EC6" w:rsidRDefault="008C6EC6" w:rsidP="008C6EC6">
      <w:pPr>
        <w:spacing w:after="0" w:line="240" w:lineRule="auto"/>
        <w:ind w:firstLine="709"/>
        <w:jc w:val="both"/>
        <w:rPr>
          <w:rFonts w:ascii="Times New Roman" w:eastAsia="Times New Roman" w:hAnsi="Times New Roman" w:cs="Times New Roman"/>
          <w:sz w:val="24"/>
          <w:szCs w:val="24"/>
        </w:rPr>
      </w:pPr>
      <w:r w:rsidRPr="006B419F">
        <w:rPr>
          <w:rFonts w:ascii="Times New Roman" w:eastAsia="Times New Roman" w:hAnsi="Times New Roman" w:cs="Times New Roman"/>
          <w:sz w:val="24"/>
          <w:szCs w:val="24"/>
        </w:rPr>
        <w:t>В соответствие требованиям п.2 ст.121 БК РФ</w:t>
      </w:r>
      <w:r>
        <w:rPr>
          <w:rFonts w:ascii="Times New Roman" w:eastAsia="Times New Roman" w:hAnsi="Times New Roman" w:cs="Times New Roman"/>
          <w:sz w:val="24"/>
          <w:szCs w:val="24"/>
        </w:rPr>
        <w:t>, ст. 7 Порядка ведения долговой книги</w:t>
      </w:r>
      <w:r w:rsidRPr="006B419F">
        <w:rPr>
          <w:rFonts w:ascii="Times New Roman" w:eastAsia="Times New Roman" w:hAnsi="Times New Roman" w:cs="Times New Roman"/>
          <w:sz w:val="24"/>
          <w:szCs w:val="24"/>
        </w:rPr>
        <w:t xml:space="preserve"> информация о долговых обязательствах муниципального образования вносится финансовым управлением в муниципальную долговую книгу в срок, не превышающий пяти рабочих дней с момента возникновения</w:t>
      </w:r>
      <w:r>
        <w:rPr>
          <w:rFonts w:ascii="Times New Roman" w:eastAsia="Times New Roman" w:hAnsi="Times New Roman" w:cs="Times New Roman"/>
          <w:sz w:val="24"/>
          <w:szCs w:val="24"/>
        </w:rPr>
        <w:t xml:space="preserve"> или изменения </w:t>
      </w:r>
      <w:r w:rsidRPr="006B419F">
        <w:rPr>
          <w:rFonts w:ascii="Times New Roman" w:eastAsia="Times New Roman" w:hAnsi="Times New Roman" w:cs="Times New Roman"/>
          <w:sz w:val="24"/>
          <w:szCs w:val="24"/>
        </w:rPr>
        <w:t xml:space="preserve">соответствующего обязательства. </w:t>
      </w:r>
    </w:p>
    <w:p w:rsidR="008C6EC6" w:rsidRDefault="008C6EC6" w:rsidP="008C6EC6">
      <w:pPr>
        <w:spacing w:after="0" w:line="240" w:lineRule="auto"/>
        <w:ind w:firstLine="709"/>
        <w:jc w:val="both"/>
        <w:rPr>
          <w:rStyle w:val="HTML"/>
          <w:rFonts w:ascii="Times New Roman" w:eastAsiaTheme="minorEastAsia" w:hAnsi="Times New Roman" w:cs="Times New Roman"/>
          <w:sz w:val="24"/>
          <w:szCs w:val="24"/>
        </w:rPr>
      </w:pPr>
      <w:r>
        <w:rPr>
          <w:rStyle w:val="HTML"/>
          <w:rFonts w:ascii="Times New Roman" w:eastAsiaTheme="minorEastAsia" w:hAnsi="Times New Roman" w:cs="Times New Roman"/>
          <w:sz w:val="24"/>
          <w:szCs w:val="24"/>
        </w:rPr>
        <w:t>Нумерация долговых обязательств соответствует п. 8 Порядка ведения муниципальной книги, где установлено, что каждое долговое обязательство регистрируется отдельно под номером, присвоенным ему в хронологическом порядке в рамках соответствующего раздела долговой книги.</w:t>
      </w:r>
    </w:p>
    <w:p w:rsidR="008C6EC6" w:rsidRPr="006B419F" w:rsidRDefault="008C6EC6" w:rsidP="008C6EC6">
      <w:pPr>
        <w:spacing w:after="0" w:line="240" w:lineRule="auto"/>
        <w:ind w:firstLine="709"/>
        <w:jc w:val="both"/>
        <w:rPr>
          <w:rFonts w:ascii="Times New Roman" w:eastAsia="Times New Roman" w:hAnsi="Times New Roman" w:cs="Times New Roman"/>
          <w:sz w:val="24"/>
          <w:szCs w:val="24"/>
        </w:rPr>
      </w:pPr>
    </w:p>
    <w:p w:rsidR="008C6EC6" w:rsidRPr="007306E8" w:rsidRDefault="008C6EC6" w:rsidP="008C6EC6">
      <w:pPr>
        <w:spacing w:after="0" w:line="240" w:lineRule="auto"/>
        <w:ind w:firstLine="709"/>
        <w:jc w:val="both"/>
        <w:rPr>
          <w:rFonts w:ascii="Times New Roman" w:eastAsia="Times New Roman" w:hAnsi="Times New Roman" w:cs="Times New Roman"/>
          <w:sz w:val="24"/>
          <w:szCs w:val="24"/>
        </w:rPr>
      </w:pPr>
      <w:r w:rsidRPr="006B419F">
        <w:rPr>
          <w:rFonts w:ascii="Times New Roman" w:eastAsia="Times New Roman" w:hAnsi="Times New Roman" w:cs="Times New Roman"/>
          <w:sz w:val="24"/>
          <w:szCs w:val="24"/>
        </w:rPr>
        <w:t>Согласно п.5 ст.121 БК РФ информация о долговых обязательствах муниципального образования, отраженная в Долговой книге, подлежит передаче в финансовый орган соответствующего субъекта.</w:t>
      </w:r>
      <w:r>
        <w:rPr>
          <w:rFonts w:ascii="Times New Roman" w:eastAsia="Times New Roman" w:hAnsi="Times New Roman" w:cs="Times New Roman"/>
          <w:sz w:val="24"/>
          <w:szCs w:val="24"/>
        </w:rPr>
        <w:t xml:space="preserve"> Ответственность за достоверность данных о долговых обязательствах переданных в Министерство финансов Республики Карелия несет финансовое управление Сегежского муниципального района.</w:t>
      </w:r>
    </w:p>
    <w:p w:rsidR="008C6EC6" w:rsidRDefault="008C6EC6" w:rsidP="008C6EC6">
      <w:pPr>
        <w:spacing w:after="0" w:line="240" w:lineRule="auto"/>
        <w:ind w:firstLine="709"/>
        <w:jc w:val="both"/>
        <w:rPr>
          <w:rFonts w:ascii="Times New Roman" w:eastAsia="Times New Roman" w:hAnsi="Times New Roman" w:cs="Times New Roman"/>
          <w:sz w:val="24"/>
          <w:szCs w:val="24"/>
        </w:rPr>
      </w:pPr>
      <w:r w:rsidRPr="006B419F">
        <w:rPr>
          <w:rFonts w:ascii="Times New Roman" w:eastAsia="Times New Roman" w:hAnsi="Times New Roman" w:cs="Times New Roman"/>
          <w:sz w:val="24"/>
          <w:szCs w:val="24"/>
        </w:rPr>
        <w:t>Отчет о долговых обязательствах муниципального образования ежемесячно направляется в Министерство финансов</w:t>
      </w:r>
      <w:r>
        <w:rPr>
          <w:rFonts w:ascii="Times New Roman" w:eastAsia="Times New Roman" w:hAnsi="Times New Roman" w:cs="Times New Roman"/>
          <w:sz w:val="24"/>
          <w:szCs w:val="24"/>
        </w:rPr>
        <w:t xml:space="preserve"> Республики Карелия.</w:t>
      </w:r>
    </w:p>
    <w:p w:rsidR="008C6EC6" w:rsidRDefault="008C6EC6" w:rsidP="008C6E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Контрольно-счетному комитету предоставлен акт сверки задолженности бюджета Сегежского муниципального района по бюджетным кредитам, выданным из бюджета Республики Карелия по состоянию на 1 января 2017 года. Р</w:t>
      </w:r>
      <w:r w:rsidRPr="006B419F">
        <w:rPr>
          <w:rFonts w:ascii="Times New Roman" w:eastAsia="Times New Roman" w:hAnsi="Times New Roman" w:cs="Times New Roman"/>
          <w:sz w:val="24"/>
          <w:szCs w:val="24"/>
        </w:rPr>
        <w:t xml:space="preserve">асхождений </w:t>
      </w:r>
      <w:r>
        <w:rPr>
          <w:rFonts w:ascii="Times New Roman" w:eastAsia="Times New Roman" w:hAnsi="Times New Roman" w:cs="Times New Roman"/>
          <w:sz w:val="24"/>
          <w:szCs w:val="24"/>
        </w:rPr>
        <w:t xml:space="preserve">между актом сверки и долговой книги </w:t>
      </w:r>
      <w:r w:rsidRPr="006B419F">
        <w:rPr>
          <w:rFonts w:ascii="Times New Roman" w:eastAsia="Times New Roman" w:hAnsi="Times New Roman" w:cs="Times New Roman"/>
          <w:sz w:val="24"/>
          <w:szCs w:val="24"/>
        </w:rPr>
        <w:t>не установлено.</w:t>
      </w:r>
      <w:r w:rsidRPr="007306E8">
        <w:rPr>
          <w:rFonts w:ascii="Times New Roman" w:eastAsia="Times New Roman" w:hAnsi="Times New Roman" w:cs="Times New Roman"/>
          <w:sz w:val="24"/>
          <w:szCs w:val="24"/>
        </w:rPr>
        <w:t> </w:t>
      </w:r>
    </w:p>
    <w:p w:rsidR="008C6EC6" w:rsidRPr="007306E8" w:rsidRDefault="008C6EC6" w:rsidP="008C6EC6">
      <w:pPr>
        <w:spacing w:after="0" w:line="240" w:lineRule="auto"/>
        <w:ind w:firstLine="709"/>
        <w:jc w:val="both"/>
        <w:rPr>
          <w:rFonts w:ascii="Times New Roman" w:eastAsia="Times New Roman" w:hAnsi="Times New Roman" w:cs="Times New Roman"/>
          <w:sz w:val="24"/>
          <w:szCs w:val="24"/>
        </w:rPr>
      </w:pPr>
    </w:p>
    <w:p w:rsidR="008C6EC6" w:rsidRDefault="008C6EC6" w:rsidP="008C6E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которую размещают органы местного самоуправления в сети «Интернет» указана в</w:t>
      </w:r>
      <w:r w:rsidRPr="000C31B8">
        <w:rPr>
          <w:rFonts w:ascii="Times New Roman" w:hAnsi="Times New Roman" w:cs="Times New Roman"/>
          <w:sz w:val="24"/>
          <w:szCs w:val="24"/>
        </w:rPr>
        <w:t xml:space="preserve"> ст.13.1.2 (а) </w:t>
      </w:r>
      <w:r>
        <w:rPr>
          <w:rFonts w:ascii="Times New Roman" w:hAnsi="Times New Roman" w:cs="Times New Roman"/>
          <w:sz w:val="24"/>
          <w:szCs w:val="24"/>
        </w:rPr>
        <w:t>Федерального</w:t>
      </w:r>
      <w:r w:rsidRPr="000C31B8">
        <w:rPr>
          <w:rFonts w:ascii="Times New Roman" w:hAnsi="Times New Roman" w:cs="Times New Roman"/>
          <w:sz w:val="24"/>
          <w:szCs w:val="24"/>
        </w:rPr>
        <w:t xml:space="preserve"> закон</w:t>
      </w:r>
      <w:r>
        <w:rPr>
          <w:rFonts w:ascii="Times New Roman" w:hAnsi="Times New Roman" w:cs="Times New Roman"/>
          <w:sz w:val="24"/>
          <w:szCs w:val="24"/>
        </w:rPr>
        <w:t>а</w:t>
      </w:r>
      <w:r w:rsidRPr="000C31B8">
        <w:rPr>
          <w:rFonts w:ascii="Times New Roman" w:hAnsi="Times New Roman" w:cs="Times New Roman"/>
          <w:sz w:val="24"/>
          <w:szCs w:val="24"/>
        </w:rPr>
        <w:t xml:space="preserve"> от 09.02.2009 N 8-ФЗ (ред. от 09.03.2016) "Об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4"/>
          <w:szCs w:val="24"/>
        </w:rPr>
        <w:t>. К ним относятся н</w:t>
      </w:r>
      <w:r w:rsidRPr="000C31B8">
        <w:rPr>
          <w:rFonts w:ascii="Times New Roman" w:hAnsi="Times New Roman" w:cs="Times New Roman"/>
          <w:sz w:val="24"/>
          <w:szCs w:val="24"/>
        </w:rPr>
        <w:t>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r>
        <w:rPr>
          <w:rFonts w:ascii="Times New Roman" w:hAnsi="Times New Roman" w:cs="Times New Roman"/>
          <w:sz w:val="24"/>
          <w:szCs w:val="24"/>
        </w:rPr>
        <w:t>.</w:t>
      </w:r>
    </w:p>
    <w:p w:rsidR="008C6EC6" w:rsidRPr="003665CC" w:rsidRDefault="008C6EC6" w:rsidP="008C6E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Федеральному закону №8-ФЗ</w:t>
      </w:r>
      <w:r w:rsidRPr="003665CC">
        <w:rPr>
          <w:rFonts w:ascii="Times New Roman" w:hAnsi="Times New Roman" w:cs="Times New Roman"/>
          <w:sz w:val="24"/>
          <w:szCs w:val="24"/>
        </w:rPr>
        <w:t xml:space="preserve">,  информация, содержащаяся в Долговой книге, </w:t>
      </w:r>
      <w:r>
        <w:rPr>
          <w:rFonts w:ascii="Times New Roman" w:hAnsi="Times New Roman" w:cs="Times New Roman"/>
          <w:sz w:val="24"/>
          <w:szCs w:val="24"/>
        </w:rPr>
        <w:t>не должна размещаться в сети «Интернет».</w:t>
      </w:r>
    </w:p>
    <w:p w:rsidR="008C6EC6" w:rsidRDefault="008C6EC6" w:rsidP="008C6EC6">
      <w:pPr>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В Порядке ведения муниципальной</w:t>
      </w:r>
      <w:r w:rsidRPr="003665CC">
        <w:rPr>
          <w:rFonts w:ascii="Times New Roman" w:hAnsi="Times New Roman" w:cs="Times New Roman"/>
          <w:iCs/>
          <w:sz w:val="24"/>
          <w:szCs w:val="24"/>
        </w:rPr>
        <w:t xml:space="preserve"> долгов</w:t>
      </w:r>
      <w:r>
        <w:rPr>
          <w:rFonts w:ascii="Times New Roman" w:hAnsi="Times New Roman" w:cs="Times New Roman"/>
          <w:iCs/>
          <w:sz w:val="24"/>
          <w:szCs w:val="24"/>
        </w:rPr>
        <w:t>ой</w:t>
      </w:r>
      <w:r w:rsidRPr="003665CC">
        <w:rPr>
          <w:rFonts w:ascii="Times New Roman" w:hAnsi="Times New Roman" w:cs="Times New Roman"/>
          <w:iCs/>
          <w:sz w:val="24"/>
          <w:szCs w:val="24"/>
        </w:rPr>
        <w:t xml:space="preserve"> книг</w:t>
      </w:r>
      <w:r>
        <w:rPr>
          <w:rFonts w:ascii="Times New Roman" w:hAnsi="Times New Roman" w:cs="Times New Roman"/>
          <w:iCs/>
          <w:sz w:val="24"/>
          <w:szCs w:val="24"/>
        </w:rPr>
        <w:t>е</w:t>
      </w:r>
      <w:r w:rsidRPr="003665CC">
        <w:rPr>
          <w:rFonts w:ascii="Times New Roman" w:hAnsi="Times New Roman" w:cs="Times New Roman"/>
          <w:iCs/>
          <w:sz w:val="24"/>
          <w:szCs w:val="24"/>
        </w:rPr>
        <w:t xml:space="preserve"> </w:t>
      </w:r>
      <w:r>
        <w:rPr>
          <w:rFonts w:ascii="Times New Roman" w:hAnsi="Times New Roman" w:cs="Times New Roman"/>
          <w:iCs/>
          <w:sz w:val="24"/>
          <w:szCs w:val="24"/>
        </w:rPr>
        <w:t>устанавливается</w:t>
      </w:r>
      <w:r w:rsidRPr="003665CC">
        <w:rPr>
          <w:rFonts w:ascii="Times New Roman" w:hAnsi="Times New Roman" w:cs="Times New Roman"/>
          <w:sz w:val="24"/>
          <w:szCs w:val="24"/>
        </w:rPr>
        <w:t xml:space="preserve"> порядок предоставления заинтересованным лицам текущей информации и отчетности о состоянии и движении муниципального долга.</w:t>
      </w:r>
    </w:p>
    <w:p w:rsidR="008C6EC6" w:rsidRPr="003665CC" w:rsidRDefault="008C6EC6" w:rsidP="008C6EC6">
      <w:pPr>
        <w:spacing w:after="0" w:line="240" w:lineRule="auto"/>
        <w:ind w:firstLine="709"/>
        <w:jc w:val="both"/>
        <w:rPr>
          <w:rFonts w:ascii="Times New Roman" w:hAnsi="Times New Roman" w:cs="Times New Roman"/>
          <w:sz w:val="24"/>
          <w:szCs w:val="24"/>
        </w:rPr>
      </w:pPr>
      <w:r w:rsidRPr="003665CC">
        <w:rPr>
          <w:rFonts w:ascii="Times New Roman" w:hAnsi="Times New Roman" w:cs="Times New Roman"/>
          <w:sz w:val="24"/>
          <w:szCs w:val="24"/>
        </w:rPr>
        <w:t xml:space="preserve">В Порядке ведения муниципальной долговой книги не установлены ответственные за организацию ведения долговой книги, своевременность и правильность составления годовых отчетов о состоянии </w:t>
      </w:r>
      <w:r>
        <w:rPr>
          <w:rFonts w:ascii="Times New Roman" w:hAnsi="Times New Roman" w:cs="Times New Roman"/>
          <w:sz w:val="24"/>
          <w:szCs w:val="24"/>
        </w:rPr>
        <w:t>и движении муниципального долга</w:t>
      </w:r>
      <w:r w:rsidRPr="003665CC">
        <w:rPr>
          <w:rFonts w:ascii="Times New Roman" w:hAnsi="Times New Roman" w:cs="Times New Roman"/>
          <w:sz w:val="24"/>
          <w:szCs w:val="24"/>
        </w:rPr>
        <w:t>.</w:t>
      </w:r>
    </w:p>
    <w:p w:rsidR="008C6EC6" w:rsidRPr="00602CC2" w:rsidRDefault="008C6EC6" w:rsidP="008C6EC6">
      <w:pPr>
        <w:spacing w:after="0" w:line="240" w:lineRule="auto"/>
        <w:ind w:firstLine="709"/>
        <w:jc w:val="both"/>
        <w:rPr>
          <w:rFonts w:ascii="Times New Roman" w:hAnsi="Times New Roman" w:cs="Times New Roman"/>
          <w:sz w:val="24"/>
          <w:szCs w:val="24"/>
        </w:rPr>
      </w:pPr>
    </w:p>
    <w:p w:rsidR="008C6EC6" w:rsidRPr="003665CC" w:rsidRDefault="008C6EC6" w:rsidP="008C6EC6">
      <w:pPr>
        <w:spacing w:after="0" w:line="240" w:lineRule="auto"/>
        <w:ind w:firstLine="709"/>
        <w:jc w:val="both"/>
        <w:rPr>
          <w:rFonts w:ascii="Times New Roman" w:hAnsi="Times New Roman" w:cs="Times New Roman"/>
          <w:b/>
          <w:sz w:val="24"/>
          <w:szCs w:val="24"/>
        </w:rPr>
      </w:pPr>
      <w:r w:rsidRPr="003665CC">
        <w:rPr>
          <w:rFonts w:ascii="Times New Roman" w:hAnsi="Times New Roman" w:cs="Times New Roman"/>
          <w:sz w:val="24"/>
          <w:szCs w:val="24"/>
        </w:rPr>
        <w:t xml:space="preserve">Долговые обязательства, а также сумма исполнения обязательств по процентам, в полном объеме и своевременно отражены в долговой книге </w:t>
      </w:r>
      <w:r>
        <w:rPr>
          <w:rFonts w:ascii="Times New Roman" w:hAnsi="Times New Roman" w:cs="Times New Roman"/>
          <w:sz w:val="24"/>
          <w:szCs w:val="24"/>
        </w:rPr>
        <w:t>Сегежского муниципального</w:t>
      </w:r>
      <w:r w:rsidRPr="003665CC">
        <w:rPr>
          <w:rFonts w:ascii="Times New Roman" w:hAnsi="Times New Roman" w:cs="Times New Roman"/>
          <w:sz w:val="24"/>
          <w:szCs w:val="24"/>
        </w:rPr>
        <w:t xml:space="preserve"> района.</w:t>
      </w:r>
      <w:r w:rsidRPr="003665CC">
        <w:rPr>
          <w:rFonts w:ascii="Times New Roman" w:hAnsi="Times New Roman" w:cs="Times New Roman"/>
          <w:b/>
          <w:sz w:val="24"/>
          <w:szCs w:val="24"/>
        </w:rPr>
        <w:t xml:space="preserve"> </w:t>
      </w:r>
    </w:p>
    <w:p w:rsidR="008C6EC6" w:rsidRDefault="008C6EC6" w:rsidP="008C6EC6">
      <w:pPr>
        <w:spacing w:after="0" w:line="240" w:lineRule="auto"/>
        <w:jc w:val="center"/>
        <w:rPr>
          <w:rFonts w:ascii="Times New Roman" w:hAnsi="Times New Roman" w:cs="Times New Roman"/>
          <w:b/>
          <w:sz w:val="24"/>
          <w:szCs w:val="24"/>
        </w:rPr>
      </w:pPr>
      <w:r w:rsidRPr="004712AF">
        <w:rPr>
          <w:rFonts w:ascii="Times New Roman" w:hAnsi="Times New Roman" w:cs="Times New Roman"/>
          <w:b/>
          <w:sz w:val="24"/>
          <w:szCs w:val="24"/>
        </w:rPr>
        <w:t>3</w:t>
      </w:r>
      <w:r>
        <w:rPr>
          <w:rFonts w:ascii="Times New Roman" w:hAnsi="Times New Roman" w:cs="Times New Roman"/>
          <w:b/>
          <w:sz w:val="24"/>
          <w:szCs w:val="24"/>
        </w:rPr>
        <w:t>.</w:t>
      </w:r>
      <w:r w:rsidRPr="004712AF">
        <w:rPr>
          <w:rFonts w:ascii="Times New Roman" w:hAnsi="Times New Roman" w:cs="Times New Roman"/>
          <w:b/>
          <w:sz w:val="24"/>
          <w:szCs w:val="24"/>
        </w:rPr>
        <w:t xml:space="preserve">  Объем и структура муниципального долга по  состоянию</w:t>
      </w:r>
    </w:p>
    <w:p w:rsidR="008C6EC6" w:rsidRPr="004712AF" w:rsidRDefault="008C6EC6" w:rsidP="008C6EC6">
      <w:pPr>
        <w:spacing w:after="0" w:line="240" w:lineRule="auto"/>
        <w:jc w:val="center"/>
        <w:rPr>
          <w:rFonts w:ascii="Times New Roman" w:hAnsi="Times New Roman" w:cs="Times New Roman"/>
          <w:b/>
          <w:sz w:val="24"/>
          <w:szCs w:val="24"/>
        </w:rPr>
      </w:pPr>
      <w:r w:rsidRPr="004712AF">
        <w:rPr>
          <w:rFonts w:ascii="Times New Roman" w:hAnsi="Times New Roman" w:cs="Times New Roman"/>
          <w:b/>
          <w:sz w:val="24"/>
          <w:szCs w:val="24"/>
        </w:rPr>
        <w:t xml:space="preserve">  на  01.01.2016г. и  01.01.2017г.</w:t>
      </w:r>
    </w:p>
    <w:p w:rsidR="008C6EC6" w:rsidRPr="000B0285" w:rsidRDefault="008C6EC6" w:rsidP="008C6EC6">
      <w:pPr>
        <w:spacing w:after="0" w:line="240" w:lineRule="auto"/>
        <w:jc w:val="center"/>
        <w:rPr>
          <w:b/>
          <w:szCs w:val="28"/>
        </w:rPr>
      </w:pPr>
    </w:p>
    <w:p w:rsidR="008C6EC6" w:rsidRDefault="008C6EC6" w:rsidP="008C6E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21F9">
        <w:rPr>
          <w:rFonts w:ascii="Times New Roman" w:hAnsi="Times New Roman" w:cs="Times New Roman"/>
          <w:sz w:val="24"/>
          <w:szCs w:val="24"/>
        </w:rPr>
        <w:t xml:space="preserve">Из  приведенных  в  статье 100  Бюджетного  кодекса РФ  видов  долговых  обязательств  за  </w:t>
      </w:r>
      <w:r>
        <w:rPr>
          <w:rFonts w:ascii="Times New Roman" w:hAnsi="Times New Roman" w:cs="Times New Roman"/>
          <w:sz w:val="24"/>
          <w:szCs w:val="24"/>
        </w:rPr>
        <w:t xml:space="preserve">Сегежским муниципальным районом </w:t>
      </w:r>
      <w:r w:rsidRPr="006121F9">
        <w:rPr>
          <w:rFonts w:ascii="Times New Roman" w:hAnsi="Times New Roman" w:cs="Times New Roman"/>
          <w:sz w:val="24"/>
          <w:szCs w:val="24"/>
        </w:rPr>
        <w:t>числились только  обязательства  по бюджетным кредитам, привлеченным ранее  в местный бюджет от других бюджетов бюджетной системы Российской Федерации</w:t>
      </w:r>
      <w:r>
        <w:rPr>
          <w:rFonts w:ascii="Times New Roman" w:hAnsi="Times New Roman" w:cs="Times New Roman"/>
          <w:sz w:val="24"/>
          <w:szCs w:val="24"/>
        </w:rPr>
        <w:t xml:space="preserve"> и кредиты, полученные от кредитных организаций</w:t>
      </w:r>
      <w:r w:rsidRPr="006121F9">
        <w:rPr>
          <w:rFonts w:ascii="Times New Roman" w:hAnsi="Times New Roman" w:cs="Times New Roman"/>
          <w:sz w:val="24"/>
          <w:szCs w:val="24"/>
        </w:rPr>
        <w:t xml:space="preserve">.  </w:t>
      </w:r>
    </w:p>
    <w:p w:rsidR="008C6EC6" w:rsidRPr="006121F9" w:rsidRDefault="008C6EC6" w:rsidP="008C6E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21F9">
        <w:rPr>
          <w:rFonts w:ascii="Times New Roman" w:hAnsi="Times New Roman" w:cs="Times New Roman"/>
          <w:sz w:val="24"/>
          <w:szCs w:val="24"/>
        </w:rPr>
        <w:t xml:space="preserve">Долговых  обязательств  в  виде  </w:t>
      </w:r>
      <w:r>
        <w:rPr>
          <w:rFonts w:ascii="Times New Roman" w:hAnsi="Times New Roman" w:cs="Times New Roman"/>
          <w:sz w:val="24"/>
          <w:szCs w:val="24"/>
        </w:rPr>
        <w:t>муниципальных гарантий</w:t>
      </w:r>
      <w:r w:rsidRPr="006121F9">
        <w:rPr>
          <w:rFonts w:ascii="Times New Roman" w:hAnsi="Times New Roman" w:cs="Times New Roman"/>
          <w:sz w:val="24"/>
          <w:szCs w:val="24"/>
        </w:rPr>
        <w:t>,</w:t>
      </w:r>
      <w:r>
        <w:rPr>
          <w:rFonts w:ascii="Times New Roman" w:hAnsi="Times New Roman" w:cs="Times New Roman"/>
          <w:sz w:val="24"/>
          <w:szCs w:val="24"/>
        </w:rPr>
        <w:t xml:space="preserve"> а также </w:t>
      </w:r>
      <w:r w:rsidRPr="006121F9">
        <w:rPr>
          <w:rFonts w:ascii="Times New Roman" w:hAnsi="Times New Roman" w:cs="Times New Roman"/>
          <w:sz w:val="24"/>
          <w:szCs w:val="24"/>
        </w:rPr>
        <w:t xml:space="preserve">по  муниципальным  ценным бумагам муниципальное образование  </w:t>
      </w:r>
      <w:r>
        <w:rPr>
          <w:rFonts w:ascii="Times New Roman" w:hAnsi="Times New Roman" w:cs="Times New Roman"/>
          <w:sz w:val="24"/>
          <w:szCs w:val="24"/>
        </w:rPr>
        <w:t>Сегежский муниципальный район</w:t>
      </w:r>
      <w:r w:rsidRPr="006121F9">
        <w:rPr>
          <w:rFonts w:ascii="Times New Roman" w:hAnsi="Times New Roman" w:cs="Times New Roman"/>
          <w:sz w:val="24"/>
          <w:szCs w:val="24"/>
        </w:rPr>
        <w:t xml:space="preserve">  никогда  не  имело.</w:t>
      </w:r>
    </w:p>
    <w:p w:rsidR="008C6EC6" w:rsidRDefault="008C6EC6" w:rsidP="008C6EC6">
      <w:pPr>
        <w:spacing w:after="0" w:line="240" w:lineRule="auto"/>
        <w:ind w:firstLine="709"/>
        <w:jc w:val="both"/>
        <w:rPr>
          <w:rFonts w:ascii="Times New Roman" w:hAnsi="Times New Roman" w:cs="Times New Roman"/>
          <w:sz w:val="24"/>
          <w:szCs w:val="24"/>
        </w:rPr>
      </w:pPr>
      <w:r w:rsidRPr="006121F9">
        <w:rPr>
          <w:rFonts w:ascii="Times New Roman" w:hAnsi="Times New Roman" w:cs="Times New Roman"/>
          <w:sz w:val="24"/>
          <w:szCs w:val="24"/>
        </w:rPr>
        <w:t xml:space="preserve">Ниже  приведена   динамика основной  суммы  муниципального долга в  разрезе </w:t>
      </w:r>
      <w:r>
        <w:rPr>
          <w:rFonts w:ascii="Times New Roman" w:hAnsi="Times New Roman" w:cs="Times New Roman"/>
          <w:sz w:val="24"/>
          <w:szCs w:val="24"/>
        </w:rPr>
        <w:t>видов   долговых  обязательств:</w:t>
      </w:r>
    </w:p>
    <w:p w:rsidR="008C6EC6" w:rsidRDefault="008C6EC6" w:rsidP="008C6EC6">
      <w:pPr>
        <w:spacing w:after="0" w:line="240" w:lineRule="auto"/>
        <w:rPr>
          <w:rFonts w:ascii="Times New Roman" w:hAnsi="Times New Roman" w:cs="Times New Roman"/>
          <w:sz w:val="24"/>
          <w:szCs w:val="24"/>
        </w:rPr>
      </w:pPr>
    </w:p>
    <w:tbl>
      <w:tblPr>
        <w:tblStyle w:val="a6"/>
        <w:tblW w:w="0" w:type="auto"/>
        <w:tblLook w:val="04A0"/>
      </w:tblPr>
      <w:tblGrid>
        <w:gridCol w:w="2392"/>
        <w:gridCol w:w="2393"/>
        <w:gridCol w:w="2393"/>
        <w:gridCol w:w="2393"/>
      </w:tblGrid>
      <w:tr w:rsidR="008C6EC6" w:rsidTr="00FC6CB3">
        <w:tc>
          <w:tcPr>
            <w:tcW w:w="2392" w:type="dxa"/>
            <w:vMerge w:val="restart"/>
          </w:tcPr>
          <w:p w:rsidR="008C6EC6" w:rsidRDefault="008C6EC6" w:rsidP="00FC6CB3">
            <w:pPr>
              <w:rPr>
                <w:rFonts w:ascii="Times New Roman" w:hAnsi="Times New Roman" w:cs="Times New Roman"/>
                <w:sz w:val="24"/>
                <w:szCs w:val="24"/>
              </w:rPr>
            </w:pPr>
            <w:r w:rsidRPr="006121F9">
              <w:rPr>
                <w:rFonts w:ascii="Times New Roman" w:hAnsi="Times New Roman" w:cs="Times New Roman"/>
                <w:sz w:val="20"/>
                <w:szCs w:val="20"/>
              </w:rPr>
              <w:t>Виды долговых обязательств</w:t>
            </w:r>
          </w:p>
        </w:tc>
        <w:tc>
          <w:tcPr>
            <w:tcW w:w="7179" w:type="dxa"/>
            <w:gridSpan w:val="3"/>
          </w:tcPr>
          <w:p w:rsidR="008C6EC6" w:rsidRDefault="008C6EC6" w:rsidP="00FC6CB3">
            <w:pPr>
              <w:rPr>
                <w:rFonts w:ascii="Times New Roman" w:hAnsi="Times New Roman" w:cs="Times New Roman"/>
                <w:sz w:val="24"/>
                <w:szCs w:val="24"/>
              </w:rPr>
            </w:pPr>
            <w:r w:rsidRPr="006121F9">
              <w:rPr>
                <w:rFonts w:ascii="Times New Roman" w:hAnsi="Times New Roman" w:cs="Times New Roman"/>
                <w:sz w:val="20"/>
                <w:szCs w:val="20"/>
              </w:rPr>
              <w:t xml:space="preserve">Размер долговых обязательств </w:t>
            </w:r>
            <w:r>
              <w:rPr>
                <w:rFonts w:ascii="Times New Roman" w:hAnsi="Times New Roman" w:cs="Times New Roman"/>
                <w:sz w:val="20"/>
                <w:szCs w:val="20"/>
              </w:rPr>
              <w:t>Сегежского муниципального района</w:t>
            </w:r>
            <w:r w:rsidRPr="006121F9">
              <w:rPr>
                <w:rFonts w:ascii="Times New Roman" w:hAnsi="Times New Roman" w:cs="Times New Roman"/>
                <w:sz w:val="20"/>
                <w:szCs w:val="20"/>
              </w:rPr>
              <w:t>, тыс. руб.</w:t>
            </w:r>
          </w:p>
        </w:tc>
      </w:tr>
      <w:tr w:rsidR="008C6EC6" w:rsidTr="00FC6CB3">
        <w:tc>
          <w:tcPr>
            <w:tcW w:w="2392" w:type="dxa"/>
            <w:vMerge/>
          </w:tcPr>
          <w:p w:rsidR="008C6EC6" w:rsidRDefault="008C6EC6" w:rsidP="00FC6CB3">
            <w:pPr>
              <w:rPr>
                <w:rFonts w:ascii="Times New Roman" w:hAnsi="Times New Roman" w:cs="Times New Roman"/>
                <w:sz w:val="24"/>
                <w:szCs w:val="24"/>
              </w:rPr>
            </w:pPr>
          </w:p>
        </w:tc>
        <w:tc>
          <w:tcPr>
            <w:tcW w:w="2393" w:type="dxa"/>
          </w:tcPr>
          <w:p w:rsidR="008C6EC6" w:rsidRDefault="008C6EC6" w:rsidP="00FC6CB3">
            <w:pPr>
              <w:rPr>
                <w:rFonts w:ascii="Times New Roman" w:hAnsi="Times New Roman" w:cs="Times New Roman"/>
                <w:sz w:val="24"/>
                <w:szCs w:val="24"/>
              </w:rPr>
            </w:pPr>
            <w:r w:rsidRPr="006121F9">
              <w:rPr>
                <w:rFonts w:ascii="Times New Roman" w:hAnsi="Times New Roman" w:cs="Times New Roman"/>
                <w:sz w:val="20"/>
                <w:szCs w:val="20"/>
              </w:rPr>
              <w:t>по состоянию на 01.01.201</w:t>
            </w:r>
            <w:r>
              <w:rPr>
                <w:rFonts w:ascii="Times New Roman" w:hAnsi="Times New Roman" w:cs="Times New Roman"/>
                <w:sz w:val="20"/>
                <w:szCs w:val="20"/>
              </w:rPr>
              <w:t>5</w:t>
            </w:r>
            <w:r w:rsidRPr="006121F9">
              <w:rPr>
                <w:rFonts w:ascii="Times New Roman" w:hAnsi="Times New Roman" w:cs="Times New Roman"/>
                <w:sz w:val="20"/>
                <w:szCs w:val="20"/>
              </w:rPr>
              <w:t>г.</w:t>
            </w:r>
          </w:p>
        </w:tc>
        <w:tc>
          <w:tcPr>
            <w:tcW w:w="2393" w:type="dxa"/>
          </w:tcPr>
          <w:p w:rsidR="008C6EC6" w:rsidRDefault="008C6EC6" w:rsidP="00FC6CB3">
            <w:pPr>
              <w:rPr>
                <w:rFonts w:ascii="Times New Roman" w:hAnsi="Times New Roman" w:cs="Times New Roman"/>
                <w:sz w:val="24"/>
                <w:szCs w:val="24"/>
              </w:rPr>
            </w:pPr>
            <w:r w:rsidRPr="006121F9">
              <w:rPr>
                <w:rFonts w:ascii="Times New Roman" w:hAnsi="Times New Roman" w:cs="Times New Roman"/>
                <w:sz w:val="20"/>
                <w:szCs w:val="20"/>
              </w:rPr>
              <w:t>по состоянию на 01.01.201</w:t>
            </w:r>
            <w:r>
              <w:rPr>
                <w:rFonts w:ascii="Times New Roman" w:hAnsi="Times New Roman" w:cs="Times New Roman"/>
                <w:sz w:val="20"/>
                <w:szCs w:val="20"/>
              </w:rPr>
              <w:t>6</w:t>
            </w:r>
            <w:r w:rsidRPr="006121F9">
              <w:rPr>
                <w:rFonts w:ascii="Times New Roman" w:hAnsi="Times New Roman" w:cs="Times New Roman"/>
                <w:sz w:val="20"/>
                <w:szCs w:val="20"/>
              </w:rPr>
              <w:t>г</w:t>
            </w:r>
          </w:p>
        </w:tc>
        <w:tc>
          <w:tcPr>
            <w:tcW w:w="2393" w:type="dxa"/>
          </w:tcPr>
          <w:p w:rsidR="008C6EC6" w:rsidRDefault="008C6EC6" w:rsidP="00FC6CB3">
            <w:pPr>
              <w:rPr>
                <w:rFonts w:ascii="Times New Roman" w:hAnsi="Times New Roman" w:cs="Times New Roman"/>
                <w:sz w:val="24"/>
                <w:szCs w:val="24"/>
              </w:rPr>
            </w:pPr>
            <w:r>
              <w:rPr>
                <w:rFonts w:ascii="Times New Roman" w:hAnsi="Times New Roman" w:cs="Times New Roman"/>
                <w:sz w:val="20"/>
                <w:szCs w:val="20"/>
              </w:rPr>
              <w:t>по состоянию на 01.01</w:t>
            </w:r>
            <w:r w:rsidRPr="006121F9">
              <w:rPr>
                <w:rFonts w:ascii="Times New Roman" w:hAnsi="Times New Roman" w:cs="Times New Roman"/>
                <w:sz w:val="20"/>
                <w:szCs w:val="20"/>
              </w:rPr>
              <w:t>.201</w:t>
            </w:r>
            <w:r>
              <w:rPr>
                <w:rFonts w:ascii="Times New Roman" w:hAnsi="Times New Roman" w:cs="Times New Roman"/>
                <w:sz w:val="20"/>
                <w:szCs w:val="20"/>
              </w:rPr>
              <w:t>7</w:t>
            </w:r>
            <w:r w:rsidRPr="006121F9">
              <w:rPr>
                <w:rFonts w:ascii="Times New Roman" w:hAnsi="Times New Roman" w:cs="Times New Roman"/>
                <w:sz w:val="20"/>
                <w:szCs w:val="20"/>
              </w:rPr>
              <w:t>г.</w:t>
            </w:r>
          </w:p>
        </w:tc>
      </w:tr>
      <w:tr w:rsidR="008C6EC6" w:rsidRPr="00BB1555" w:rsidTr="00FC6CB3">
        <w:tc>
          <w:tcPr>
            <w:tcW w:w="2392" w:type="dxa"/>
          </w:tcPr>
          <w:p w:rsidR="008C6EC6" w:rsidRPr="00BB1555" w:rsidRDefault="008C6EC6" w:rsidP="00FC6CB3">
            <w:pPr>
              <w:rPr>
                <w:rFonts w:ascii="Times New Roman" w:hAnsi="Times New Roman" w:cs="Times New Roman"/>
                <w:sz w:val="20"/>
                <w:szCs w:val="20"/>
              </w:rPr>
            </w:pPr>
            <w:r w:rsidRPr="00BB1555">
              <w:rPr>
                <w:rFonts w:ascii="Times New Roman" w:hAnsi="Times New Roman" w:cs="Times New Roman"/>
                <w:sz w:val="20"/>
                <w:szCs w:val="20"/>
              </w:rPr>
              <w:t>Кредиты, полученные от кредитных организаций</w:t>
            </w:r>
          </w:p>
        </w:tc>
        <w:tc>
          <w:tcPr>
            <w:tcW w:w="2393" w:type="dxa"/>
            <w:vAlign w:val="center"/>
          </w:tcPr>
          <w:p w:rsidR="008C6EC6" w:rsidRPr="00BB1555" w:rsidRDefault="008C6EC6" w:rsidP="00FC6CB3">
            <w:pPr>
              <w:jc w:val="center"/>
              <w:rPr>
                <w:rFonts w:ascii="Times New Roman" w:hAnsi="Times New Roman" w:cs="Times New Roman"/>
                <w:sz w:val="20"/>
                <w:szCs w:val="20"/>
              </w:rPr>
            </w:pPr>
            <w:r>
              <w:rPr>
                <w:rFonts w:ascii="Times New Roman" w:hAnsi="Times New Roman" w:cs="Times New Roman"/>
                <w:sz w:val="20"/>
                <w:szCs w:val="20"/>
              </w:rPr>
              <w:t>20000,00</w:t>
            </w:r>
          </w:p>
        </w:tc>
        <w:tc>
          <w:tcPr>
            <w:tcW w:w="2393" w:type="dxa"/>
            <w:vAlign w:val="center"/>
          </w:tcPr>
          <w:p w:rsidR="008C6EC6" w:rsidRPr="00BB1555" w:rsidRDefault="008C6EC6" w:rsidP="00FC6CB3">
            <w:pPr>
              <w:jc w:val="center"/>
              <w:rPr>
                <w:rFonts w:ascii="Times New Roman" w:hAnsi="Times New Roman" w:cs="Times New Roman"/>
                <w:sz w:val="20"/>
                <w:szCs w:val="20"/>
              </w:rPr>
            </w:pPr>
            <w:r w:rsidRPr="00BB1555">
              <w:rPr>
                <w:rFonts w:ascii="Times New Roman" w:hAnsi="Times New Roman" w:cs="Times New Roman"/>
                <w:sz w:val="20"/>
                <w:szCs w:val="20"/>
              </w:rPr>
              <w:t>45000</w:t>
            </w:r>
            <w:r>
              <w:rPr>
                <w:rFonts w:ascii="Times New Roman" w:hAnsi="Times New Roman" w:cs="Times New Roman"/>
                <w:sz w:val="20"/>
                <w:szCs w:val="20"/>
              </w:rPr>
              <w:t>,00</w:t>
            </w:r>
          </w:p>
        </w:tc>
        <w:tc>
          <w:tcPr>
            <w:tcW w:w="2393" w:type="dxa"/>
            <w:vAlign w:val="center"/>
          </w:tcPr>
          <w:p w:rsidR="008C6EC6" w:rsidRPr="00BB1555" w:rsidRDefault="008C6EC6" w:rsidP="00FC6CB3">
            <w:pPr>
              <w:jc w:val="center"/>
              <w:rPr>
                <w:rFonts w:ascii="Times New Roman" w:hAnsi="Times New Roman" w:cs="Times New Roman"/>
                <w:sz w:val="20"/>
                <w:szCs w:val="20"/>
              </w:rPr>
            </w:pPr>
            <w:r w:rsidRPr="00BB1555">
              <w:rPr>
                <w:rFonts w:ascii="Times New Roman" w:hAnsi="Times New Roman" w:cs="Times New Roman"/>
                <w:sz w:val="20"/>
                <w:szCs w:val="20"/>
              </w:rPr>
              <w:t>74400,00</w:t>
            </w:r>
          </w:p>
        </w:tc>
      </w:tr>
      <w:tr w:rsidR="008C6EC6" w:rsidRPr="00BB1555" w:rsidTr="00FC6CB3">
        <w:tc>
          <w:tcPr>
            <w:tcW w:w="2392" w:type="dxa"/>
          </w:tcPr>
          <w:p w:rsidR="008C6EC6" w:rsidRPr="00BB1555" w:rsidRDefault="008C6EC6" w:rsidP="00FC6CB3">
            <w:pPr>
              <w:rPr>
                <w:rFonts w:ascii="Times New Roman" w:hAnsi="Times New Roman" w:cs="Times New Roman"/>
                <w:sz w:val="20"/>
                <w:szCs w:val="20"/>
              </w:rPr>
            </w:pPr>
            <w:r w:rsidRPr="00BB1555">
              <w:rPr>
                <w:rFonts w:ascii="Times New Roman" w:hAnsi="Times New Roman" w:cs="Times New Roman"/>
                <w:sz w:val="20"/>
                <w:szCs w:val="20"/>
              </w:rPr>
              <w:t>Гарантии муниципального образования</w:t>
            </w:r>
          </w:p>
        </w:tc>
        <w:tc>
          <w:tcPr>
            <w:tcW w:w="2393" w:type="dxa"/>
            <w:vAlign w:val="center"/>
          </w:tcPr>
          <w:p w:rsidR="008C6EC6" w:rsidRPr="00BB1555" w:rsidRDefault="008C6EC6" w:rsidP="00FC6CB3">
            <w:pPr>
              <w:jc w:val="center"/>
              <w:rPr>
                <w:rFonts w:ascii="Times New Roman" w:hAnsi="Times New Roman" w:cs="Times New Roman"/>
                <w:sz w:val="20"/>
                <w:szCs w:val="20"/>
              </w:rPr>
            </w:pPr>
            <w:r>
              <w:rPr>
                <w:rFonts w:ascii="Times New Roman" w:hAnsi="Times New Roman" w:cs="Times New Roman"/>
                <w:sz w:val="20"/>
                <w:szCs w:val="20"/>
              </w:rPr>
              <w:t>-</w:t>
            </w:r>
          </w:p>
        </w:tc>
        <w:tc>
          <w:tcPr>
            <w:tcW w:w="2393" w:type="dxa"/>
            <w:vAlign w:val="center"/>
          </w:tcPr>
          <w:p w:rsidR="008C6EC6" w:rsidRPr="00BB1555" w:rsidRDefault="008C6EC6" w:rsidP="00FC6CB3">
            <w:pPr>
              <w:jc w:val="center"/>
              <w:rPr>
                <w:rFonts w:ascii="Times New Roman" w:hAnsi="Times New Roman" w:cs="Times New Roman"/>
                <w:sz w:val="20"/>
                <w:szCs w:val="20"/>
              </w:rPr>
            </w:pPr>
            <w:r>
              <w:rPr>
                <w:rFonts w:ascii="Times New Roman" w:hAnsi="Times New Roman" w:cs="Times New Roman"/>
                <w:sz w:val="20"/>
                <w:szCs w:val="20"/>
              </w:rPr>
              <w:t>-</w:t>
            </w:r>
          </w:p>
        </w:tc>
        <w:tc>
          <w:tcPr>
            <w:tcW w:w="2393" w:type="dxa"/>
            <w:vAlign w:val="center"/>
          </w:tcPr>
          <w:p w:rsidR="008C6EC6" w:rsidRPr="00BB1555" w:rsidRDefault="008C6EC6" w:rsidP="00FC6CB3">
            <w:pPr>
              <w:jc w:val="center"/>
              <w:rPr>
                <w:rFonts w:ascii="Times New Roman" w:hAnsi="Times New Roman" w:cs="Times New Roman"/>
                <w:sz w:val="20"/>
                <w:szCs w:val="20"/>
              </w:rPr>
            </w:pPr>
            <w:r>
              <w:rPr>
                <w:rFonts w:ascii="Times New Roman" w:hAnsi="Times New Roman" w:cs="Times New Roman"/>
                <w:sz w:val="20"/>
                <w:szCs w:val="20"/>
              </w:rPr>
              <w:t>-</w:t>
            </w:r>
          </w:p>
        </w:tc>
      </w:tr>
      <w:tr w:rsidR="008C6EC6" w:rsidRPr="00BB1555" w:rsidTr="00FC6CB3">
        <w:tc>
          <w:tcPr>
            <w:tcW w:w="2392" w:type="dxa"/>
          </w:tcPr>
          <w:p w:rsidR="008C6EC6" w:rsidRPr="00BB1555" w:rsidRDefault="008C6EC6" w:rsidP="00FC6CB3">
            <w:pPr>
              <w:rPr>
                <w:rFonts w:ascii="Times New Roman" w:hAnsi="Times New Roman" w:cs="Times New Roman"/>
                <w:sz w:val="20"/>
                <w:szCs w:val="20"/>
              </w:rPr>
            </w:pPr>
            <w:r w:rsidRPr="00BB1555">
              <w:rPr>
                <w:rFonts w:ascii="Times New Roman" w:hAnsi="Times New Roman" w:cs="Times New Roman"/>
                <w:sz w:val="20"/>
                <w:szCs w:val="20"/>
              </w:rPr>
              <w:t>Бюджетные кредиты  от других бюджетов бюджетной системы  РФ</w:t>
            </w:r>
          </w:p>
        </w:tc>
        <w:tc>
          <w:tcPr>
            <w:tcW w:w="2393" w:type="dxa"/>
            <w:vAlign w:val="center"/>
          </w:tcPr>
          <w:p w:rsidR="008C6EC6" w:rsidRPr="00BB1555" w:rsidRDefault="008C6EC6" w:rsidP="00FC6CB3">
            <w:pPr>
              <w:jc w:val="center"/>
              <w:rPr>
                <w:rFonts w:ascii="Times New Roman" w:hAnsi="Times New Roman" w:cs="Times New Roman"/>
                <w:sz w:val="20"/>
                <w:szCs w:val="20"/>
              </w:rPr>
            </w:pPr>
            <w:r>
              <w:rPr>
                <w:rFonts w:ascii="Times New Roman" w:hAnsi="Times New Roman" w:cs="Times New Roman"/>
                <w:sz w:val="20"/>
                <w:szCs w:val="20"/>
              </w:rPr>
              <w:t>21912,00</w:t>
            </w:r>
          </w:p>
        </w:tc>
        <w:tc>
          <w:tcPr>
            <w:tcW w:w="2393" w:type="dxa"/>
            <w:vAlign w:val="center"/>
          </w:tcPr>
          <w:p w:rsidR="008C6EC6" w:rsidRPr="00BB1555" w:rsidRDefault="008C6EC6" w:rsidP="00FC6CB3">
            <w:pPr>
              <w:jc w:val="center"/>
              <w:rPr>
                <w:rFonts w:ascii="Times New Roman" w:hAnsi="Times New Roman" w:cs="Times New Roman"/>
                <w:sz w:val="20"/>
                <w:szCs w:val="20"/>
              </w:rPr>
            </w:pPr>
            <w:r w:rsidRPr="00BB1555">
              <w:rPr>
                <w:rFonts w:ascii="Times New Roman" w:hAnsi="Times New Roman" w:cs="Times New Roman"/>
                <w:sz w:val="20"/>
                <w:szCs w:val="20"/>
              </w:rPr>
              <w:t>28000</w:t>
            </w:r>
            <w:r>
              <w:rPr>
                <w:rFonts w:ascii="Times New Roman" w:hAnsi="Times New Roman" w:cs="Times New Roman"/>
                <w:sz w:val="20"/>
                <w:szCs w:val="20"/>
              </w:rPr>
              <w:t>,00</w:t>
            </w:r>
          </w:p>
        </w:tc>
        <w:tc>
          <w:tcPr>
            <w:tcW w:w="2393" w:type="dxa"/>
            <w:vAlign w:val="center"/>
          </w:tcPr>
          <w:p w:rsidR="008C6EC6" w:rsidRPr="00BB1555" w:rsidRDefault="008C6EC6" w:rsidP="00FC6CB3">
            <w:pPr>
              <w:jc w:val="center"/>
              <w:rPr>
                <w:rFonts w:ascii="Times New Roman" w:hAnsi="Times New Roman" w:cs="Times New Roman"/>
                <w:sz w:val="20"/>
                <w:szCs w:val="20"/>
              </w:rPr>
            </w:pPr>
            <w:r w:rsidRPr="00BB1555">
              <w:rPr>
                <w:rFonts w:ascii="Times New Roman" w:hAnsi="Times New Roman" w:cs="Times New Roman"/>
                <w:sz w:val="20"/>
                <w:szCs w:val="20"/>
              </w:rPr>
              <w:t>39550,00</w:t>
            </w:r>
          </w:p>
        </w:tc>
      </w:tr>
      <w:tr w:rsidR="008C6EC6" w:rsidRPr="00BB1555" w:rsidTr="00FC6CB3">
        <w:tc>
          <w:tcPr>
            <w:tcW w:w="2392" w:type="dxa"/>
          </w:tcPr>
          <w:p w:rsidR="008C6EC6" w:rsidRPr="00BB1555" w:rsidRDefault="008C6EC6" w:rsidP="00FC6CB3">
            <w:pPr>
              <w:widowControl w:val="0"/>
              <w:autoSpaceDE w:val="0"/>
              <w:autoSpaceDN w:val="0"/>
              <w:adjustRightInd w:val="0"/>
              <w:rPr>
                <w:rFonts w:ascii="Times New Roman" w:hAnsi="Times New Roman" w:cs="Times New Roman"/>
                <w:sz w:val="20"/>
                <w:szCs w:val="20"/>
              </w:rPr>
            </w:pPr>
            <w:r w:rsidRPr="00BB1555">
              <w:rPr>
                <w:rFonts w:ascii="Times New Roman" w:hAnsi="Times New Roman" w:cs="Times New Roman"/>
                <w:sz w:val="20"/>
                <w:szCs w:val="20"/>
              </w:rPr>
              <w:t>Муниципальные</w:t>
            </w:r>
          </w:p>
          <w:p w:rsidR="008C6EC6" w:rsidRPr="00BB1555" w:rsidRDefault="008C6EC6" w:rsidP="00FC6CB3">
            <w:pPr>
              <w:rPr>
                <w:rFonts w:ascii="Times New Roman" w:hAnsi="Times New Roman" w:cs="Times New Roman"/>
                <w:sz w:val="20"/>
                <w:szCs w:val="20"/>
              </w:rPr>
            </w:pPr>
            <w:r w:rsidRPr="00BB1555">
              <w:rPr>
                <w:rFonts w:ascii="Times New Roman" w:hAnsi="Times New Roman" w:cs="Times New Roman"/>
                <w:sz w:val="20"/>
                <w:szCs w:val="20"/>
              </w:rPr>
              <w:t>ценные  бумаги</w:t>
            </w:r>
          </w:p>
        </w:tc>
        <w:tc>
          <w:tcPr>
            <w:tcW w:w="2393" w:type="dxa"/>
            <w:vAlign w:val="center"/>
          </w:tcPr>
          <w:p w:rsidR="008C6EC6" w:rsidRPr="00BB1555" w:rsidRDefault="008C6EC6" w:rsidP="00FC6CB3">
            <w:pPr>
              <w:jc w:val="center"/>
              <w:rPr>
                <w:rFonts w:ascii="Times New Roman" w:hAnsi="Times New Roman" w:cs="Times New Roman"/>
                <w:sz w:val="20"/>
                <w:szCs w:val="20"/>
              </w:rPr>
            </w:pPr>
            <w:r>
              <w:rPr>
                <w:rFonts w:ascii="Times New Roman" w:hAnsi="Times New Roman" w:cs="Times New Roman"/>
                <w:sz w:val="20"/>
                <w:szCs w:val="20"/>
              </w:rPr>
              <w:t>-</w:t>
            </w:r>
          </w:p>
        </w:tc>
        <w:tc>
          <w:tcPr>
            <w:tcW w:w="2393" w:type="dxa"/>
            <w:vAlign w:val="center"/>
          </w:tcPr>
          <w:p w:rsidR="008C6EC6" w:rsidRPr="00BB1555" w:rsidRDefault="008C6EC6" w:rsidP="00FC6CB3">
            <w:pPr>
              <w:jc w:val="center"/>
              <w:rPr>
                <w:rFonts w:ascii="Times New Roman" w:hAnsi="Times New Roman" w:cs="Times New Roman"/>
                <w:sz w:val="20"/>
                <w:szCs w:val="20"/>
              </w:rPr>
            </w:pPr>
            <w:r>
              <w:rPr>
                <w:rFonts w:ascii="Times New Roman" w:hAnsi="Times New Roman" w:cs="Times New Roman"/>
                <w:sz w:val="20"/>
                <w:szCs w:val="20"/>
              </w:rPr>
              <w:t>-</w:t>
            </w:r>
          </w:p>
        </w:tc>
        <w:tc>
          <w:tcPr>
            <w:tcW w:w="2393" w:type="dxa"/>
            <w:vAlign w:val="center"/>
          </w:tcPr>
          <w:p w:rsidR="008C6EC6" w:rsidRPr="00BB1555" w:rsidRDefault="008C6EC6" w:rsidP="00FC6CB3">
            <w:pPr>
              <w:jc w:val="center"/>
              <w:rPr>
                <w:rFonts w:ascii="Times New Roman" w:hAnsi="Times New Roman" w:cs="Times New Roman"/>
                <w:sz w:val="20"/>
                <w:szCs w:val="20"/>
              </w:rPr>
            </w:pPr>
            <w:r>
              <w:rPr>
                <w:rFonts w:ascii="Times New Roman" w:hAnsi="Times New Roman" w:cs="Times New Roman"/>
                <w:sz w:val="20"/>
                <w:szCs w:val="20"/>
              </w:rPr>
              <w:t>-</w:t>
            </w:r>
          </w:p>
        </w:tc>
      </w:tr>
      <w:tr w:rsidR="008C6EC6" w:rsidRPr="00BB1555" w:rsidTr="00FC6CB3">
        <w:tc>
          <w:tcPr>
            <w:tcW w:w="2392" w:type="dxa"/>
          </w:tcPr>
          <w:p w:rsidR="008C6EC6" w:rsidRPr="00BB1555" w:rsidRDefault="008C6EC6" w:rsidP="00FC6CB3">
            <w:pPr>
              <w:widowControl w:val="0"/>
              <w:autoSpaceDE w:val="0"/>
              <w:autoSpaceDN w:val="0"/>
              <w:adjustRightInd w:val="0"/>
              <w:rPr>
                <w:rFonts w:ascii="Times New Roman" w:hAnsi="Times New Roman" w:cs="Times New Roman"/>
                <w:sz w:val="20"/>
                <w:szCs w:val="20"/>
              </w:rPr>
            </w:pPr>
            <w:r w:rsidRPr="00BB1555">
              <w:rPr>
                <w:rFonts w:ascii="Times New Roman" w:hAnsi="Times New Roman" w:cs="Times New Roman"/>
                <w:sz w:val="20"/>
                <w:szCs w:val="20"/>
              </w:rPr>
              <w:t>ИТОГО:</w:t>
            </w:r>
          </w:p>
        </w:tc>
        <w:tc>
          <w:tcPr>
            <w:tcW w:w="2393" w:type="dxa"/>
            <w:vAlign w:val="center"/>
          </w:tcPr>
          <w:p w:rsidR="008C6EC6" w:rsidRPr="00BB1555" w:rsidRDefault="008C6EC6" w:rsidP="00FC6CB3">
            <w:pPr>
              <w:jc w:val="center"/>
              <w:rPr>
                <w:rFonts w:ascii="Times New Roman" w:hAnsi="Times New Roman" w:cs="Times New Roman"/>
                <w:sz w:val="20"/>
                <w:szCs w:val="20"/>
              </w:rPr>
            </w:pPr>
            <w:r>
              <w:rPr>
                <w:rFonts w:ascii="Times New Roman" w:hAnsi="Times New Roman" w:cs="Times New Roman"/>
                <w:sz w:val="20"/>
                <w:szCs w:val="20"/>
              </w:rPr>
              <w:t>41 912,00</w:t>
            </w:r>
          </w:p>
        </w:tc>
        <w:tc>
          <w:tcPr>
            <w:tcW w:w="2393" w:type="dxa"/>
            <w:vAlign w:val="center"/>
          </w:tcPr>
          <w:p w:rsidR="008C6EC6" w:rsidRPr="00BB1555" w:rsidRDefault="008C6EC6" w:rsidP="00FC6CB3">
            <w:pPr>
              <w:jc w:val="center"/>
              <w:rPr>
                <w:rFonts w:ascii="Times New Roman" w:hAnsi="Times New Roman" w:cs="Times New Roman"/>
                <w:sz w:val="20"/>
                <w:szCs w:val="20"/>
              </w:rPr>
            </w:pPr>
            <w:r>
              <w:rPr>
                <w:rFonts w:ascii="Times New Roman" w:hAnsi="Times New Roman" w:cs="Times New Roman"/>
                <w:sz w:val="20"/>
                <w:szCs w:val="20"/>
              </w:rPr>
              <w:t>73000,00</w:t>
            </w:r>
          </w:p>
        </w:tc>
        <w:tc>
          <w:tcPr>
            <w:tcW w:w="2393" w:type="dxa"/>
            <w:vAlign w:val="center"/>
          </w:tcPr>
          <w:p w:rsidR="008C6EC6" w:rsidRPr="00BB1555" w:rsidRDefault="008C6EC6" w:rsidP="00FC6CB3">
            <w:pPr>
              <w:jc w:val="center"/>
              <w:rPr>
                <w:rFonts w:ascii="Times New Roman" w:hAnsi="Times New Roman" w:cs="Times New Roman"/>
                <w:sz w:val="20"/>
                <w:szCs w:val="20"/>
              </w:rPr>
            </w:pPr>
            <w:r w:rsidRPr="00BB1555">
              <w:rPr>
                <w:rFonts w:ascii="Times New Roman" w:hAnsi="Times New Roman" w:cs="Times New Roman"/>
                <w:sz w:val="20"/>
                <w:szCs w:val="20"/>
              </w:rPr>
              <w:t>113950,00</w:t>
            </w:r>
          </w:p>
        </w:tc>
      </w:tr>
    </w:tbl>
    <w:p w:rsidR="008C6EC6" w:rsidRPr="00BB1555" w:rsidRDefault="008C6EC6" w:rsidP="008C6EC6">
      <w:pPr>
        <w:spacing w:after="0" w:line="240" w:lineRule="auto"/>
        <w:rPr>
          <w:rFonts w:ascii="Times New Roman" w:hAnsi="Times New Roman" w:cs="Times New Roman"/>
          <w:sz w:val="20"/>
          <w:szCs w:val="20"/>
        </w:rPr>
      </w:pPr>
    </w:p>
    <w:p w:rsidR="008C6EC6" w:rsidRPr="009F075E" w:rsidRDefault="008C6EC6" w:rsidP="008C6E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075E">
        <w:rPr>
          <w:rFonts w:ascii="Times New Roman" w:hAnsi="Times New Roman" w:cs="Times New Roman"/>
          <w:sz w:val="24"/>
          <w:szCs w:val="24"/>
        </w:rPr>
        <w:t>Общая  сумма долговых  обязательств муниципального  образования по состоянию на 01.01.201</w:t>
      </w:r>
      <w:r>
        <w:rPr>
          <w:rFonts w:ascii="Times New Roman" w:hAnsi="Times New Roman" w:cs="Times New Roman"/>
          <w:sz w:val="24"/>
          <w:szCs w:val="24"/>
        </w:rPr>
        <w:t>7</w:t>
      </w:r>
      <w:r w:rsidRPr="009F075E">
        <w:rPr>
          <w:rFonts w:ascii="Times New Roman" w:hAnsi="Times New Roman" w:cs="Times New Roman"/>
          <w:sz w:val="24"/>
          <w:szCs w:val="24"/>
        </w:rPr>
        <w:t xml:space="preserve"> года составляла </w:t>
      </w:r>
      <w:r>
        <w:rPr>
          <w:rFonts w:ascii="Times New Roman" w:hAnsi="Times New Roman" w:cs="Times New Roman"/>
          <w:sz w:val="24"/>
          <w:szCs w:val="24"/>
        </w:rPr>
        <w:t>114040,0</w:t>
      </w:r>
      <w:r w:rsidRPr="009F075E">
        <w:rPr>
          <w:rFonts w:ascii="Times New Roman" w:hAnsi="Times New Roman" w:cs="Times New Roman"/>
          <w:sz w:val="24"/>
          <w:szCs w:val="24"/>
        </w:rPr>
        <w:t xml:space="preserve"> тыс. руб.  и выглядела следующим образом:</w:t>
      </w:r>
    </w:p>
    <w:p w:rsidR="008C6EC6" w:rsidRDefault="008C6EC6" w:rsidP="008C6E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075E">
        <w:rPr>
          <w:rFonts w:ascii="Times New Roman" w:hAnsi="Times New Roman" w:cs="Times New Roman"/>
          <w:sz w:val="24"/>
          <w:szCs w:val="24"/>
        </w:rPr>
        <w:t xml:space="preserve">- сумма задолженности по основному долгу </w:t>
      </w:r>
      <w:r>
        <w:rPr>
          <w:rFonts w:ascii="Times New Roman" w:hAnsi="Times New Roman" w:cs="Times New Roman"/>
          <w:sz w:val="24"/>
          <w:szCs w:val="24"/>
        </w:rPr>
        <w:t>–</w:t>
      </w:r>
      <w:r w:rsidRPr="009F075E">
        <w:rPr>
          <w:rFonts w:ascii="Times New Roman" w:hAnsi="Times New Roman" w:cs="Times New Roman"/>
          <w:sz w:val="24"/>
          <w:szCs w:val="24"/>
        </w:rPr>
        <w:t xml:space="preserve"> </w:t>
      </w:r>
      <w:r>
        <w:rPr>
          <w:rFonts w:ascii="Times New Roman" w:hAnsi="Times New Roman" w:cs="Times New Roman"/>
          <w:sz w:val="24"/>
          <w:szCs w:val="24"/>
        </w:rPr>
        <w:t>113950,0</w:t>
      </w:r>
      <w:r w:rsidRPr="009F075E">
        <w:rPr>
          <w:rFonts w:ascii="Times New Roman" w:hAnsi="Times New Roman" w:cs="Times New Roman"/>
          <w:sz w:val="24"/>
          <w:szCs w:val="24"/>
        </w:rPr>
        <w:t xml:space="preserve"> тыс. руб</w:t>
      </w:r>
      <w:r>
        <w:rPr>
          <w:rFonts w:ascii="Times New Roman" w:hAnsi="Times New Roman" w:cs="Times New Roman"/>
          <w:sz w:val="24"/>
          <w:szCs w:val="24"/>
        </w:rPr>
        <w:t>лей</w:t>
      </w:r>
    </w:p>
    <w:p w:rsidR="008C6EC6" w:rsidRPr="009F075E" w:rsidRDefault="008C6EC6" w:rsidP="008C6E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075E">
        <w:rPr>
          <w:rFonts w:ascii="Times New Roman" w:hAnsi="Times New Roman" w:cs="Times New Roman"/>
          <w:sz w:val="24"/>
          <w:szCs w:val="24"/>
        </w:rPr>
        <w:t xml:space="preserve">- сумма задолженности по начисленным процентам за пользование кредитами – </w:t>
      </w:r>
      <w:r>
        <w:rPr>
          <w:rFonts w:ascii="Times New Roman" w:hAnsi="Times New Roman" w:cs="Times New Roman"/>
          <w:sz w:val="24"/>
          <w:szCs w:val="24"/>
        </w:rPr>
        <w:t>89,823</w:t>
      </w:r>
      <w:r w:rsidRPr="009F075E">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9F075E">
        <w:rPr>
          <w:rFonts w:ascii="Times New Roman" w:hAnsi="Times New Roman" w:cs="Times New Roman"/>
          <w:sz w:val="24"/>
          <w:szCs w:val="24"/>
        </w:rPr>
        <w:t>;</w:t>
      </w:r>
    </w:p>
    <w:p w:rsidR="008C6EC6" w:rsidRPr="009F075E" w:rsidRDefault="008C6EC6" w:rsidP="008C6E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075E">
        <w:rPr>
          <w:rFonts w:ascii="Times New Roman" w:hAnsi="Times New Roman" w:cs="Times New Roman"/>
          <w:sz w:val="24"/>
          <w:szCs w:val="24"/>
        </w:rPr>
        <w:t xml:space="preserve">- сумма задолженности по пеням за несвоевременный возврат и неуплату процентов – </w:t>
      </w:r>
      <w:r>
        <w:rPr>
          <w:rFonts w:ascii="Times New Roman" w:hAnsi="Times New Roman" w:cs="Times New Roman"/>
          <w:sz w:val="24"/>
          <w:szCs w:val="24"/>
        </w:rPr>
        <w:t>отсутствуют</w:t>
      </w:r>
      <w:r w:rsidRPr="009F075E">
        <w:rPr>
          <w:rFonts w:ascii="Times New Roman" w:hAnsi="Times New Roman" w:cs="Times New Roman"/>
          <w:sz w:val="24"/>
          <w:szCs w:val="24"/>
        </w:rPr>
        <w:t>.</w:t>
      </w:r>
    </w:p>
    <w:p w:rsidR="008C6EC6" w:rsidRPr="009F075E" w:rsidRDefault="008C6EC6" w:rsidP="008C6E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F2605">
        <w:rPr>
          <w:rFonts w:ascii="Times New Roman" w:hAnsi="Times New Roman" w:cs="Times New Roman"/>
          <w:sz w:val="24"/>
          <w:szCs w:val="24"/>
        </w:rPr>
        <w:t>Сумм</w:t>
      </w:r>
      <w:r w:rsidRPr="009F075E">
        <w:rPr>
          <w:rFonts w:ascii="Times New Roman" w:hAnsi="Times New Roman" w:cs="Times New Roman"/>
          <w:sz w:val="24"/>
          <w:szCs w:val="24"/>
        </w:rPr>
        <w:t>а  погашенного  в  201</w:t>
      </w:r>
      <w:r>
        <w:rPr>
          <w:rFonts w:ascii="Times New Roman" w:hAnsi="Times New Roman" w:cs="Times New Roman"/>
          <w:sz w:val="24"/>
          <w:szCs w:val="24"/>
        </w:rPr>
        <w:t>6</w:t>
      </w:r>
      <w:r w:rsidRPr="009F075E">
        <w:rPr>
          <w:rFonts w:ascii="Times New Roman" w:hAnsi="Times New Roman" w:cs="Times New Roman"/>
          <w:sz w:val="24"/>
          <w:szCs w:val="24"/>
        </w:rPr>
        <w:t xml:space="preserve">  году  основного  долга    составила </w:t>
      </w:r>
      <w:r>
        <w:rPr>
          <w:rFonts w:ascii="Times New Roman" w:hAnsi="Times New Roman" w:cs="Times New Roman"/>
          <w:sz w:val="24"/>
          <w:szCs w:val="24"/>
        </w:rPr>
        <w:t>–</w:t>
      </w:r>
      <w:r w:rsidRPr="009F075E">
        <w:rPr>
          <w:rFonts w:ascii="Times New Roman" w:hAnsi="Times New Roman" w:cs="Times New Roman"/>
          <w:sz w:val="24"/>
          <w:szCs w:val="24"/>
        </w:rPr>
        <w:t xml:space="preserve"> </w:t>
      </w:r>
      <w:r>
        <w:rPr>
          <w:rFonts w:ascii="Times New Roman" w:hAnsi="Times New Roman" w:cs="Times New Roman"/>
          <w:sz w:val="24"/>
          <w:szCs w:val="24"/>
        </w:rPr>
        <w:t>5350,0 тыс. рублей.</w:t>
      </w:r>
      <w:r w:rsidRPr="009F075E">
        <w:rPr>
          <w:rFonts w:ascii="Times New Roman" w:hAnsi="Times New Roman" w:cs="Times New Roman"/>
          <w:sz w:val="24"/>
          <w:szCs w:val="24"/>
        </w:rPr>
        <w:t xml:space="preserve"> Кроме  того, в 201</w:t>
      </w:r>
      <w:r>
        <w:rPr>
          <w:rFonts w:ascii="Times New Roman" w:hAnsi="Times New Roman" w:cs="Times New Roman"/>
          <w:sz w:val="24"/>
          <w:szCs w:val="24"/>
        </w:rPr>
        <w:t>6</w:t>
      </w:r>
      <w:r w:rsidRPr="009F075E">
        <w:rPr>
          <w:rFonts w:ascii="Times New Roman" w:hAnsi="Times New Roman" w:cs="Times New Roman"/>
          <w:sz w:val="24"/>
          <w:szCs w:val="24"/>
        </w:rPr>
        <w:t xml:space="preserve"> </w:t>
      </w:r>
      <w:r w:rsidRPr="000F2605">
        <w:rPr>
          <w:rFonts w:ascii="Times New Roman" w:hAnsi="Times New Roman" w:cs="Times New Roman"/>
          <w:sz w:val="24"/>
          <w:szCs w:val="24"/>
        </w:rPr>
        <w:t>году  реструктуризирован   основной  долг  в сумме 5090,0 тыс. руб</w:t>
      </w:r>
      <w:r>
        <w:rPr>
          <w:rFonts w:ascii="Times New Roman" w:hAnsi="Times New Roman" w:cs="Times New Roman"/>
          <w:sz w:val="24"/>
          <w:szCs w:val="24"/>
        </w:rPr>
        <w:t>лей</w:t>
      </w:r>
      <w:r w:rsidRPr="000F2605">
        <w:rPr>
          <w:rFonts w:ascii="Times New Roman" w:hAnsi="Times New Roman" w:cs="Times New Roman"/>
          <w:sz w:val="24"/>
          <w:szCs w:val="24"/>
        </w:rPr>
        <w:t>.</w:t>
      </w:r>
      <w:r w:rsidRPr="00347349">
        <w:rPr>
          <w:rFonts w:ascii="Times New Roman" w:hAnsi="Times New Roman" w:cs="Times New Roman"/>
          <w:color w:val="FF0000"/>
          <w:sz w:val="24"/>
          <w:szCs w:val="24"/>
        </w:rPr>
        <w:t xml:space="preserve"> </w:t>
      </w:r>
      <w:r w:rsidRPr="000F2605">
        <w:rPr>
          <w:rFonts w:ascii="Times New Roman" w:hAnsi="Times New Roman" w:cs="Times New Roman"/>
          <w:sz w:val="24"/>
          <w:szCs w:val="24"/>
        </w:rPr>
        <w:t>В течение 2016 года Сегежским муниципальным районом получены бюджетные кредиты в сумме 16900,00 тыс. рублей</w:t>
      </w:r>
      <w:r>
        <w:rPr>
          <w:rFonts w:ascii="Times New Roman" w:hAnsi="Times New Roman" w:cs="Times New Roman"/>
          <w:color w:val="FF0000"/>
          <w:sz w:val="24"/>
          <w:szCs w:val="24"/>
        </w:rPr>
        <w:t xml:space="preserve">. </w:t>
      </w:r>
      <w:r w:rsidRPr="009F075E">
        <w:rPr>
          <w:rFonts w:ascii="Times New Roman" w:hAnsi="Times New Roman" w:cs="Times New Roman"/>
          <w:sz w:val="24"/>
          <w:szCs w:val="24"/>
        </w:rPr>
        <w:t xml:space="preserve">Остаток задолженности по основной  сумме  долга по состоянию на 01 </w:t>
      </w:r>
      <w:r>
        <w:rPr>
          <w:rFonts w:ascii="Times New Roman" w:hAnsi="Times New Roman" w:cs="Times New Roman"/>
          <w:sz w:val="24"/>
          <w:szCs w:val="24"/>
        </w:rPr>
        <w:t>января</w:t>
      </w:r>
      <w:r w:rsidRPr="009F075E">
        <w:rPr>
          <w:rFonts w:ascii="Times New Roman" w:hAnsi="Times New Roman" w:cs="Times New Roman"/>
          <w:sz w:val="24"/>
          <w:szCs w:val="24"/>
        </w:rPr>
        <w:t xml:space="preserve"> 201</w:t>
      </w:r>
      <w:r>
        <w:rPr>
          <w:rFonts w:ascii="Times New Roman" w:hAnsi="Times New Roman" w:cs="Times New Roman"/>
          <w:sz w:val="24"/>
          <w:szCs w:val="24"/>
        </w:rPr>
        <w:t>7</w:t>
      </w:r>
      <w:r w:rsidRPr="009F075E">
        <w:rPr>
          <w:rFonts w:ascii="Times New Roman" w:hAnsi="Times New Roman" w:cs="Times New Roman"/>
          <w:sz w:val="24"/>
          <w:szCs w:val="24"/>
        </w:rPr>
        <w:t xml:space="preserve"> года  составил </w:t>
      </w:r>
      <w:r>
        <w:rPr>
          <w:rFonts w:ascii="Times New Roman" w:hAnsi="Times New Roman" w:cs="Times New Roman"/>
          <w:sz w:val="24"/>
          <w:szCs w:val="24"/>
        </w:rPr>
        <w:t>39550,0 тыс.</w:t>
      </w:r>
      <w:r w:rsidRPr="009F075E">
        <w:rPr>
          <w:rFonts w:ascii="Times New Roman" w:hAnsi="Times New Roman" w:cs="Times New Roman"/>
          <w:sz w:val="24"/>
          <w:szCs w:val="24"/>
        </w:rPr>
        <w:t xml:space="preserve"> руб.</w:t>
      </w:r>
    </w:p>
    <w:p w:rsidR="008C6EC6" w:rsidRDefault="008C6EC6" w:rsidP="008C6E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4860">
        <w:rPr>
          <w:rFonts w:ascii="Times New Roman" w:hAnsi="Times New Roman" w:cs="Times New Roman"/>
          <w:sz w:val="24"/>
          <w:szCs w:val="24"/>
        </w:rPr>
        <w:t xml:space="preserve">В  ходе  проверки  </w:t>
      </w:r>
      <w:r>
        <w:rPr>
          <w:rFonts w:ascii="Times New Roman" w:hAnsi="Times New Roman" w:cs="Times New Roman"/>
          <w:sz w:val="24"/>
          <w:szCs w:val="24"/>
        </w:rPr>
        <w:t xml:space="preserve">договоров о предоставлении из бюджета Республики Карелия бюджетных кредитов </w:t>
      </w:r>
      <w:r w:rsidRPr="00CA4860">
        <w:rPr>
          <w:rFonts w:ascii="Times New Roman" w:hAnsi="Times New Roman" w:cs="Times New Roman"/>
          <w:sz w:val="24"/>
          <w:szCs w:val="24"/>
        </w:rPr>
        <w:t xml:space="preserve">Контрольно-счетным комитетом  установлено,  что   график  погашения  </w:t>
      </w:r>
      <w:r>
        <w:rPr>
          <w:rFonts w:ascii="Times New Roman" w:hAnsi="Times New Roman" w:cs="Times New Roman"/>
          <w:sz w:val="24"/>
          <w:szCs w:val="24"/>
        </w:rPr>
        <w:t xml:space="preserve">бюджетных кредитов </w:t>
      </w:r>
      <w:r w:rsidRPr="00CA4860">
        <w:rPr>
          <w:rFonts w:ascii="Times New Roman" w:hAnsi="Times New Roman" w:cs="Times New Roman"/>
          <w:sz w:val="24"/>
          <w:szCs w:val="24"/>
        </w:rPr>
        <w:t>существует  только  в  части  основного  долга.</w:t>
      </w:r>
      <w:r w:rsidRPr="009F075E">
        <w:rPr>
          <w:rFonts w:ascii="Times New Roman" w:hAnsi="Times New Roman" w:cs="Times New Roman"/>
          <w:sz w:val="24"/>
          <w:szCs w:val="24"/>
        </w:rPr>
        <w:t xml:space="preserve">  </w:t>
      </w:r>
      <w:r>
        <w:rPr>
          <w:rFonts w:ascii="Times New Roman" w:hAnsi="Times New Roman" w:cs="Times New Roman"/>
          <w:sz w:val="24"/>
          <w:szCs w:val="24"/>
        </w:rPr>
        <w:t>Сроки погашения д</w:t>
      </w:r>
      <w:r w:rsidRPr="009F075E">
        <w:rPr>
          <w:rFonts w:ascii="Times New Roman" w:hAnsi="Times New Roman" w:cs="Times New Roman"/>
          <w:sz w:val="24"/>
          <w:szCs w:val="24"/>
        </w:rPr>
        <w:t xml:space="preserve">ля  выплат  в  части процентов  </w:t>
      </w:r>
      <w:r>
        <w:rPr>
          <w:rFonts w:ascii="Times New Roman" w:hAnsi="Times New Roman" w:cs="Times New Roman"/>
          <w:sz w:val="24"/>
          <w:szCs w:val="24"/>
        </w:rPr>
        <w:t>установлены до 10 числа (включительно) каждого месяца, следующего за отчетным</w:t>
      </w:r>
      <w:r w:rsidRPr="009F075E">
        <w:rPr>
          <w:rFonts w:ascii="Times New Roman" w:hAnsi="Times New Roman" w:cs="Times New Roman"/>
          <w:sz w:val="24"/>
          <w:szCs w:val="24"/>
        </w:rPr>
        <w:t>.</w:t>
      </w:r>
      <w:r>
        <w:rPr>
          <w:rFonts w:ascii="Times New Roman" w:hAnsi="Times New Roman" w:cs="Times New Roman"/>
          <w:sz w:val="24"/>
          <w:szCs w:val="24"/>
        </w:rPr>
        <w:t xml:space="preserve"> Для реструктуризированных кредитов уплата процентов осуществляется с 1 января по дату фактического поступления средств на счет Кредитора.</w:t>
      </w:r>
    </w:p>
    <w:p w:rsidR="008C6EC6" w:rsidRPr="00C714ED" w:rsidRDefault="008C6EC6" w:rsidP="008C6EC6">
      <w:pPr>
        <w:spacing w:after="0" w:line="240" w:lineRule="auto"/>
        <w:ind w:firstLine="709"/>
        <w:jc w:val="both"/>
        <w:rPr>
          <w:rFonts w:ascii="Times New Roman" w:eastAsia="Times New Roman" w:hAnsi="Times New Roman" w:cs="Times New Roman"/>
          <w:sz w:val="24"/>
          <w:szCs w:val="24"/>
        </w:rPr>
      </w:pPr>
      <w:r w:rsidRPr="009F075E">
        <w:rPr>
          <w:rFonts w:ascii="Times New Roman" w:hAnsi="Times New Roman" w:cs="Times New Roman"/>
          <w:sz w:val="24"/>
          <w:szCs w:val="24"/>
        </w:rPr>
        <w:t xml:space="preserve">   </w:t>
      </w:r>
      <w:r w:rsidRPr="00C714ED">
        <w:rPr>
          <w:rFonts w:ascii="Times New Roman" w:eastAsia="Times New Roman" w:hAnsi="Times New Roman" w:cs="Times New Roman"/>
          <w:sz w:val="24"/>
          <w:szCs w:val="24"/>
        </w:rPr>
        <w:t>Отбор кредитных организаций на предоставление кредитов</w:t>
      </w:r>
      <w:r>
        <w:rPr>
          <w:rFonts w:ascii="Times New Roman" w:eastAsia="Times New Roman" w:hAnsi="Times New Roman" w:cs="Times New Roman"/>
          <w:sz w:val="24"/>
          <w:szCs w:val="24"/>
        </w:rPr>
        <w:t xml:space="preserve"> </w:t>
      </w:r>
      <w:r w:rsidRPr="00C714ED">
        <w:rPr>
          <w:rFonts w:ascii="Times New Roman" w:eastAsia="Times New Roman" w:hAnsi="Times New Roman" w:cs="Times New Roman"/>
          <w:sz w:val="24"/>
          <w:szCs w:val="24"/>
        </w:rPr>
        <w:t xml:space="preserve">осуществлен администрацией </w:t>
      </w:r>
      <w:r>
        <w:rPr>
          <w:rFonts w:ascii="Times New Roman" w:eastAsia="Times New Roman" w:hAnsi="Times New Roman" w:cs="Times New Roman"/>
          <w:sz w:val="24"/>
          <w:szCs w:val="24"/>
        </w:rPr>
        <w:t>Сегежского муниципального района по результатам открытого аукциона</w:t>
      </w:r>
      <w:r w:rsidRPr="00C714ED">
        <w:rPr>
          <w:rFonts w:ascii="Times New Roman" w:eastAsia="Times New Roman" w:hAnsi="Times New Roman" w:cs="Times New Roman"/>
          <w:sz w:val="24"/>
          <w:szCs w:val="24"/>
        </w:rPr>
        <w:t xml:space="preserve"> в электронной форме. За </w:t>
      </w:r>
      <w:r>
        <w:rPr>
          <w:rFonts w:ascii="Times New Roman" w:eastAsia="Times New Roman" w:hAnsi="Times New Roman" w:cs="Times New Roman"/>
          <w:sz w:val="24"/>
          <w:szCs w:val="24"/>
        </w:rPr>
        <w:t>2016</w:t>
      </w:r>
      <w:r w:rsidRPr="00C714ED">
        <w:rPr>
          <w:rFonts w:ascii="Times New Roman" w:eastAsia="Times New Roman" w:hAnsi="Times New Roman" w:cs="Times New Roman"/>
          <w:sz w:val="24"/>
          <w:szCs w:val="24"/>
        </w:rPr>
        <w:t xml:space="preserve"> год заключен </w:t>
      </w:r>
      <w:r>
        <w:rPr>
          <w:rFonts w:ascii="Times New Roman" w:eastAsia="Times New Roman" w:hAnsi="Times New Roman" w:cs="Times New Roman"/>
          <w:sz w:val="24"/>
          <w:szCs w:val="24"/>
        </w:rPr>
        <w:t>один</w:t>
      </w:r>
      <w:r w:rsidRPr="00C714ED">
        <w:rPr>
          <w:rFonts w:ascii="Times New Roman" w:eastAsia="Times New Roman" w:hAnsi="Times New Roman" w:cs="Times New Roman"/>
          <w:sz w:val="24"/>
          <w:szCs w:val="24"/>
        </w:rPr>
        <w:t xml:space="preserve"> муниципальны</w:t>
      </w:r>
      <w:r>
        <w:rPr>
          <w:rFonts w:ascii="Times New Roman" w:eastAsia="Times New Roman" w:hAnsi="Times New Roman" w:cs="Times New Roman"/>
          <w:sz w:val="24"/>
          <w:szCs w:val="24"/>
        </w:rPr>
        <w:t>й контракт</w:t>
      </w:r>
      <w:r w:rsidRPr="00C714ED">
        <w:rPr>
          <w:rFonts w:ascii="Times New Roman" w:eastAsia="Times New Roman" w:hAnsi="Times New Roman" w:cs="Times New Roman"/>
          <w:sz w:val="24"/>
          <w:szCs w:val="24"/>
        </w:rPr>
        <w:t xml:space="preserve"> на оказание банковских услуг по предоставлению кредит</w:t>
      </w:r>
      <w:r>
        <w:rPr>
          <w:rFonts w:ascii="Times New Roman" w:eastAsia="Times New Roman" w:hAnsi="Times New Roman" w:cs="Times New Roman"/>
          <w:sz w:val="24"/>
          <w:szCs w:val="24"/>
        </w:rPr>
        <w:t>а</w:t>
      </w:r>
      <w:r w:rsidRPr="00C714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финансирование дефицита</w:t>
      </w:r>
      <w:r w:rsidRPr="00C714ED">
        <w:rPr>
          <w:rFonts w:ascii="Times New Roman" w:eastAsia="Times New Roman" w:hAnsi="Times New Roman" w:cs="Times New Roman"/>
          <w:sz w:val="24"/>
          <w:szCs w:val="24"/>
        </w:rPr>
        <w:t xml:space="preserve"> бюджета муниципального образования с ОАО «Сбербанк России» на общую сумму </w:t>
      </w:r>
      <w:r>
        <w:rPr>
          <w:rFonts w:ascii="Times New Roman" w:eastAsia="Times New Roman" w:hAnsi="Times New Roman" w:cs="Times New Roman"/>
          <w:sz w:val="24"/>
          <w:szCs w:val="24"/>
        </w:rPr>
        <w:t>29 400</w:t>
      </w:r>
      <w:r w:rsidRPr="00C714ED">
        <w:rPr>
          <w:rFonts w:ascii="Times New Roman" w:eastAsia="Times New Roman" w:hAnsi="Times New Roman" w:cs="Times New Roman"/>
          <w:sz w:val="24"/>
          <w:szCs w:val="24"/>
        </w:rPr>
        <w:t xml:space="preserve"> тыс. рублей. </w:t>
      </w:r>
    </w:p>
    <w:p w:rsidR="008C6EC6" w:rsidRPr="00CA4860" w:rsidRDefault="008C6EC6" w:rsidP="008C6E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714ED">
        <w:rPr>
          <w:rFonts w:ascii="Times New Roman" w:eastAsia="Times New Roman" w:hAnsi="Times New Roman" w:cs="Times New Roman"/>
          <w:sz w:val="24"/>
          <w:szCs w:val="24"/>
        </w:rPr>
        <w:t xml:space="preserve">роцентная ставка привлеченного банковского кредита составила </w:t>
      </w:r>
      <w:r w:rsidR="0072453E">
        <w:rPr>
          <w:rFonts w:ascii="Times New Roman" w:eastAsia="Times New Roman" w:hAnsi="Times New Roman" w:cs="Times New Roman"/>
          <w:sz w:val="24"/>
          <w:szCs w:val="24"/>
        </w:rPr>
        <w:t>13,32</w:t>
      </w:r>
      <w:r w:rsidRPr="00C714ED">
        <w:rPr>
          <w:rFonts w:ascii="Times New Roman" w:eastAsia="Times New Roman" w:hAnsi="Times New Roman" w:cs="Times New Roman"/>
          <w:sz w:val="24"/>
          <w:szCs w:val="24"/>
        </w:rPr>
        <w:t xml:space="preserve"> процента </w:t>
      </w:r>
      <w:r>
        <w:rPr>
          <w:rFonts w:ascii="Times New Roman" w:eastAsia="Times New Roman" w:hAnsi="Times New Roman" w:cs="Times New Roman"/>
          <w:sz w:val="24"/>
          <w:szCs w:val="24"/>
        </w:rPr>
        <w:t>годовых (ОАО «Сбербанк России»)</w:t>
      </w:r>
      <w:r w:rsidRPr="00C714ED">
        <w:rPr>
          <w:rFonts w:ascii="Times New Roman" w:eastAsia="Times New Roman" w:hAnsi="Times New Roman" w:cs="Times New Roman"/>
          <w:sz w:val="24"/>
          <w:szCs w:val="24"/>
        </w:rPr>
        <w:t>. Привлечение кредитных ресурсов в 201</w:t>
      </w:r>
      <w:r>
        <w:rPr>
          <w:rFonts w:ascii="Times New Roman" w:eastAsia="Times New Roman" w:hAnsi="Times New Roman" w:cs="Times New Roman"/>
          <w:sz w:val="24"/>
          <w:szCs w:val="24"/>
        </w:rPr>
        <w:t>6</w:t>
      </w:r>
      <w:r w:rsidRPr="00C714ED">
        <w:rPr>
          <w:rFonts w:ascii="Times New Roman" w:eastAsia="Times New Roman" w:hAnsi="Times New Roman" w:cs="Times New Roman"/>
          <w:sz w:val="24"/>
          <w:szCs w:val="24"/>
        </w:rPr>
        <w:t xml:space="preserve"> году осуществлено по ставке выше ставки рефинансирования, установленной Центральным Банком РФ </w:t>
      </w:r>
      <w:r w:rsidR="0072453E">
        <w:rPr>
          <w:rFonts w:ascii="Times New Roman" w:eastAsia="Times New Roman" w:hAnsi="Times New Roman" w:cs="Times New Roman"/>
          <w:sz w:val="24"/>
          <w:szCs w:val="24"/>
        </w:rPr>
        <w:t>(11,0 процента) на 2,32</w:t>
      </w:r>
      <w:r w:rsidRPr="00C714ED">
        <w:rPr>
          <w:rFonts w:ascii="Times New Roman" w:eastAsia="Times New Roman" w:hAnsi="Times New Roman" w:cs="Times New Roman"/>
          <w:sz w:val="24"/>
          <w:szCs w:val="24"/>
        </w:rPr>
        <w:t xml:space="preserve"> процентн</w:t>
      </w:r>
      <w:r>
        <w:rPr>
          <w:rFonts w:ascii="Times New Roman" w:eastAsia="Times New Roman" w:hAnsi="Times New Roman" w:cs="Times New Roman"/>
          <w:sz w:val="24"/>
          <w:szCs w:val="24"/>
        </w:rPr>
        <w:t>ый</w:t>
      </w:r>
      <w:r w:rsidRPr="00C714ED">
        <w:rPr>
          <w:rFonts w:ascii="Times New Roman" w:eastAsia="Times New Roman" w:hAnsi="Times New Roman" w:cs="Times New Roman"/>
          <w:sz w:val="24"/>
          <w:szCs w:val="24"/>
        </w:rPr>
        <w:t xml:space="preserve"> пункт. Ограничения по ставке при привлечении кредитных ресур</w:t>
      </w:r>
      <w:r>
        <w:rPr>
          <w:rFonts w:ascii="Times New Roman" w:eastAsia="Times New Roman" w:hAnsi="Times New Roman" w:cs="Times New Roman"/>
          <w:sz w:val="24"/>
          <w:szCs w:val="24"/>
        </w:rPr>
        <w:t>сов в муниципальном образовании «Сегежском муниципальный район</w:t>
      </w:r>
      <w:r w:rsidRPr="00CA4860">
        <w:rPr>
          <w:rFonts w:ascii="Times New Roman" w:eastAsia="Times New Roman" w:hAnsi="Times New Roman" w:cs="Times New Roman"/>
          <w:sz w:val="24"/>
          <w:szCs w:val="24"/>
        </w:rPr>
        <w:t xml:space="preserve">»  не установлены. </w:t>
      </w:r>
    </w:p>
    <w:p w:rsidR="008C6EC6" w:rsidRPr="00CA4860" w:rsidRDefault="008C6EC6" w:rsidP="008C6EC6">
      <w:pPr>
        <w:spacing w:after="0" w:line="240" w:lineRule="auto"/>
        <w:ind w:firstLine="709"/>
        <w:jc w:val="both"/>
        <w:rPr>
          <w:rFonts w:ascii="Times New Roman" w:eastAsia="Times New Roman" w:hAnsi="Times New Roman" w:cs="Times New Roman"/>
          <w:sz w:val="24"/>
          <w:szCs w:val="24"/>
        </w:rPr>
      </w:pPr>
    </w:p>
    <w:p w:rsidR="008C6EC6" w:rsidRDefault="008C6EC6" w:rsidP="008C6EC6">
      <w:pPr>
        <w:spacing w:after="0" w:line="240" w:lineRule="auto"/>
        <w:ind w:firstLine="709"/>
        <w:jc w:val="both"/>
        <w:rPr>
          <w:rFonts w:ascii="Times New Roman" w:eastAsia="Times New Roman" w:hAnsi="Times New Roman" w:cs="Times New Roman"/>
          <w:sz w:val="24"/>
          <w:szCs w:val="24"/>
        </w:rPr>
      </w:pPr>
      <w:r w:rsidRPr="00C714ED">
        <w:rPr>
          <w:rFonts w:ascii="Times New Roman" w:eastAsia="Times New Roman" w:hAnsi="Times New Roman" w:cs="Times New Roman"/>
          <w:sz w:val="24"/>
          <w:szCs w:val="24"/>
        </w:rPr>
        <w:t>Оплата процентов по кредитам коммерческих банков, полученным в 201</w:t>
      </w:r>
      <w:r>
        <w:rPr>
          <w:rFonts w:ascii="Times New Roman" w:eastAsia="Times New Roman" w:hAnsi="Times New Roman" w:cs="Times New Roman"/>
          <w:sz w:val="24"/>
          <w:szCs w:val="24"/>
        </w:rPr>
        <w:t>5 и 2016</w:t>
      </w:r>
      <w:r w:rsidRPr="00C714ED">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ах</w:t>
      </w:r>
      <w:r w:rsidRPr="00C714ED">
        <w:rPr>
          <w:rFonts w:ascii="Times New Roman" w:eastAsia="Times New Roman" w:hAnsi="Times New Roman" w:cs="Times New Roman"/>
          <w:sz w:val="24"/>
          <w:szCs w:val="24"/>
        </w:rPr>
        <w:t>, срок уплаты которых не наступил, составила за 201</w:t>
      </w:r>
      <w:r>
        <w:rPr>
          <w:rFonts w:ascii="Times New Roman" w:eastAsia="Times New Roman" w:hAnsi="Times New Roman" w:cs="Times New Roman"/>
          <w:sz w:val="24"/>
          <w:szCs w:val="24"/>
        </w:rPr>
        <w:t>6</w:t>
      </w:r>
      <w:r w:rsidRPr="00C714ED">
        <w:rPr>
          <w:rFonts w:ascii="Times New Roman" w:eastAsia="Times New Roman" w:hAnsi="Times New Roman" w:cs="Times New Roman"/>
          <w:sz w:val="24"/>
          <w:szCs w:val="24"/>
        </w:rPr>
        <w:t xml:space="preserve"> год </w:t>
      </w:r>
      <w:r>
        <w:rPr>
          <w:rFonts w:ascii="Times New Roman" w:eastAsia="Times New Roman" w:hAnsi="Times New Roman" w:cs="Times New Roman"/>
          <w:sz w:val="24"/>
          <w:szCs w:val="24"/>
        </w:rPr>
        <w:t>10 315,8</w:t>
      </w:r>
      <w:r w:rsidRPr="00C714ED">
        <w:rPr>
          <w:rFonts w:ascii="Times New Roman" w:eastAsia="Times New Roman" w:hAnsi="Times New Roman" w:cs="Times New Roman"/>
          <w:sz w:val="24"/>
          <w:szCs w:val="24"/>
        </w:rPr>
        <w:t xml:space="preserve"> тыс. рублей, в том числе по кредитам: 201</w:t>
      </w:r>
      <w:r>
        <w:rPr>
          <w:rFonts w:ascii="Times New Roman" w:eastAsia="Times New Roman" w:hAnsi="Times New Roman" w:cs="Times New Roman"/>
          <w:sz w:val="24"/>
          <w:szCs w:val="24"/>
        </w:rPr>
        <w:t>5</w:t>
      </w:r>
      <w:r w:rsidRPr="00C714ED">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8 325,7</w:t>
      </w:r>
      <w:r w:rsidRPr="00C714ED">
        <w:rPr>
          <w:rFonts w:ascii="Times New Roman" w:eastAsia="Times New Roman" w:hAnsi="Times New Roman" w:cs="Times New Roman"/>
          <w:sz w:val="24"/>
          <w:szCs w:val="24"/>
        </w:rPr>
        <w:t xml:space="preserve"> тыс. рублей; 201</w:t>
      </w:r>
      <w:r>
        <w:rPr>
          <w:rFonts w:ascii="Times New Roman" w:eastAsia="Times New Roman" w:hAnsi="Times New Roman" w:cs="Times New Roman"/>
          <w:sz w:val="24"/>
          <w:szCs w:val="24"/>
        </w:rPr>
        <w:t>6</w:t>
      </w:r>
      <w:r w:rsidRPr="00C714ED">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1 990,1 тыс. рублей.</w:t>
      </w:r>
      <w:r w:rsidRPr="00C714ED">
        <w:rPr>
          <w:rFonts w:ascii="Times New Roman" w:eastAsia="Times New Roman" w:hAnsi="Times New Roman" w:cs="Times New Roman"/>
          <w:sz w:val="24"/>
          <w:szCs w:val="24"/>
        </w:rPr>
        <w:t xml:space="preserve"> </w:t>
      </w:r>
    </w:p>
    <w:p w:rsidR="008C6EC6" w:rsidRPr="00C714ED" w:rsidRDefault="008C6EC6" w:rsidP="008C6EC6">
      <w:pPr>
        <w:spacing w:after="0" w:line="240" w:lineRule="auto"/>
        <w:ind w:firstLine="709"/>
        <w:jc w:val="both"/>
        <w:rPr>
          <w:rFonts w:ascii="Times New Roman" w:eastAsia="Times New Roman" w:hAnsi="Times New Roman" w:cs="Times New Roman"/>
          <w:sz w:val="24"/>
          <w:szCs w:val="24"/>
        </w:rPr>
      </w:pPr>
      <w:r w:rsidRPr="00C714ED">
        <w:rPr>
          <w:rFonts w:ascii="Times New Roman" w:eastAsia="Times New Roman" w:hAnsi="Times New Roman" w:cs="Times New Roman"/>
          <w:sz w:val="24"/>
          <w:szCs w:val="24"/>
        </w:rPr>
        <w:t>Гашение процентов в 201</w:t>
      </w:r>
      <w:r>
        <w:rPr>
          <w:rFonts w:ascii="Times New Roman" w:eastAsia="Times New Roman" w:hAnsi="Times New Roman" w:cs="Times New Roman"/>
          <w:sz w:val="24"/>
          <w:szCs w:val="24"/>
        </w:rPr>
        <w:t>6</w:t>
      </w:r>
      <w:r w:rsidRPr="00C714ED">
        <w:rPr>
          <w:rFonts w:ascii="Times New Roman" w:eastAsia="Times New Roman" w:hAnsi="Times New Roman" w:cs="Times New Roman"/>
          <w:sz w:val="24"/>
          <w:szCs w:val="24"/>
        </w:rPr>
        <w:t xml:space="preserve"> году по бюджетным кредитам составило </w:t>
      </w:r>
      <w:r>
        <w:rPr>
          <w:rFonts w:ascii="Times New Roman" w:eastAsia="Times New Roman" w:hAnsi="Times New Roman" w:cs="Times New Roman"/>
          <w:sz w:val="24"/>
          <w:szCs w:val="24"/>
        </w:rPr>
        <w:t>1 015,7</w:t>
      </w:r>
      <w:r w:rsidRPr="00C714ED">
        <w:rPr>
          <w:rFonts w:ascii="Times New Roman" w:eastAsia="Times New Roman" w:hAnsi="Times New Roman" w:cs="Times New Roman"/>
          <w:sz w:val="24"/>
          <w:szCs w:val="24"/>
        </w:rPr>
        <w:t xml:space="preserve"> тыс. рублей. Всего на обслуживание муниципального долга за 201</w:t>
      </w:r>
      <w:r>
        <w:rPr>
          <w:rFonts w:ascii="Times New Roman" w:eastAsia="Times New Roman" w:hAnsi="Times New Roman" w:cs="Times New Roman"/>
          <w:sz w:val="24"/>
          <w:szCs w:val="24"/>
        </w:rPr>
        <w:t>6</w:t>
      </w:r>
      <w:r w:rsidRPr="00C714ED">
        <w:rPr>
          <w:rFonts w:ascii="Times New Roman" w:eastAsia="Times New Roman" w:hAnsi="Times New Roman" w:cs="Times New Roman"/>
          <w:sz w:val="24"/>
          <w:szCs w:val="24"/>
        </w:rPr>
        <w:t xml:space="preserve"> года направлено </w:t>
      </w:r>
      <w:r>
        <w:rPr>
          <w:rFonts w:ascii="Times New Roman" w:eastAsia="Times New Roman" w:hAnsi="Times New Roman" w:cs="Times New Roman"/>
          <w:sz w:val="24"/>
          <w:szCs w:val="24"/>
        </w:rPr>
        <w:t>11 331,5</w:t>
      </w:r>
      <w:r w:rsidRPr="00C714ED">
        <w:rPr>
          <w:rFonts w:ascii="Times New Roman" w:eastAsia="Times New Roman" w:hAnsi="Times New Roman" w:cs="Times New Roman"/>
          <w:sz w:val="24"/>
          <w:szCs w:val="24"/>
        </w:rPr>
        <w:t xml:space="preserve"> тыс. рублей. </w:t>
      </w:r>
    </w:p>
    <w:p w:rsidR="008C6EC6" w:rsidRDefault="008C6EC6" w:rsidP="008C6E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C6EC6" w:rsidRDefault="008C6EC6" w:rsidP="008C6EC6">
      <w:pPr>
        <w:spacing w:after="0" w:line="240" w:lineRule="auto"/>
        <w:ind w:firstLine="709"/>
        <w:jc w:val="both"/>
        <w:rPr>
          <w:rFonts w:ascii="Times New Roman" w:hAnsi="Times New Roman" w:cs="Times New Roman"/>
          <w:sz w:val="24"/>
          <w:szCs w:val="24"/>
        </w:rPr>
      </w:pPr>
      <w:r w:rsidRPr="00467A7F">
        <w:rPr>
          <w:rFonts w:ascii="Times New Roman" w:eastAsia="Times New Roman" w:hAnsi="Times New Roman" w:cs="Times New Roman"/>
          <w:sz w:val="24"/>
          <w:szCs w:val="24"/>
        </w:rPr>
        <w:t xml:space="preserve">В результате  сопоставления  данных  </w:t>
      </w:r>
      <w:r>
        <w:rPr>
          <w:rFonts w:ascii="Times New Roman" w:hAnsi="Times New Roman" w:cs="Times New Roman"/>
          <w:sz w:val="24"/>
          <w:szCs w:val="24"/>
        </w:rPr>
        <w:t xml:space="preserve">за 2016 год </w:t>
      </w:r>
      <w:r w:rsidRPr="00467A7F">
        <w:rPr>
          <w:rFonts w:ascii="Times New Roman" w:eastAsia="Times New Roman" w:hAnsi="Times New Roman" w:cs="Times New Roman"/>
          <w:sz w:val="24"/>
          <w:szCs w:val="24"/>
        </w:rPr>
        <w:t>долговой и  г</w:t>
      </w:r>
      <w:r w:rsidRPr="00467A7F">
        <w:rPr>
          <w:rFonts w:ascii="Times New Roman" w:hAnsi="Times New Roman" w:cs="Times New Roman"/>
          <w:sz w:val="24"/>
          <w:szCs w:val="24"/>
        </w:rPr>
        <w:t xml:space="preserve">лавной  книг  установлено  </w:t>
      </w:r>
      <w:r w:rsidRPr="00467A7F">
        <w:rPr>
          <w:rFonts w:ascii="Times New Roman" w:eastAsia="Times New Roman" w:hAnsi="Times New Roman" w:cs="Times New Roman"/>
          <w:sz w:val="24"/>
          <w:szCs w:val="24"/>
        </w:rPr>
        <w:t xml:space="preserve">соответствие  </w:t>
      </w:r>
      <w:r>
        <w:rPr>
          <w:rFonts w:ascii="Times New Roman" w:hAnsi="Times New Roman" w:cs="Times New Roman"/>
          <w:sz w:val="24"/>
          <w:szCs w:val="24"/>
        </w:rPr>
        <w:t xml:space="preserve">остатка долговых обязательств на конец отчетного периода </w:t>
      </w:r>
      <w:r w:rsidRPr="00467A7F">
        <w:rPr>
          <w:rFonts w:ascii="Times New Roman" w:eastAsia="Times New Roman" w:hAnsi="Times New Roman" w:cs="Times New Roman"/>
          <w:sz w:val="24"/>
          <w:szCs w:val="24"/>
        </w:rPr>
        <w:t>отраженных  в  них  показателей</w:t>
      </w:r>
      <w:r w:rsidRPr="00467A7F">
        <w:rPr>
          <w:rFonts w:ascii="Times New Roman" w:hAnsi="Times New Roman" w:cs="Times New Roman"/>
          <w:sz w:val="24"/>
          <w:szCs w:val="24"/>
        </w:rPr>
        <w:t>.</w:t>
      </w:r>
    </w:p>
    <w:p w:rsidR="008C6EC6" w:rsidRPr="00467A7F" w:rsidRDefault="008C6EC6" w:rsidP="008C6EC6">
      <w:pPr>
        <w:spacing w:after="0" w:line="240" w:lineRule="auto"/>
        <w:ind w:firstLine="709"/>
        <w:jc w:val="both"/>
        <w:rPr>
          <w:rFonts w:ascii="Times New Roman" w:hAnsi="Times New Roman" w:cs="Times New Roman"/>
          <w:sz w:val="24"/>
          <w:szCs w:val="24"/>
        </w:rPr>
      </w:pPr>
    </w:p>
    <w:tbl>
      <w:tblPr>
        <w:tblW w:w="0" w:type="auto"/>
        <w:jc w:val="center"/>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tblPr>
      <w:tblGrid>
        <w:gridCol w:w="2098"/>
        <w:gridCol w:w="1960"/>
        <w:gridCol w:w="1321"/>
        <w:gridCol w:w="853"/>
        <w:gridCol w:w="1179"/>
        <w:gridCol w:w="1960"/>
      </w:tblGrid>
      <w:tr w:rsidR="008C6EC6" w:rsidRPr="003C59F0" w:rsidTr="00FC6CB3">
        <w:trPr>
          <w:jc w:val="center"/>
        </w:trPr>
        <w:tc>
          <w:tcPr>
            <w:tcW w:w="0" w:type="auto"/>
            <w:vMerge w:val="restart"/>
            <w:tcBorders>
              <w:top w:val="single" w:sz="6" w:space="0" w:color="BBBBBB"/>
              <w:left w:val="single" w:sz="6" w:space="0" w:color="BBBBBB"/>
              <w:bottom w:val="single" w:sz="6" w:space="0" w:color="BBBBBB"/>
              <w:right w:val="single" w:sz="6" w:space="0" w:color="BBBBBB"/>
            </w:tcBorders>
            <w:hideMark/>
          </w:tcPr>
          <w:p w:rsidR="008C6EC6" w:rsidRPr="003C59F0" w:rsidRDefault="008C6EC6" w:rsidP="00FC6CB3">
            <w:pPr>
              <w:spacing w:before="24" w:after="336" w:line="240" w:lineRule="auto"/>
              <w:ind w:right="33"/>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 xml:space="preserve">Наименование </w:t>
            </w:r>
          </w:p>
        </w:tc>
        <w:tc>
          <w:tcPr>
            <w:tcW w:w="0" w:type="auto"/>
            <w:vMerge w:val="restart"/>
            <w:tcBorders>
              <w:top w:val="single" w:sz="6" w:space="0" w:color="BBBBBB"/>
              <w:left w:val="single" w:sz="6" w:space="0" w:color="BBBBBB"/>
              <w:bottom w:val="single" w:sz="6" w:space="0" w:color="BBBBBB"/>
              <w:right w:val="single" w:sz="6" w:space="0" w:color="BBBBBB"/>
            </w:tcBorders>
            <w:hideMark/>
          </w:tcPr>
          <w:p w:rsidR="008C6EC6" w:rsidRPr="003C59F0" w:rsidRDefault="008C6EC6" w:rsidP="00FC6CB3">
            <w:pPr>
              <w:spacing w:before="24" w:after="336" w:line="240" w:lineRule="auto"/>
              <w:ind w:right="33"/>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Остаток муниципального долга по состоянию на 01.01.201</w:t>
            </w:r>
            <w:r>
              <w:rPr>
                <w:rFonts w:ascii="Times New Roman" w:eastAsia="Times New Roman" w:hAnsi="Times New Roman" w:cs="Times New Roman"/>
                <w:sz w:val="20"/>
                <w:szCs w:val="20"/>
              </w:rPr>
              <w:t>6</w:t>
            </w:r>
            <w:r w:rsidRPr="003C59F0">
              <w:rPr>
                <w:rFonts w:ascii="Times New Roman" w:eastAsia="Times New Roman" w:hAnsi="Times New Roman" w:cs="Times New Roman"/>
                <w:sz w:val="20"/>
                <w:szCs w:val="20"/>
              </w:rPr>
              <w:t xml:space="preserve"> </w:t>
            </w:r>
          </w:p>
        </w:tc>
        <w:tc>
          <w:tcPr>
            <w:tcW w:w="0" w:type="auto"/>
            <w:vMerge w:val="restart"/>
            <w:tcBorders>
              <w:top w:val="single" w:sz="6" w:space="0" w:color="BBBBBB"/>
              <w:left w:val="single" w:sz="6" w:space="0" w:color="BBBBBB"/>
              <w:bottom w:val="single" w:sz="6" w:space="0" w:color="BBBBBB"/>
              <w:right w:val="single" w:sz="6" w:space="0" w:color="BBBBBB"/>
            </w:tcBorders>
            <w:hideMark/>
          </w:tcPr>
          <w:p w:rsidR="008C6EC6" w:rsidRPr="003C59F0" w:rsidRDefault="008C6EC6" w:rsidP="00FC6CB3">
            <w:pPr>
              <w:spacing w:before="24" w:after="336" w:line="240" w:lineRule="auto"/>
              <w:ind w:right="33"/>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Привлечено кредитов в 201</w:t>
            </w:r>
            <w:r>
              <w:rPr>
                <w:rFonts w:ascii="Times New Roman" w:eastAsia="Times New Roman" w:hAnsi="Times New Roman" w:cs="Times New Roman"/>
                <w:sz w:val="20"/>
                <w:szCs w:val="20"/>
              </w:rPr>
              <w:t>6</w:t>
            </w:r>
            <w:r w:rsidRPr="003C59F0">
              <w:rPr>
                <w:rFonts w:ascii="Times New Roman" w:eastAsia="Times New Roman" w:hAnsi="Times New Roman" w:cs="Times New Roman"/>
                <w:sz w:val="20"/>
                <w:szCs w:val="20"/>
              </w:rPr>
              <w:t xml:space="preserve"> году </w:t>
            </w:r>
          </w:p>
        </w:tc>
        <w:tc>
          <w:tcPr>
            <w:tcW w:w="0" w:type="auto"/>
            <w:gridSpan w:val="2"/>
            <w:tcBorders>
              <w:top w:val="single" w:sz="6" w:space="0" w:color="BBBBBB"/>
              <w:left w:val="single" w:sz="6" w:space="0" w:color="BBBBBB"/>
              <w:bottom w:val="single" w:sz="6" w:space="0" w:color="BBBBBB"/>
              <w:right w:val="single" w:sz="6" w:space="0" w:color="BBBBBB"/>
            </w:tcBorders>
            <w:hideMark/>
          </w:tcPr>
          <w:p w:rsidR="008C6EC6" w:rsidRPr="003C59F0" w:rsidRDefault="008C6EC6" w:rsidP="00FC6CB3">
            <w:pPr>
              <w:spacing w:before="24" w:after="336" w:line="240" w:lineRule="auto"/>
              <w:ind w:right="33"/>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Погашено в 201</w:t>
            </w:r>
            <w:r>
              <w:rPr>
                <w:rFonts w:ascii="Times New Roman" w:eastAsia="Times New Roman" w:hAnsi="Times New Roman" w:cs="Times New Roman"/>
                <w:sz w:val="20"/>
                <w:szCs w:val="20"/>
              </w:rPr>
              <w:t>6</w:t>
            </w:r>
            <w:r w:rsidRPr="003C59F0">
              <w:rPr>
                <w:rFonts w:ascii="Times New Roman" w:eastAsia="Times New Roman" w:hAnsi="Times New Roman" w:cs="Times New Roman"/>
                <w:sz w:val="20"/>
                <w:szCs w:val="20"/>
              </w:rPr>
              <w:t xml:space="preserve"> году </w:t>
            </w:r>
          </w:p>
        </w:tc>
        <w:tc>
          <w:tcPr>
            <w:tcW w:w="0" w:type="auto"/>
            <w:vMerge w:val="restart"/>
            <w:tcBorders>
              <w:top w:val="single" w:sz="6" w:space="0" w:color="BBBBBB"/>
              <w:left w:val="single" w:sz="6" w:space="0" w:color="BBBBBB"/>
              <w:bottom w:val="single" w:sz="6" w:space="0" w:color="BBBBBB"/>
              <w:right w:val="single" w:sz="6" w:space="0" w:color="BBBBBB"/>
            </w:tcBorders>
            <w:hideMark/>
          </w:tcPr>
          <w:p w:rsidR="008C6EC6" w:rsidRPr="003C59F0" w:rsidRDefault="008C6EC6" w:rsidP="00FC6CB3">
            <w:pPr>
              <w:spacing w:before="24" w:after="336" w:line="240" w:lineRule="auto"/>
              <w:ind w:right="33"/>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Остаток муниципаль</w:t>
            </w:r>
            <w:r>
              <w:rPr>
                <w:rFonts w:ascii="Times New Roman" w:eastAsia="Times New Roman" w:hAnsi="Times New Roman" w:cs="Times New Roman"/>
                <w:sz w:val="20"/>
                <w:szCs w:val="20"/>
              </w:rPr>
              <w:t>ного долга по состоянию на 01.01</w:t>
            </w:r>
            <w:r w:rsidRPr="003C59F0">
              <w:rPr>
                <w:rFonts w:ascii="Times New Roman" w:eastAsia="Times New Roman" w:hAnsi="Times New Roman" w:cs="Times New Roman"/>
                <w:sz w:val="20"/>
                <w:szCs w:val="20"/>
              </w:rPr>
              <w:t>.201</w:t>
            </w:r>
            <w:r>
              <w:rPr>
                <w:rFonts w:ascii="Times New Roman" w:eastAsia="Times New Roman" w:hAnsi="Times New Roman" w:cs="Times New Roman"/>
                <w:sz w:val="20"/>
                <w:szCs w:val="20"/>
              </w:rPr>
              <w:t>7</w:t>
            </w:r>
            <w:r w:rsidRPr="003C59F0">
              <w:rPr>
                <w:rFonts w:ascii="Times New Roman" w:eastAsia="Times New Roman" w:hAnsi="Times New Roman" w:cs="Times New Roman"/>
                <w:sz w:val="20"/>
                <w:szCs w:val="20"/>
              </w:rPr>
              <w:t xml:space="preserve"> </w:t>
            </w:r>
          </w:p>
        </w:tc>
      </w:tr>
      <w:tr w:rsidR="008C6EC6" w:rsidRPr="003C59F0" w:rsidTr="00FC6CB3">
        <w:trPr>
          <w:jc w:val="center"/>
        </w:trPr>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8C6EC6" w:rsidRPr="003C59F0" w:rsidRDefault="008C6EC6" w:rsidP="00FC6CB3">
            <w:pPr>
              <w:spacing w:after="0" w:line="240" w:lineRule="auto"/>
              <w:rPr>
                <w:rFonts w:ascii="Times New Roman" w:eastAsia="Times New Roman" w:hAnsi="Times New Roman" w:cs="Times New Roman"/>
                <w:sz w:val="20"/>
                <w:szCs w:val="20"/>
              </w:rPr>
            </w:pPr>
          </w:p>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8C6EC6" w:rsidRPr="003C59F0" w:rsidRDefault="008C6EC6" w:rsidP="00FC6CB3">
            <w:pPr>
              <w:spacing w:after="0" w:line="240" w:lineRule="auto"/>
              <w:rPr>
                <w:rFonts w:ascii="Times New Roman" w:eastAsia="Times New Roman" w:hAnsi="Times New Roman" w:cs="Times New Roman"/>
                <w:sz w:val="20"/>
                <w:szCs w:val="20"/>
              </w:rPr>
            </w:pPr>
          </w:p>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8C6EC6" w:rsidRPr="003C59F0" w:rsidRDefault="008C6EC6" w:rsidP="00FC6CB3">
            <w:pPr>
              <w:spacing w:after="0" w:line="240" w:lineRule="auto"/>
              <w:rPr>
                <w:rFonts w:ascii="Times New Roman" w:eastAsia="Times New Roman" w:hAnsi="Times New Roman" w:cs="Times New Roman"/>
                <w:sz w:val="20"/>
                <w:szCs w:val="20"/>
              </w:rPr>
            </w:pPr>
          </w:p>
        </w:tc>
        <w:tc>
          <w:tcPr>
            <w:tcW w:w="0" w:type="auto"/>
            <w:tcBorders>
              <w:top w:val="single" w:sz="6" w:space="0" w:color="BBBBBB"/>
              <w:left w:val="single" w:sz="6" w:space="0" w:color="BBBBBB"/>
              <w:bottom w:val="single" w:sz="6" w:space="0" w:color="BBBBBB"/>
              <w:right w:val="single" w:sz="6" w:space="0" w:color="BBBBBB"/>
            </w:tcBorders>
            <w:hideMark/>
          </w:tcPr>
          <w:p w:rsidR="008C6EC6" w:rsidRPr="003C59F0" w:rsidRDefault="008C6EC6" w:rsidP="00FC6CB3">
            <w:pPr>
              <w:spacing w:before="24" w:after="336" w:line="240" w:lineRule="auto"/>
              <w:ind w:right="33"/>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 xml:space="preserve">основной </w:t>
            </w:r>
          </w:p>
          <w:p w:rsidR="008C6EC6" w:rsidRPr="003C59F0" w:rsidRDefault="008C6EC6" w:rsidP="00FC6CB3">
            <w:pPr>
              <w:spacing w:before="24" w:after="336" w:line="240" w:lineRule="auto"/>
              <w:ind w:right="33"/>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 xml:space="preserve">долг </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3C59F0" w:rsidRDefault="008C6EC6" w:rsidP="00FC6CB3">
            <w:pPr>
              <w:spacing w:before="24" w:after="336" w:line="240" w:lineRule="auto"/>
              <w:ind w:right="33"/>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 xml:space="preserve">Сумма погашения процентов </w:t>
            </w:r>
          </w:p>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8C6EC6" w:rsidRPr="003C59F0" w:rsidRDefault="008C6EC6" w:rsidP="00FC6CB3">
            <w:pPr>
              <w:spacing w:after="0" w:line="240" w:lineRule="auto"/>
              <w:rPr>
                <w:rFonts w:ascii="Times New Roman" w:eastAsia="Times New Roman" w:hAnsi="Times New Roman" w:cs="Times New Roman"/>
                <w:sz w:val="20"/>
                <w:szCs w:val="20"/>
              </w:rPr>
            </w:pPr>
          </w:p>
        </w:tc>
      </w:tr>
      <w:tr w:rsidR="008C6EC6" w:rsidRPr="003C59F0" w:rsidTr="00FC6CB3">
        <w:trPr>
          <w:jc w:val="center"/>
        </w:trPr>
        <w:tc>
          <w:tcPr>
            <w:tcW w:w="0" w:type="auto"/>
            <w:tcBorders>
              <w:top w:val="single" w:sz="6" w:space="0" w:color="BBBBBB"/>
              <w:left w:val="single" w:sz="6" w:space="0" w:color="BBBBBB"/>
              <w:bottom w:val="single" w:sz="6" w:space="0" w:color="BBBBBB"/>
              <w:right w:val="single" w:sz="6" w:space="0" w:color="BBBBBB"/>
            </w:tcBorders>
            <w:hideMark/>
          </w:tcPr>
          <w:p w:rsidR="008C6EC6" w:rsidRPr="003C59F0" w:rsidRDefault="008C6EC6" w:rsidP="00FC6CB3">
            <w:pPr>
              <w:spacing w:before="24" w:after="336" w:line="240" w:lineRule="auto"/>
              <w:ind w:right="33"/>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 xml:space="preserve">1 </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3C59F0" w:rsidRDefault="008C6EC6" w:rsidP="00FC6CB3">
            <w:pPr>
              <w:spacing w:before="24" w:after="336" w:line="240" w:lineRule="auto"/>
              <w:ind w:right="33"/>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 xml:space="preserve">2 </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3C59F0" w:rsidRDefault="008C6EC6" w:rsidP="00FC6CB3">
            <w:pPr>
              <w:spacing w:before="24" w:after="336" w:line="240" w:lineRule="auto"/>
              <w:ind w:right="33"/>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 xml:space="preserve">3 </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3C59F0" w:rsidRDefault="008C6EC6" w:rsidP="00FC6CB3">
            <w:pPr>
              <w:spacing w:before="24" w:after="336" w:line="240" w:lineRule="auto"/>
              <w:ind w:right="33"/>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 xml:space="preserve">4 </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3C59F0" w:rsidRDefault="008C6EC6" w:rsidP="00FC6CB3">
            <w:pPr>
              <w:spacing w:before="24" w:after="336" w:line="240" w:lineRule="auto"/>
              <w:ind w:right="33"/>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 xml:space="preserve">5 </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3C59F0" w:rsidRDefault="008C6EC6" w:rsidP="00FC6CB3">
            <w:pPr>
              <w:spacing w:before="24" w:after="336" w:line="240" w:lineRule="auto"/>
              <w:ind w:right="33"/>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 xml:space="preserve">6 </w:t>
            </w:r>
          </w:p>
        </w:tc>
      </w:tr>
      <w:tr w:rsidR="008C6EC6" w:rsidRPr="003C59F0" w:rsidTr="00FC6CB3">
        <w:trPr>
          <w:jc w:val="center"/>
        </w:trPr>
        <w:tc>
          <w:tcPr>
            <w:tcW w:w="0" w:type="auto"/>
            <w:tcBorders>
              <w:top w:val="single" w:sz="6" w:space="0" w:color="BBBBBB"/>
              <w:left w:val="single" w:sz="6" w:space="0" w:color="BBBBBB"/>
              <w:bottom w:val="single" w:sz="6" w:space="0" w:color="BBBBBB"/>
              <w:right w:val="single" w:sz="6" w:space="0" w:color="BBBBBB"/>
            </w:tcBorders>
            <w:hideMark/>
          </w:tcPr>
          <w:p w:rsidR="008C6EC6" w:rsidRPr="003C59F0" w:rsidRDefault="008C6EC6" w:rsidP="00FC6CB3">
            <w:pPr>
              <w:spacing w:after="0" w:line="240" w:lineRule="auto"/>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Кредиты, привлекаемые от кредитных организаций, тыс.руб.</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6C1F3E" w:rsidRDefault="008C6EC6" w:rsidP="00FC6CB3">
            <w:pPr>
              <w:spacing w:before="24" w:after="336" w:line="240" w:lineRule="auto"/>
              <w:ind w:right="33"/>
              <w:jc w:val="center"/>
              <w:rPr>
                <w:rFonts w:ascii="Times New Roman" w:eastAsia="Times New Roman" w:hAnsi="Times New Roman" w:cs="Times New Roman"/>
                <w:sz w:val="20"/>
                <w:szCs w:val="20"/>
              </w:rPr>
            </w:pPr>
            <w:r w:rsidRPr="006C1F3E">
              <w:rPr>
                <w:rFonts w:ascii="Times New Roman" w:eastAsia="Times New Roman" w:hAnsi="Times New Roman" w:cs="Times New Roman"/>
                <w:sz w:val="20"/>
                <w:szCs w:val="20"/>
              </w:rPr>
              <w:t xml:space="preserve">45 000 </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6C1F3E" w:rsidRDefault="008C6EC6" w:rsidP="00FC6CB3">
            <w:pPr>
              <w:spacing w:before="24" w:after="336" w:line="240" w:lineRule="auto"/>
              <w:ind w:right="33"/>
              <w:jc w:val="center"/>
              <w:rPr>
                <w:rFonts w:ascii="Times New Roman" w:eastAsia="Times New Roman" w:hAnsi="Times New Roman" w:cs="Times New Roman"/>
                <w:sz w:val="20"/>
                <w:szCs w:val="20"/>
              </w:rPr>
            </w:pPr>
            <w:r w:rsidRPr="006C1F3E">
              <w:rPr>
                <w:rFonts w:ascii="Times New Roman" w:eastAsia="Times New Roman" w:hAnsi="Times New Roman" w:cs="Times New Roman"/>
                <w:sz w:val="20"/>
                <w:szCs w:val="20"/>
              </w:rPr>
              <w:t xml:space="preserve">29 400 </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6C1F3E" w:rsidRDefault="008C6EC6" w:rsidP="00FC6CB3">
            <w:pPr>
              <w:spacing w:before="24" w:after="336" w:line="240" w:lineRule="auto"/>
              <w:ind w:right="33"/>
              <w:jc w:val="center"/>
              <w:rPr>
                <w:rFonts w:ascii="Times New Roman" w:eastAsia="Times New Roman" w:hAnsi="Times New Roman" w:cs="Times New Roman"/>
                <w:sz w:val="20"/>
                <w:szCs w:val="20"/>
              </w:rPr>
            </w:pPr>
            <w:r w:rsidRPr="006C1F3E">
              <w:rPr>
                <w:rFonts w:ascii="Times New Roman" w:eastAsia="Times New Roman" w:hAnsi="Times New Roman" w:cs="Times New Roman"/>
                <w:sz w:val="20"/>
                <w:szCs w:val="20"/>
              </w:rPr>
              <w:t xml:space="preserve">- </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6C1F3E" w:rsidRDefault="008C6EC6" w:rsidP="00FC6CB3">
            <w:pPr>
              <w:spacing w:before="24" w:after="336" w:line="240" w:lineRule="auto"/>
              <w:ind w:right="33"/>
              <w:jc w:val="center"/>
              <w:rPr>
                <w:rFonts w:ascii="Times New Roman" w:eastAsia="Times New Roman" w:hAnsi="Times New Roman" w:cs="Times New Roman"/>
                <w:sz w:val="20"/>
                <w:szCs w:val="20"/>
              </w:rPr>
            </w:pPr>
            <w:r w:rsidRPr="006C1F3E">
              <w:rPr>
                <w:rFonts w:ascii="Times New Roman" w:eastAsia="Times New Roman" w:hAnsi="Times New Roman" w:cs="Times New Roman"/>
                <w:sz w:val="20"/>
                <w:szCs w:val="20"/>
              </w:rPr>
              <w:t xml:space="preserve">10315,8 </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6C1F3E" w:rsidRDefault="008C6EC6" w:rsidP="00FC6CB3">
            <w:pPr>
              <w:spacing w:before="24" w:after="336" w:line="240" w:lineRule="auto"/>
              <w:ind w:right="33"/>
              <w:jc w:val="center"/>
              <w:rPr>
                <w:rFonts w:ascii="Times New Roman" w:eastAsia="Times New Roman" w:hAnsi="Times New Roman" w:cs="Times New Roman"/>
                <w:sz w:val="20"/>
                <w:szCs w:val="20"/>
              </w:rPr>
            </w:pPr>
            <w:r w:rsidRPr="006C1F3E">
              <w:rPr>
                <w:rFonts w:ascii="Times New Roman" w:eastAsia="Times New Roman" w:hAnsi="Times New Roman" w:cs="Times New Roman"/>
                <w:sz w:val="20"/>
                <w:szCs w:val="20"/>
              </w:rPr>
              <w:t xml:space="preserve">74 400 </w:t>
            </w:r>
          </w:p>
        </w:tc>
      </w:tr>
      <w:tr w:rsidR="008C6EC6" w:rsidRPr="003C59F0" w:rsidTr="00FC6CB3">
        <w:trPr>
          <w:trHeight w:val="1020"/>
          <w:jc w:val="center"/>
        </w:trPr>
        <w:tc>
          <w:tcPr>
            <w:tcW w:w="0" w:type="auto"/>
            <w:tcBorders>
              <w:top w:val="single" w:sz="6" w:space="0" w:color="BBBBBB"/>
              <w:left w:val="single" w:sz="6" w:space="0" w:color="BBBBBB"/>
              <w:bottom w:val="single" w:sz="6" w:space="0" w:color="BBBBBB"/>
              <w:right w:val="single" w:sz="6" w:space="0" w:color="BBBBBB"/>
            </w:tcBorders>
            <w:hideMark/>
          </w:tcPr>
          <w:p w:rsidR="008C6EC6" w:rsidRPr="003C59F0" w:rsidRDefault="008C6EC6" w:rsidP="00FC6CB3">
            <w:pPr>
              <w:spacing w:after="0" w:line="240" w:lineRule="auto"/>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 xml:space="preserve">Бюджетные кредиты от других бюджетов бюджетной системы РФ, тыс.руб. </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6C1F3E" w:rsidRDefault="008C6EC6" w:rsidP="00FC6CB3">
            <w:pPr>
              <w:spacing w:before="24" w:after="336" w:line="240" w:lineRule="auto"/>
              <w:ind w:right="3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28 000</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6C1F3E" w:rsidRDefault="008C6EC6" w:rsidP="00FC6CB3">
            <w:pPr>
              <w:spacing w:before="24" w:after="336" w:line="240" w:lineRule="auto"/>
              <w:ind w:right="33"/>
              <w:jc w:val="center"/>
              <w:rPr>
                <w:rFonts w:ascii="Times New Roman" w:eastAsia="Times New Roman" w:hAnsi="Times New Roman" w:cs="Times New Roman"/>
                <w:sz w:val="20"/>
                <w:szCs w:val="20"/>
              </w:rPr>
            </w:pPr>
            <w:r w:rsidRPr="006C1F3E">
              <w:rPr>
                <w:rFonts w:ascii="Times New Roman" w:eastAsia="Times New Roman" w:hAnsi="Times New Roman" w:cs="Times New Roman"/>
                <w:sz w:val="20"/>
                <w:szCs w:val="20"/>
              </w:rPr>
              <w:t>16 900</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6C1F3E" w:rsidRDefault="008C6EC6" w:rsidP="00FC6CB3">
            <w:pPr>
              <w:spacing w:before="24" w:after="336" w:line="240" w:lineRule="auto"/>
              <w:ind w:right="33"/>
              <w:jc w:val="center"/>
              <w:rPr>
                <w:rFonts w:ascii="Times New Roman" w:eastAsia="Times New Roman" w:hAnsi="Times New Roman" w:cs="Times New Roman"/>
                <w:sz w:val="20"/>
                <w:szCs w:val="20"/>
              </w:rPr>
            </w:pPr>
            <w:r w:rsidRPr="006C1F3E">
              <w:rPr>
                <w:rFonts w:ascii="Times New Roman" w:eastAsia="Times New Roman" w:hAnsi="Times New Roman" w:cs="Times New Roman"/>
                <w:sz w:val="20"/>
                <w:szCs w:val="20"/>
              </w:rPr>
              <w:t xml:space="preserve">5 350 </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6C1F3E" w:rsidRDefault="008C6EC6" w:rsidP="00FC6CB3">
            <w:pPr>
              <w:spacing w:before="24" w:after="336" w:line="240" w:lineRule="auto"/>
              <w:ind w:right="33"/>
              <w:jc w:val="center"/>
              <w:rPr>
                <w:rFonts w:ascii="Times New Roman" w:eastAsia="Times New Roman" w:hAnsi="Times New Roman" w:cs="Times New Roman"/>
                <w:sz w:val="20"/>
                <w:szCs w:val="20"/>
              </w:rPr>
            </w:pPr>
            <w:r w:rsidRPr="006C1F3E">
              <w:rPr>
                <w:rFonts w:ascii="Times New Roman" w:eastAsia="Times New Roman" w:hAnsi="Times New Roman" w:cs="Times New Roman"/>
                <w:sz w:val="20"/>
                <w:szCs w:val="20"/>
              </w:rPr>
              <w:t xml:space="preserve">1 015,7 </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6C1F3E" w:rsidRDefault="008C6EC6" w:rsidP="00FC6CB3">
            <w:pPr>
              <w:spacing w:before="24" w:after="336" w:line="240" w:lineRule="auto"/>
              <w:ind w:right="33"/>
              <w:jc w:val="center"/>
              <w:rPr>
                <w:rFonts w:ascii="Times New Roman" w:eastAsia="Times New Roman" w:hAnsi="Times New Roman" w:cs="Times New Roman"/>
                <w:sz w:val="20"/>
                <w:szCs w:val="20"/>
              </w:rPr>
            </w:pPr>
            <w:r w:rsidRPr="006C1F3E">
              <w:rPr>
                <w:rFonts w:ascii="Times New Roman" w:eastAsia="Times New Roman" w:hAnsi="Times New Roman" w:cs="Times New Roman"/>
                <w:sz w:val="20"/>
                <w:szCs w:val="20"/>
              </w:rPr>
              <w:t xml:space="preserve">39 550 </w:t>
            </w:r>
          </w:p>
        </w:tc>
      </w:tr>
      <w:tr w:rsidR="008C6EC6" w:rsidRPr="003C59F0" w:rsidTr="00FC6CB3">
        <w:trPr>
          <w:jc w:val="center"/>
        </w:trPr>
        <w:tc>
          <w:tcPr>
            <w:tcW w:w="0" w:type="auto"/>
            <w:tcBorders>
              <w:top w:val="single" w:sz="6" w:space="0" w:color="BBBBBB"/>
              <w:left w:val="single" w:sz="6" w:space="0" w:color="BBBBBB"/>
              <w:bottom w:val="single" w:sz="6" w:space="0" w:color="BBBBBB"/>
              <w:right w:val="single" w:sz="6" w:space="0" w:color="BBBBBB"/>
            </w:tcBorders>
            <w:hideMark/>
          </w:tcPr>
          <w:p w:rsidR="008C6EC6" w:rsidRPr="003C59F0" w:rsidRDefault="008C6EC6" w:rsidP="00FC6CB3">
            <w:pPr>
              <w:spacing w:after="0" w:line="240" w:lineRule="auto"/>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 xml:space="preserve">Муниципальные гарантии </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6C1F3E" w:rsidRDefault="008C6EC6" w:rsidP="00FC6CB3">
            <w:pPr>
              <w:spacing w:before="24" w:after="336" w:line="240" w:lineRule="auto"/>
              <w:ind w:right="33"/>
              <w:jc w:val="center"/>
              <w:rPr>
                <w:rFonts w:ascii="Times New Roman" w:eastAsia="Times New Roman" w:hAnsi="Times New Roman" w:cs="Times New Roman"/>
                <w:sz w:val="20"/>
                <w:szCs w:val="20"/>
              </w:rPr>
            </w:pPr>
            <w:r w:rsidRPr="006C1F3E">
              <w:rPr>
                <w:rFonts w:ascii="Times New Roman" w:eastAsia="Times New Roman" w:hAnsi="Times New Roman" w:cs="Times New Roman"/>
                <w:sz w:val="20"/>
                <w:szCs w:val="20"/>
              </w:rPr>
              <w:t xml:space="preserve">- </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6C1F3E" w:rsidRDefault="008C6EC6" w:rsidP="00FC6CB3">
            <w:pPr>
              <w:spacing w:before="24" w:after="336" w:line="240" w:lineRule="auto"/>
              <w:ind w:right="33"/>
              <w:jc w:val="center"/>
              <w:rPr>
                <w:rFonts w:ascii="Times New Roman" w:eastAsia="Times New Roman" w:hAnsi="Times New Roman" w:cs="Times New Roman"/>
                <w:sz w:val="20"/>
                <w:szCs w:val="20"/>
              </w:rPr>
            </w:pPr>
            <w:r w:rsidRPr="006C1F3E">
              <w:rPr>
                <w:rFonts w:ascii="Times New Roman" w:eastAsia="Times New Roman" w:hAnsi="Times New Roman" w:cs="Times New Roman"/>
                <w:sz w:val="20"/>
                <w:szCs w:val="20"/>
              </w:rPr>
              <w:t xml:space="preserve">- </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6C1F3E" w:rsidRDefault="008C6EC6" w:rsidP="00FC6CB3">
            <w:pPr>
              <w:spacing w:before="24" w:after="336" w:line="240" w:lineRule="auto"/>
              <w:ind w:right="33"/>
              <w:jc w:val="center"/>
              <w:rPr>
                <w:rFonts w:ascii="Times New Roman" w:eastAsia="Times New Roman" w:hAnsi="Times New Roman" w:cs="Times New Roman"/>
                <w:sz w:val="20"/>
                <w:szCs w:val="20"/>
              </w:rPr>
            </w:pPr>
            <w:r w:rsidRPr="006C1F3E">
              <w:rPr>
                <w:rFonts w:ascii="Times New Roman" w:eastAsia="Times New Roman" w:hAnsi="Times New Roman" w:cs="Times New Roman"/>
                <w:sz w:val="20"/>
                <w:szCs w:val="20"/>
              </w:rPr>
              <w:t>-</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6C1F3E" w:rsidRDefault="008C6EC6" w:rsidP="00FC6CB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6C1F3E" w:rsidRDefault="008C6EC6" w:rsidP="00FC6CB3">
            <w:pPr>
              <w:spacing w:before="24" w:after="336" w:line="240" w:lineRule="auto"/>
              <w:ind w:right="33"/>
              <w:jc w:val="center"/>
              <w:rPr>
                <w:rFonts w:ascii="Times New Roman" w:eastAsia="Times New Roman" w:hAnsi="Times New Roman" w:cs="Times New Roman"/>
                <w:sz w:val="20"/>
                <w:szCs w:val="20"/>
              </w:rPr>
            </w:pPr>
            <w:r w:rsidRPr="006C1F3E">
              <w:rPr>
                <w:rFonts w:ascii="Times New Roman" w:eastAsia="Times New Roman" w:hAnsi="Times New Roman" w:cs="Times New Roman"/>
                <w:sz w:val="20"/>
                <w:szCs w:val="20"/>
              </w:rPr>
              <w:t xml:space="preserve">- </w:t>
            </w:r>
          </w:p>
        </w:tc>
      </w:tr>
      <w:tr w:rsidR="008C6EC6" w:rsidRPr="003C59F0" w:rsidTr="00FC6CB3">
        <w:trPr>
          <w:jc w:val="center"/>
        </w:trPr>
        <w:tc>
          <w:tcPr>
            <w:tcW w:w="0" w:type="auto"/>
            <w:tcBorders>
              <w:top w:val="single" w:sz="6" w:space="0" w:color="BBBBBB"/>
              <w:left w:val="single" w:sz="6" w:space="0" w:color="BBBBBB"/>
              <w:bottom w:val="single" w:sz="6" w:space="0" w:color="BBBBBB"/>
              <w:right w:val="single" w:sz="6" w:space="0" w:color="BBBBBB"/>
            </w:tcBorders>
            <w:hideMark/>
          </w:tcPr>
          <w:p w:rsidR="008C6EC6" w:rsidRPr="003C59F0" w:rsidRDefault="008C6EC6" w:rsidP="00FC6CB3">
            <w:pPr>
              <w:spacing w:after="0" w:line="240" w:lineRule="auto"/>
              <w:jc w:val="center"/>
              <w:rPr>
                <w:rFonts w:ascii="Times New Roman" w:eastAsia="Times New Roman" w:hAnsi="Times New Roman" w:cs="Times New Roman"/>
                <w:sz w:val="20"/>
                <w:szCs w:val="20"/>
              </w:rPr>
            </w:pPr>
            <w:r w:rsidRPr="003C59F0">
              <w:rPr>
                <w:rFonts w:ascii="Times New Roman" w:eastAsia="Times New Roman" w:hAnsi="Times New Roman" w:cs="Times New Roman"/>
                <w:sz w:val="20"/>
                <w:szCs w:val="20"/>
              </w:rPr>
              <w:t xml:space="preserve">Итого, тыс.руб. </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6C1F3E" w:rsidRDefault="008C6EC6" w:rsidP="00FC6CB3">
            <w:pPr>
              <w:spacing w:before="24" w:after="336" w:line="240" w:lineRule="auto"/>
              <w:ind w:right="33"/>
              <w:jc w:val="center"/>
              <w:rPr>
                <w:rFonts w:ascii="Times New Roman" w:eastAsia="Times New Roman" w:hAnsi="Times New Roman" w:cs="Times New Roman"/>
                <w:sz w:val="20"/>
                <w:szCs w:val="20"/>
              </w:rPr>
            </w:pPr>
            <w:r w:rsidRPr="006C1F3E">
              <w:rPr>
                <w:rFonts w:ascii="Times New Roman" w:eastAsia="Times New Roman" w:hAnsi="Times New Roman" w:cs="Times New Roman"/>
                <w:sz w:val="20"/>
                <w:szCs w:val="20"/>
              </w:rPr>
              <w:t>73 000</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6C1F3E" w:rsidRDefault="008C6EC6" w:rsidP="00FC6CB3">
            <w:pPr>
              <w:spacing w:before="24" w:after="336" w:line="240" w:lineRule="auto"/>
              <w:ind w:right="33"/>
              <w:jc w:val="center"/>
              <w:rPr>
                <w:rFonts w:ascii="Times New Roman" w:eastAsia="Times New Roman" w:hAnsi="Times New Roman" w:cs="Times New Roman"/>
                <w:sz w:val="20"/>
                <w:szCs w:val="20"/>
              </w:rPr>
            </w:pPr>
            <w:r w:rsidRPr="006C1F3E">
              <w:rPr>
                <w:rFonts w:ascii="Times New Roman" w:eastAsia="Times New Roman" w:hAnsi="Times New Roman" w:cs="Times New Roman"/>
                <w:sz w:val="20"/>
                <w:szCs w:val="20"/>
              </w:rPr>
              <w:t>46 300</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6C1F3E" w:rsidRDefault="008C6EC6" w:rsidP="00FC6CB3">
            <w:pPr>
              <w:spacing w:before="24" w:after="336" w:line="240" w:lineRule="auto"/>
              <w:ind w:right="33"/>
              <w:jc w:val="center"/>
              <w:rPr>
                <w:rFonts w:ascii="Times New Roman" w:eastAsia="Times New Roman" w:hAnsi="Times New Roman" w:cs="Times New Roman"/>
                <w:sz w:val="20"/>
                <w:szCs w:val="20"/>
              </w:rPr>
            </w:pPr>
            <w:r w:rsidRPr="006C1F3E">
              <w:rPr>
                <w:rFonts w:ascii="Times New Roman" w:eastAsia="Times New Roman" w:hAnsi="Times New Roman" w:cs="Times New Roman"/>
                <w:sz w:val="20"/>
                <w:szCs w:val="20"/>
              </w:rPr>
              <w:t>5 350,0</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6C1F3E" w:rsidRDefault="008C6EC6" w:rsidP="00FC6CB3">
            <w:pPr>
              <w:spacing w:before="24" w:after="336" w:line="240" w:lineRule="auto"/>
              <w:ind w:right="33"/>
              <w:jc w:val="center"/>
              <w:rPr>
                <w:rFonts w:ascii="Times New Roman" w:eastAsia="Times New Roman" w:hAnsi="Times New Roman" w:cs="Times New Roman"/>
                <w:sz w:val="20"/>
                <w:szCs w:val="20"/>
              </w:rPr>
            </w:pPr>
            <w:r w:rsidRPr="006C1F3E">
              <w:rPr>
                <w:rFonts w:ascii="Times New Roman" w:eastAsia="Times New Roman" w:hAnsi="Times New Roman" w:cs="Times New Roman"/>
                <w:sz w:val="20"/>
                <w:szCs w:val="20"/>
              </w:rPr>
              <w:t>11 331,5</w:t>
            </w:r>
          </w:p>
        </w:tc>
        <w:tc>
          <w:tcPr>
            <w:tcW w:w="0" w:type="auto"/>
            <w:tcBorders>
              <w:top w:val="single" w:sz="6" w:space="0" w:color="BBBBBB"/>
              <w:left w:val="single" w:sz="6" w:space="0" w:color="BBBBBB"/>
              <w:bottom w:val="single" w:sz="6" w:space="0" w:color="BBBBBB"/>
              <w:right w:val="single" w:sz="6" w:space="0" w:color="BBBBBB"/>
            </w:tcBorders>
            <w:hideMark/>
          </w:tcPr>
          <w:p w:rsidR="008C6EC6" w:rsidRPr="006C1F3E" w:rsidRDefault="008C6EC6" w:rsidP="00FC6CB3">
            <w:pPr>
              <w:spacing w:before="24" w:after="336" w:line="240" w:lineRule="auto"/>
              <w:ind w:right="33"/>
              <w:jc w:val="center"/>
              <w:rPr>
                <w:rFonts w:ascii="Times New Roman" w:eastAsia="Times New Roman" w:hAnsi="Times New Roman" w:cs="Times New Roman"/>
                <w:sz w:val="20"/>
                <w:szCs w:val="20"/>
              </w:rPr>
            </w:pPr>
            <w:r w:rsidRPr="006C1F3E">
              <w:rPr>
                <w:rFonts w:ascii="Times New Roman" w:eastAsia="Times New Roman" w:hAnsi="Times New Roman" w:cs="Times New Roman"/>
                <w:sz w:val="20"/>
                <w:szCs w:val="20"/>
              </w:rPr>
              <w:t>113 950</w:t>
            </w:r>
          </w:p>
        </w:tc>
      </w:tr>
    </w:tbl>
    <w:p w:rsidR="008C6EC6" w:rsidRDefault="008C6EC6" w:rsidP="00D22D0C">
      <w:pPr>
        <w:spacing w:after="0" w:line="240" w:lineRule="auto"/>
        <w:ind w:firstLine="709"/>
        <w:jc w:val="both"/>
        <w:rPr>
          <w:rFonts w:ascii="Times New Roman" w:hAnsi="Times New Roman" w:cs="Times New Roman"/>
          <w:sz w:val="24"/>
          <w:szCs w:val="24"/>
        </w:rPr>
      </w:pPr>
      <w:r w:rsidRPr="00E27AB5">
        <w:rPr>
          <w:rFonts w:ascii="Times New Roman" w:hAnsi="Times New Roman" w:cs="Times New Roman"/>
          <w:sz w:val="24"/>
          <w:szCs w:val="24"/>
        </w:rPr>
        <w:t>Расходы  на  обслуживание  муниципального  долга  в  2016 году  согласно  первоначальному  решению  о  бюджете планировались  в  сумме  8 814,0 тыс. руб.  Статьей  111  Бюджетного  кодекса РФ  установлено,  что  предельный объем расходов на обслуживание муниципального долга в очередном финансовом году, утвержденный   решением  о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С учетом внесенных изменений в решение о бюджете</w:t>
      </w:r>
      <w:r>
        <w:rPr>
          <w:rFonts w:ascii="Times New Roman" w:hAnsi="Times New Roman" w:cs="Times New Roman"/>
          <w:sz w:val="24"/>
          <w:szCs w:val="24"/>
        </w:rPr>
        <w:t>,</w:t>
      </w:r>
      <w:r w:rsidRPr="00E27AB5">
        <w:rPr>
          <w:rFonts w:ascii="Times New Roman" w:hAnsi="Times New Roman" w:cs="Times New Roman"/>
          <w:sz w:val="24"/>
          <w:szCs w:val="24"/>
        </w:rPr>
        <w:t xml:space="preserve">  расходы на обслуживание муниципального долга в 2016 году были утверждены в окончательной редакции в сумме 11 331,5 тыс. руб</w:t>
      </w:r>
      <w:r>
        <w:rPr>
          <w:rFonts w:ascii="Times New Roman" w:hAnsi="Times New Roman" w:cs="Times New Roman"/>
          <w:sz w:val="24"/>
          <w:szCs w:val="24"/>
        </w:rPr>
        <w:t>лей</w:t>
      </w:r>
      <w:r w:rsidRPr="00E27AB5">
        <w:rPr>
          <w:rFonts w:ascii="Times New Roman" w:hAnsi="Times New Roman" w:cs="Times New Roman"/>
          <w:sz w:val="24"/>
          <w:szCs w:val="24"/>
        </w:rPr>
        <w:t>. Фактически расходы на обслуживание муниципального долга в 2016 году составили  3,0</w:t>
      </w:r>
      <w:r>
        <w:rPr>
          <w:rFonts w:ascii="Times New Roman" w:hAnsi="Times New Roman" w:cs="Times New Roman"/>
          <w:sz w:val="24"/>
          <w:szCs w:val="24"/>
        </w:rPr>
        <w:t xml:space="preserve"> процента.</w:t>
      </w:r>
    </w:p>
    <w:p w:rsidR="00D22D0C" w:rsidRDefault="008C6EC6" w:rsidP="00D22D0C">
      <w:pPr>
        <w:spacing w:after="0" w:line="240" w:lineRule="auto"/>
        <w:rPr>
          <w:rFonts w:ascii="Times New Roman" w:hAnsi="Times New Roman" w:cs="Times New Roman"/>
          <w:sz w:val="24"/>
          <w:szCs w:val="24"/>
        </w:rPr>
      </w:pPr>
      <w:r w:rsidRPr="00073F32">
        <w:rPr>
          <w:rFonts w:ascii="Times New Roman" w:hAnsi="Times New Roman" w:cs="Times New Roman"/>
          <w:sz w:val="24"/>
          <w:szCs w:val="24"/>
        </w:rPr>
        <w:t xml:space="preserve">   </w:t>
      </w:r>
    </w:p>
    <w:p w:rsidR="008E1A67" w:rsidRPr="00D22D0C" w:rsidRDefault="008E1A67" w:rsidP="00D22D0C">
      <w:pPr>
        <w:spacing w:after="0" w:line="240" w:lineRule="auto"/>
        <w:rPr>
          <w:rFonts w:ascii="Times New Roman" w:hAnsi="Times New Roman" w:cs="Times New Roman"/>
          <w:b/>
          <w:sz w:val="24"/>
          <w:szCs w:val="24"/>
        </w:rPr>
      </w:pPr>
      <w:r w:rsidRPr="00D22D0C">
        <w:rPr>
          <w:rFonts w:ascii="Times New Roman" w:hAnsi="Times New Roman" w:cs="Times New Roman"/>
          <w:b/>
          <w:sz w:val="24"/>
          <w:szCs w:val="24"/>
        </w:rPr>
        <w:t>Выводы:</w:t>
      </w:r>
    </w:p>
    <w:p w:rsidR="008C6EC6" w:rsidRPr="00073F32" w:rsidRDefault="008C6EC6" w:rsidP="00D22D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073F32">
        <w:rPr>
          <w:rFonts w:ascii="Times New Roman" w:eastAsia="Times New Roman" w:hAnsi="Times New Roman" w:cs="Times New Roman"/>
          <w:sz w:val="24"/>
          <w:szCs w:val="24"/>
        </w:rPr>
        <w:t>Объем муниципального долга, а также объем расходов на обслуживание муниципального долга в 2016 году не превысили предельные размеры, установленные Бюджетным кодексом РФ.</w:t>
      </w:r>
    </w:p>
    <w:p w:rsidR="008C6EC6" w:rsidRPr="00073F32" w:rsidRDefault="008C6EC6" w:rsidP="00D22D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073F32">
        <w:rPr>
          <w:rFonts w:ascii="Times New Roman" w:hAnsi="Times New Roman" w:cs="Times New Roman"/>
          <w:sz w:val="24"/>
          <w:szCs w:val="24"/>
        </w:rPr>
        <w:t>В Порядке ведения муниципальной долговой книги не установлены ответственные за организацию ведения долговой книги, своевременность и правильность составления годовых отчетов о состоянии и движении муниципального долга.</w:t>
      </w:r>
    </w:p>
    <w:p w:rsidR="008C6EC6" w:rsidRPr="00073F32" w:rsidRDefault="008C6EC6" w:rsidP="008C6E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Порядок организации работы по ведению муниципальной долговой книги Сегежского муниципального района соблюдался.</w:t>
      </w:r>
    </w:p>
    <w:p w:rsidR="008C6EC6" w:rsidRPr="003665CC" w:rsidRDefault="008C6EC6" w:rsidP="008C6EC6">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4. </w:t>
      </w:r>
      <w:r w:rsidRPr="003665CC">
        <w:rPr>
          <w:rFonts w:ascii="Times New Roman" w:hAnsi="Times New Roman" w:cs="Times New Roman"/>
          <w:sz w:val="24"/>
          <w:szCs w:val="24"/>
        </w:rPr>
        <w:t xml:space="preserve">Долговые обязательства, а также сумма исполнения обязательств по процентам, в полном объеме и своевременно отражены в долговой книге </w:t>
      </w:r>
      <w:r>
        <w:rPr>
          <w:rFonts w:ascii="Times New Roman" w:hAnsi="Times New Roman" w:cs="Times New Roman"/>
          <w:sz w:val="24"/>
          <w:szCs w:val="24"/>
        </w:rPr>
        <w:t>Сегежского муниципального</w:t>
      </w:r>
      <w:r w:rsidRPr="003665CC">
        <w:rPr>
          <w:rFonts w:ascii="Times New Roman" w:hAnsi="Times New Roman" w:cs="Times New Roman"/>
          <w:sz w:val="24"/>
          <w:szCs w:val="24"/>
        </w:rPr>
        <w:t xml:space="preserve"> района.</w:t>
      </w:r>
      <w:r w:rsidRPr="003665CC">
        <w:rPr>
          <w:rFonts w:ascii="Times New Roman" w:hAnsi="Times New Roman" w:cs="Times New Roman"/>
          <w:b/>
          <w:sz w:val="24"/>
          <w:szCs w:val="24"/>
        </w:rPr>
        <w:t xml:space="preserve"> </w:t>
      </w:r>
    </w:p>
    <w:p w:rsidR="008E1A67" w:rsidRDefault="008E1A67" w:rsidP="00F661A1">
      <w:pPr>
        <w:pStyle w:val="a8"/>
        <w:ind w:firstLine="709"/>
        <w:jc w:val="both"/>
        <w:rPr>
          <w:rFonts w:cs="Times New Roman"/>
          <w:b/>
          <w:lang w:val="ru-RU"/>
        </w:rPr>
      </w:pPr>
    </w:p>
    <w:p w:rsidR="00305E29" w:rsidRPr="002654D7" w:rsidRDefault="00305E29" w:rsidP="00F661A1">
      <w:pPr>
        <w:pStyle w:val="a8"/>
        <w:ind w:firstLine="709"/>
        <w:jc w:val="both"/>
        <w:rPr>
          <w:rFonts w:cs="Times New Roman"/>
          <w:b/>
          <w:lang w:val="ru-RU"/>
        </w:rPr>
      </w:pPr>
      <w:r w:rsidRPr="002654D7">
        <w:rPr>
          <w:rFonts w:cs="Times New Roman"/>
          <w:b/>
          <w:lang w:val="ru-RU"/>
        </w:rPr>
        <w:t>Итоговые данные контрольного мероприятия</w:t>
      </w:r>
      <w:r w:rsidR="000146E6" w:rsidRPr="002654D7">
        <w:rPr>
          <w:rFonts w:cs="Times New Roman"/>
          <w:b/>
          <w:lang w:val="ru-RU"/>
        </w:rPr>
        <w:t>:</w:t>
      </w:r>
    </w:p>
    <w:p w:rsidR="00305E29" w:rsidRPr="002654D7" w:rsidRDefault="00305E29" w:rsidP="00305E29">
      <w:pPr>
        <w:tabs>
          <w:tab w:val="left" w:pos="2676"/>
        </w:tabs>
        <w:spacing w:after="0" w:line="240" w:lineRule="auto"/>
        <w:rPr>
          <w:rFonts w:ascii="Times New Roman" w:hAnsi="Times New Roman" w:cs="Times New Roman"/>
          <w:b/>
          <w:sz w:val="24"/>
          <w:szCs w:val="24"/>
        </w:rPr>
      </w:pPr>
      <w:r w:rsidRPr="002654D7">
        <w:rPr>
          <w:rFonts w:ascii="Times New Roman" w:hAnsi="Times New Roman" w:cs="Times New Roman"/>
          <w:sz w:val="24"/>
          <w:szCs w:val="24"/>
        </w:rPr>
        <w:t xml:space="preserve">Объем проверенных бюджетных средств составляет- </w:t>
      </w:r>
      <w:r w:rsidR="0072453E">
        <w:rPr>
          <w:rFonts w:ascii="Times New Roman" w:hAnsi="Times New Roman" w:cs="Times New Roman"/>
          <w:sz w:val="24"/>
          <w:szCs w:val="24"/>
        </w:rPr>
        <w:t>125 281,5</w:t>
      </w:r>
      <w:r w:rsidRPr="002654D7">
        <w:rPr>
          <w:sz w:val="24"/>
          <w:szCs w:val="24"/>
        </w:rPr>
        <w:t xml:space="preserve"> </w:t>
      </w:r>
      <w:r w:rsidRPr="002654D7">
        <w:rPr>
          <w:rFonts w:ascii="Times New Roman" w:hAnsi="Times New Roman" w:cs="Times New Roman"/>
          <w:sz w:val="24"/>
          <w:szCs w:val="24"/>
        </w:rPr>
        <w:t>тыс. руб.</w:t>
      </w:r>
    </w:p>
    <w:p w:rsidR="00305E29" w:rsidRPr="00B31E47" w:rsidRDefault="00305E29" w:rsidP="00305E29">
      <w:pPr>
        <w:tabs>
          <w:tab w:val="left" w:pos="2676"/>
        </w:tabs>
        <w:spacing w:after="0" w:line="240" w:lineRule="auto"/>
        <w:jc w:val="both"/>
        <w:rPr>
          <w:rFonts w:ascii="Times New Roman" w:hAnsi="Times New Roman" w:cs="Times New Roman"/>
          <w:b/>
        </w:rPr>
      </w:pPr>
    </w:p>
    <w:p w:rsidR="00305E29" w:rsidRPr="002654D7" w:rsidRDefault="00305E29" w:rsidP="00305E29">
      <w:pPr>
        <w:tabs>
          <w:tab w:val="left" w:pos="2676"/>
        </w:tabs>
        <w:spacing w:after="0" w:line="240" w:lineRule="auto"/>
        <w:jc w:val="both"/>
        <w:rPr>
          <w:rFonts w:ascii="Times New Roman" w:hAnsi="Times New Roman" w:cs="Times New Roman"/>
          <w:b/>
          <w:sz w:val="24"/>
          <w:szCs w:val="24"/>
        </w:rPr>
      </w:pPr>
      <w:r w:rsidRPr="002654D7">
        <w:rPr>
          <w:rFonts w:ascii="Times New Roman" w:hAnsi="Times New Roman" w:cs="Times New Roman"/>
          <w:b/>
          <w:sz w:val="24"/>
          <w:szCs w:val="24"/>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Pr="002654D7">
        <w:rPr>
          <w:rFonts w:ascii="Times New Roman" w:hAnsi="Times New Roman" w:cs="Times New Roman"/>
          <w:sz w:val="24"/>
          <w:szCs w:val="24"/>
        </w:rPr>
        <w:t xml:space="preserve"> нет</w:t>
      </w:r>
    </w:p>
    <w:p w:rsidR="00305E29" w:rsidRPr="002654D7" w:rsidRDefault="00305E29" w:rsidP="00305E29">
      <w:pPr>
        <w:pStyle w:val="a3"/>
        <w:tabs>
          <w:tab w:val="left" w:pos="960"/>
        </w:tabs>
        <w:ind w:left="0"/>
        <w:jc w:val="both"/>
        <w:rPr>
          <w:b/>
        </w:rPr>
      </w:pPr>
      <w:r w:rsidRPr="002654D7">
        <w:t xml:space="preserve"> </w:t>
      </w:r>
    </w:p>
    <w:p w:rsidR="00305E29" w:rsidRDefault="00305E29" w:rsidP="00305E29">
      <w:pPr>
        <w:spacing w:after="0" w:line="240" w:lineRule="auto"/>
        <w:ind w:firstLine="709"/>
        <w:jc w:val="both"/>
        <w:rPr>
          <w:rFonts w:ascii="Times New Roman" w:eastAsia="Times New Roman" w:hAnsi="Times New Roman" w:cs="Times New Roman"/>
          <w:b/>
          <w:bCs/>
          <w:sz w:val="24"/>
          <w:szCs w:val="24"/>
        </w:rPr>
      </w:pPr>
      <w:r w:rsidRPr="002654D7">
        <w:rPr>
          <w:rFonts w:ascii="Times New Roman" w:eastAsia="Times New Roman" w:hAnsi="Times New Roman" w:cs="Times New Roman"/>
          <w:b/>
          <w:bCs/>
          <w:sz w:val="24"/>
          <w:szCs w:val="24"/>
        </w:rPr>
        <w:t>Предложения по результатам проведенного контрольного мероприятия</w:t>
      </w:r>
      <w:r w:rsidR="00AC1DB2">
        <w:rPr>
          <w:rFonts w:ascii="Times New Roman" w:eastAsia="Times New Roman" w:hAnsi="Times New Roman" w:cs="Times New Roman"/>
          <w:b/>
          <w:bCs/>
          <w:sz w:val="24"/>
          <w:szCs w:val="24"/>
        </w:rPr>
        <w:t>:</w:t>
      </w:r>
    </w:p>
    <w:p w:rsidR="0072453E" w:rsidRPr="002654D7" w:rsidRDefault="0072453E" w:rsidP="00305E29">
      <w:pPr>
        <w:spacing w:after="0" w:line="240" w:lineRule="auto"/>
        <w:ind w:firstLine="709"/>
        <w:jc w:val="both"/>
        <w:rPr>
          <w:rFonts w:ascii="Times New Roman" w:eastAsia="Times New Roman" w:hAnsi="Times New Roman" w:cs="Times New Roman"/>
          <w:b/>
          <w:bCs/>
          <w:sz w:val="24"/>
          <w:szCs w:val="24"/>
        </w:rPr>
      </w:pPr>
    </w:p>
    <w:p w:rsidR="00B84E51" w:rsidRDefault="00B84E51" w:rsidP="00D22D0C">
      <w:pPr>
        <w:spacing w:after="0" w:line="240" w:lineRule="auto"/>
        <w:ind w:firstLine="709"/>
        <w:jc w:val="both"/>
        <w:rPr>
          <w:rFonts w:ascii="Times New Roman" w:hAnsi="Times New Roman" w:cs="Times New Roman"/>
          <w:sz w:val="24"/>
          <w:szCs w:val="24"/>
        </w:rPr>
      </w:pPr>
      <w:r w:rsidRPr="00B84E51">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4A20B5">
        <w:rPr>
          <w:rFonts w:ascii="Times New Roman" w:eastAsia="Times New Roman" w:hAnsi="Times New Roman" w:cs="Times New Roman"/>
          <w:bCs/>
          <w:sz w:val="24"/>
          <w:szCs w:val="24"/>
        </w:rPr>
        <w:t xml:space="preserve">Установить в Порядке ведения долговой книги ответственных за организацию ведения долговой книги, своевременность и правильность составления годовых отчетов о </w:t>
      </w:r>
      <w:r w:rsidR="004A20B5" w:rsidRPr="004A20B5">
        <w:rPr>
          <w:rFonts w:ascii="Times New Roman" w:eastAsia="Times New Roman" w:hAnsi="Times New Roman" w:cs="Times New Roman"/>
          <w:bCs/>
          <w:sz w:val="24"/>
          <w:szCs w:val="24"/>
        </w:rPr>
        <w:t>состоянии и движении муниципального долга</w:t>
      </w:r>
      <w:r w:rsidR="002E29B4" w:rsidRPr="004A20B5">
        <w:rPr>
          <w:rFonts w:ascii="Times New Roman" w:hAnsi="Times New Roman" w:cs="Times New Roman"/>
          <w:sz w:val="24"/>
          <w:szCs w:val="24"/>
        </w:rPr>
        <w:t>.</w:t>
      </w:r>
    </w:p>
    <w:p w:rsidR="00B92FAD" w:rsidRDefault="00B92FAD" w:rsidP="00D22D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2453E">
        <w:rPr>
          <w:rFonts w:ascii="Times New Roman" w:hAnsi="Times New Roman" w:cs="Times New Roman"/>
          <w:sz w:val="24"/>
          <w:szCs w:val="24"/>
        </w:rPr>
        <w:t>Привести в соответствии со ст.100 БК РФ наименование разделов в приложении №1 к Порядку ведения долговой муниципальной книги.</w:t>
      </w:r>
    </w:p>
    <w:p w:rsidR="0072453E" w:rsidRDefault="0072453E" w:rsidP="00D22D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Cs/>
          <w:sz w:val="24"/>
          <w:szCs w:val="24"/>
        </w:rPr>
        <w:t>В Порядке ведения муниципальной</w:t>
      </w:r>
      <w:r w:rsidRPr="003665CC">
        <w:rPr>
          <w:rFonts w:ascii="Times New Roman" w:hAnsi="Times New Roman" w:cs="Times New Roman"/>
          <w:iCs/>
          <w:sz w:val="24"/>
          <w:szCs w:val="24"/>
        </w:rPr>
        <w:t xml:space="preserve"> долгов</w:t>
      </w:r>
      <w:r>
        <w:rPr>
          <w:rFonts w:ascii="Times New Roman" w:hAnsi="Times New Roman" w:cs="Times New Roman"/>
          <w:iCs/>
          <w:sz w:val="24"/>
          <w:szCs w:val="24"/>
        </w:rPr>
        <w:t>ой</w:t>
      </w:r>
      <w:r w:rsidRPr="003665CC">
        <w:rPr>
          <w:rFonts w:ascii="Times New Roman" w:hAnsi="Times New Roman" w:cs="Times New Roman"/>
          <w:iCs/>
          <w:sz w:val="24"/>
          <w:szCs w:val="24"/>
        </w:rPr>
        <w:t xml:space="preserve"> книг</w:t>
      </w:r>
      <w:r>
        <w:rPr>
          <w:rFonts w:ascii="Times New Roman" w:hAnsi="Times New Roman" w:cs="Times New Roman"/>
          <w:iCs/>
          <w:sz w:val="24"/>
          <w:szCs w:val="24"/>
        </w:rPr>
        <w:t>е</w:t>
      </w:r>
      <w:r w:rsidRPr="003665CC">
        <w:rPr>
          <w:rFonts w:ascii="Times New Roman" w:hAnsi="Times New Roman" w:cs="Times New Roman"/>
          <w:iCs/>
          <w:sz w:val="24"/>
          <w:szCs w:val="24"/>
        </w:rPr>
        <w:t xml:space="preserve"> </w:t>
      </w:r>
      <w:r w:rsidR="00D22D0C">
        <w:rPr>
          <w:rFonts w:ascii="Times New Roman" w:hAnsi="Times New Roman" w:cs="Times New Roman"/>
          <w:iCs/>
          <w:sz w:val="24"/>
          <w:szCs w:val="24"/>
        </w:rPr>
        <w:t>ввести</w:t>
      </w:r>
      <w:r w:rsidRPr="003665CC">
        <w:rPr>
          <w:rFonts w:ascii="Times New Roman" w:hAnsi="Times New Roman" w:cs="Times New Roman"/>
          <w:sz w:val="24"/>
          <w:szCs w:val="24"/>
        </w:rPr>
        <w:t xml:space="preserve"> порядок предоставления заинтересованным лицам текущей информации и отчетности о состоянии и движении муниципального долга.</w:t>
      </w:r>
    </w:p>
    <w:p w:rsidR="004A20B5" w:rsidRPr="004A20B5" w:rsidRDefault="0072453E" w:rsidP="00D22D0C">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4</w:t>
      </w:r>
      <w:r w:rsidR="009E4BF9" w:rsidRPr="004A20B5">
        <w:rPr>
          <w:rFonts w:ascii="Times New Roman" w:eastAsia="Times New Roman" w:hAnsi="Times New Roman" w:cs="Times New Roman"/>
          <w:sz w:val="24"/>
          <w:szCs w:val="24"/>
        </w:rPr>
        <w:t>.</w:t>
      </w:r>
      <w:r w:rsidR="002E29B4" w:rsidRPr="004A20B5">
        <w:rPr>
          <w:rFonts w:ascii="Times New Roman" w:eastAsia="Times New Roman" w:hAnsi="Times New Roman" w:cs="Times New Roman"/>
          <w:sz w:val="24"/>
          <w:szCs w:val="24"/>
        </w:rPr>
        <w:t xml:space="preserve"> </w:t>
      </w:r>
      <w:r w:rsidR="004A20B5" w:rsidRPr="004A20B5">
        <w:rPr>
          <w:rFonts w:ascii="Times New Roman" w:hAnsi="Times New Roman" w:cs="Times New Roman"/>
          <w:iCs/>
          <w:sz w:val="24"/>
          <w:szCs w:val="24"/>
        </w:rPr>
        <w:t>Контрольно-счетный комитет рекомендуют ввести в Порядок ведения муниципальной долговой книге понятие «</w:t>
      </w:r>
      <w:r w:rsidR="004A20B5" w:rsidRPr="004A20B5">
        <w:rPr>
          <w:rFonts w:ascii="Times New Roman" w:hAnsi="Times New Roman" w:cs="Times New Roman"/>
          <w:sz w:val="24"/>
          <w:szCs w:val="24"/>
        </w:rPr>
        <w:t>Реструктуризация долгового обязательства, послужившая основанием для прекращения долгового обязательства с заменой иным долговым обязательством, предусматривающим другие условия обслуживания и погашения», порядок отражения в Долговой книге.</w:t>
      </w:r>
    </w:p>
    <w:p w:rsidR="004A20B5" w:rsidRPr="002E29B4" w:rsidRDefault="004A20B5" w:rsidP="00F661A1">
      <w:pPr>
        <w:tabs>
          <w:tab w:val="left" w:pos="1080"/>
        </w:tabs>
        <w:spacing w:after="0" w:line="240" w:lineRule="auto"/>
        <w:ind w:left="75"/>
        <w:jc w:val="both"/>
        <w:rPr>
          <w:rFonts w:ascii="Times New Roman" w:hAnsi="Times New Roman" w:cs="Times New Roman"/>
          <w:b/>
          <w:sz w:val="24"/>
          <w:szCs w:val="24"/>
        </w:rPr>
      </w:pPr>
    </w:p>
    <w:p w:rsidR="00305E29" w:rsidRDefault="00305E29" w:rsidP="00615E5D">
      <w:pPr>
        <w:tabs>
          <w:tab w:val="left" w:pos="2676"/>
        </w:tabs>
        <w:spacing w:after="0"/>
        <w:jc w:val="both"/>
        <w:rPr>
          <w:rFonts w:ascii="Times New Roman" w:hAnsi="Times New Roman" w:cs="Times New Roman"/>
          <w:b/>
          <w:sz w:val="24"/>
          <w:szCs w:val="24"/>
        </w:rPr>
      </w:pPr>
      <w:r w:rsidRPr="002654D7">
        <w:rPr>
          <w:rFonts w:ascii="Times New Roman" w:hAnsi="Times New Roman" w:cs="Times New Roman"/>
          <w:b/>
          <w:sz w:val="24"/>
          <w:szCs w:val="24"/>
        </w:rPr>
        <w:t>Направить отчет:</w:t>
      </w:r>
    </w:p>
    <w:p w:rsidR="0072453E" w:rsidRPr="0072453E" w:rsidRDefault="0072453E" w:rsidP="00615E5D">
      <w:pPr>
        <w:tabs>
          <w:tab w:val="left" w:pos="2676"/>
        </w:tabs>
        <w:spacing w:after="0"/>
        <w:jc w:val="both"/>
        <w:rPr>
          <w:rFonts w:ascii="Times New Roman" w:hAnsi="Times New Roman" w:cs="Times New Roman"/>
          <w:sz w:val="24"/>
          <w:szCs w:val="24"/>
        </w:rPr>
      </w:pPr>
      <w:r w:rsidRPr="0072453E">
        <w:rPr>
          <w:rFonts w:ascii="Times New Roman" w:hAnsi="Times New Roman" w:cs="Times New Roman"/>
          <w:sz w:val="24"/>
          <w:szCs w:val="24"/>
        </w:rPr>
        <w:t>Главе Сегежского муниципального района;</w:t>
      </w:r>
    </w:p>
    <w:p w:rsidR="00305E29" w:rsidRPr="002654D7" w:rsidRDefault="00305E29" w:rsidP="00615E5D">
      <w:pPr>
        <w:tabs>
          <w:tab w:val="left" w:pos="2676"/>
        </w:tabs>
        <w:spacing w:after="0"/>
        <w:jc w:val="both"/>
        <w:rPr>
          <w:rFonts w:ascii="Times New Roman" w:hAnsi="Times New Roman" w:cs="Times New Roman"/>
          <w:sz w:val="24"/>
          <w:szCs w:val="24"/>
        </w:rPr>
      </w:pPr>
      <w:r w:rsidRPr="002654D7">
        <w:rPr>
          <w:rFonts w:ascii="Times New Roman" w:hAnsi="Times New Roman" w:cs="Times New Roman"/>
          <w:sz w:val="24"/>
          <w:szCs w:val="24"/>
        </w:rPr>
        <w:t>Глав</w:t>
      </w:r>
      <w:r w:rsidR="006D25E9" w:rsidRPr="002654D7">
        <w:rPr>
          <w:rFonts w:ascii="Times New Roman" w:hAnsi="Times New Roman" w:cs="Times New Roman"/>
          <w:sz w:val="24"/>
          <w:szCs w:val="24"/>
        </w:rPr>
        <w:t>е</w:t>
      </w:r>
      <w:r w:rsidRPr="002654D7">
        <w:rPr>
          <w:rFonts w:ascii="Times New Roman" w:hAnsi="Times New Roman" w:cs="Times New Roman"/>
          <w:sz w:val="24"/>
          <w:szCs w:val="24"/>
        </w:rPr>
        <w:t xml:space="preserve">  </w:t>
      </w:r>
      <w:r w:rsidR="006D25E9" w:rsidRPr="002654D7">
        <w:rPr>
          <w:rFonts w:ascii="Times New Roman" w:hAnsi="Times New Roman" w:cs="Times New Roman"/>
          <w:sz w:val="24"/>
          <w:szCs w:val="24"/>
        </w:rPr>
        <w:t>а</w:t>
      </w:r>
      <w:r w:rsidRPr="002654D7">
        <w:rPr>
          <w:rFonts w:ascii="Times New Roman" w:hAnsi="Times New Roman" w:cs="Times New Roman"/>
          <w:sz w:val="24"/>
          <w:szCs w:val="24"/>
        </w:rPr>
        <w:t>дминистрации С</w:t>
      </w:r>
      <w:r w:rsidR="006D25E9" w:rsidRPr="002654D7">
        <w:rPr>
          <w:rFonts w:ascii="Times New Roman" w:hAnsi="Times New Roman" w:cs="Times New Roman"/>
          <w:sz w:val="24"/>
          <w:szCs w:val="24"/>
        </w:rPr>
        <w:t>егежского муниципального района;</w:t>
      </w:r>
    </w:p>
    <w:p w:rsidR="00305E29" w:rsidRPr="002654D7" w:rsidRDefault="00305E29" w:rsidP="00615E5D">
      <w:pPr>
        <w:tabs>
          <w:tab w:val="left" w:pos="2676"/>
        </w:tabs>
        <w:spacing w:after="0"/>
        <w:jc w:val="both"/>
        <w:rPr>
          <w:rFonts w:ascii="Times New Roman" w:hAnsi="Times New Roman" w:cs="Times New Roman"/>
          <w:sz w:val="24"/>
          <w:szCs w:val="24"/>
        </w:rPr>
      </w:pPr>
      <w:r w:rsidRPr="002654D7">
        <w:rPr>
          <w:rFonts w:ascii="Times New Roman" w:hAnsi="Times New Roman" w:cs="Times New Roman"/>
          <w:sz w:val="24"/>
          <w:szCs w:val="24"/>
        </w:rPr>
        <w:t>Прокурору Сегежского района.</w:t>
      </w:r>
    </w:p>
    <w:p w:rsidR="00305E29" w:rsidRPr="002654D7" w:rsidRDefault="00305E29" w:rsidP="00615E5D">
      <w:pPr>
        <w:tabs>
          <w:tab w:val="left" w:pos="2676"/>
        </w:tabs>
        <w:spacing w:after="0"/>
        <w:jc w:val="both"/>
        <w:rPr>
          <w:rFonts w:ascii="Times New Roman" w:hAnsi="Times New Roman" w:cs="Times New Roman"/>
          <w:sz w:val="24"/>
          <w:szCs w:val="24"/>
        </w:rPr>
      </w:pPr>
    </w:p>
    <w:p w:rsidR="00305E29" w:rsidRDefault="00305E29" w:rsidP="0072453E">
      <w:pPr>
        <w:tabs>
          <w:tab w:val="left" w:pos="2676"/>
        </w:tabs>
        <w:autoSpaceDE w:val="0"/>
        <w:autoSpaceDN w:val="0"/>
        <w:adjustRightInd w:val="0"/>
        <w:spacing w:after="0"/>
        <w:jc w:val="both"/>
        <w:rPr>
          <w:rFonts w:ascii="Times New Roman" w:hAnsi="Times New Roman" w:cs="Times New Roman"/>
          <w:sz w:val="24"/>
          <w:szCs w:val="24"/>
        </w:rPr>
      </w:pPr>
      <w:r w:rsidRPr="002654D7">
        <w:rPr>
          <w:rFonts w:ascii="Times New Roman" w:hAnsi="Times New Roman" w:cs="Times New Roman"/>
          <w:b/>
          <w:sz w:val="24"/>
          <w:szCs w:val="24"/>
        </w:rPr>
        <w:t xml:space="preserve">Предлагаемые представления и /или предписания: </w:t>
      </w:r>
      <w:r w:rsidRPr="002654D7">
        <w:rPr>
          <w:rFonts w:ascii="Times New Roman" w:hAnsi="Times New Roman" w:cs="Times New Roman"/>
          <w:sz w:val="24"/>
          <w:szCs w:val="24"/>
        </w:rPr>
        <w:t xml:space="preserve">направить представление о результатах </w:t>
      </w:r>
      <w:r w:rsidR="002E29B4" w:rsidRPr="002654D7">
        <w:rPr>
          <w:rFonts w:ascii="Times New Roman" w:hAnsi="Times New Roman" w:cs="Times New Roman"/>
          <w:sz w:val="24"/>
          <w:szCs w:val="24"/>
        </w:rPr>
        <w:t xml:space="preserve">проверки </w:t>
      </w:r>
      <w:r w:rsidRPr="002654D7">
        <w:rPr>
          <w:rFonts w:ascii="Times New Roman" w:hAnsi="Times New Roman" w:cs="Times New Roman"/>
          <w:sz w:val="24"/>
          <w:szCs w:val="24"/>
        </w:rPr>
        <w:t>в адрес:</w:t>
      </w:r>
      <w:r w:rsidRPr="002654D7">
        <w:rPr>
          <w:rFonts w:ascii="Times New Roman" w:hAnsi="Times New Roman" w:cs="Times New Roman"/>
          <w:b/>
          <w:sz w:val="24"/>
          <w:szCs w:val="24"/>
        </w:rPr>
        <w:t xml:space="preserve"> </w:t>
      </w:r>
      <w:r w:rsidR="002E29B4" w:rsidRPr="002654D7">
        <w:rPr>
          <w:rFonts w:ascii="Times New Roman" w:hAnsi="Times New Roman" w:cs="Times New Roman"/>
          <w:sz w:val="24"/>
          <w:szCs w:val="24"/>
        </w:rPr>
        <w:t>администрации Се</w:t>
      </w:r>
      <w:r w:rsidR="0072453E">
        <w:rPr>
          <w:rFonts w:ascii="Times New Roman" w:hAnsi="Times New Roman" w:cs="Times New Roman"/>
          <w:sz w:val="24"/>
          <w:szCs w:val="24"/>
        </w:rPr>
        <w:t>гежского муниципального района.</w:t>
      </w:r>
    </w:p>
    <w:p w:rsidR="00D22D0C" w:rsidRDefault="00D22D0C" w:rsidP="00615E5D">
      <w:pPr>
        <w:spacing w:after="0"/>
        <w:rPr>
          <w:rFonts w:ascii="Times New Roman" w:hAnsi="Times New Roman" w:cs="Times New Roman"/>
          <w:sz w:val="24"/>
          <w:szCs w:val="24"/>
        </w:rPr>
      </w:pPr>
    </w:p>
    <w:p w:rsidR="00305E29" w:rsidRPr="00615E5D" w:rsidRDefault="00305E29" w:rsidP="00615E5D">
      <w:pPr>
        <w:spacing w:after="0"/>
        <w:rPr>
          <w:rFonts w:ascii="Times New Roman" w:hAnsi="Times New Roman" w:cs="Times New Roman"/>
          <w:sz w:val="24"/>
          <w:szCs w:val="24"/>
        </w:rPr>
      </w:pPr>
      <w:r w:rsidRPr="00615E5D">
        <w:rPr>
          <w:rFonts w:ascii="Times New Roman" w:hAnsi="Times New Roman" w:cs="Times New Roman"/>
          <w:sz w:val="24"/>
          <w:szCs w:val="24"/>
        </w:rPr>
        <w:t>Председатель Контрольно-счетного комитета</w:t>
      </w:r>
    </w:p>
    <w:p w:rsidR="003C602B" w:rsidRPr="00615E5D" w:rsidRDefault="00305E29" w:rsidP="00615E5D">
      <w:pPr>
        <w:spacing w:after="0"/>
        <w:rPr>
          <w:rFonts w:ascii="Times New Roman" w:hAnsi="Times New Roman" w:cs="Times New Roman"/>
          <w:sz w:val="24"/>
          <w:szCs w:val="24"/>
        </w:rPr>
      </w:pPr>
      <w:r w:rsidRPr="00615E5D">
        <w:rPr>
          <w:rFonts w:ascii="Times New Roman" w:hAnsi="Times New Roman" w:cs="Times New Roman"/>
          <w:sz w:val="24"/>
          <w:szCs w:val="24"/>
        </w:rPr>
        <w:t xml:space="preserve">Сегежского муниципального района                                 </w:t>
      </w:r>
      <w:r w:rsidR="00615E5D">
        <w:rPr>
          <w:rFonts w:ascii="Times New Roman" w:hAnsi="Times New Roman" w:cs="Times New Roman"/>
          <w:sz w:val="24"/>
          <w:szCs w:val="24"/>
        </w:rPr>
        <w:t xml:space="preserve">           </w:t>
      </w:r>
      <w:r w:rsidRPr="00615E5D">
        <w:rPr>
          <w:rFonts w:ascii="Times New Roman" w:hAnsi="Times New Roman" w:cs="Times New Roman"/>
          <w:sz w:val="24"/>
          <w:szCs w:val="24"/>
        </w:rPr>
        <w:t xml:space="preserve">                   Т.И.  Рудковская</w:t>
      </w:r>
    </w:p>
    <w:sectPr w:rsidR="003C602B" w:rsidRPr="00615E5D" w:rsidSect="006259F6">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169" w:rsidRDefault="00F92169" w:rsidP="002C44CB">
      <w:pPr>
        <w:spacing w:after="0" w:line="240" w:lineRule="auto"/>
      </w:pPr>
      <w:r>
        <w:separator/>
      </w:r>
    </w:p>
  </w:endnote>
  <w:endnote w:type="continuationSeparator" w:id="0">
    <w:p w:rsidR="00F92169" w:rsidRDefault="00F92169" w:rsidP="002C4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169" w:rsidRDefault="00F92169" w:rsidP="002C44CB">
      <w:pPr>
        <w:spacing w:after="0" w:line="240" w:lineRule="auto"/>
      </w:pPr>
      <w:r>
        <w:separator/>
      </w:r>
    </w:p>
  </w:footnote>
  <w:footnote w:type="continuationSeparator" w:id="0">
    <w:p w:rsidR="00F92169" w:rsidRDefault="00F92169" w:rsidP="002C44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6782"/>
      <w:docPartObj>
        <w:docPartGallery w:val="Page Numbers (Top of Page)"/>
        <w:docPartUnique/>
      </w:docPartObj>
    </w:sdtPr>
    <w:sdtContent>
      <w:p w:rsidR="00D22D0C" w:rsidRDefault="005C5E5C">
        <w:pPr>
          <w:pStyle w:val="af0"/>
          <w:jc w:val="center"/>
        </w:pPr>
        <w:fldSimple w:instr=" PAGE   \* MERGEFORMAT ">
          <w:r w:rsidR="00F92169">
            <w:rPr>
              <w:noProof/>
            </w:rPr>
            <w:t>1</w:t>
          </w:r>
        </w:fldSimple>
      </w:p>
    </w:sdtContent>
  </w:sdt>
  <w:p w:rsidR="002E29B4" w:rsidRDefault="002E29B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7"/>
    <w:multiLevelType w:val="multilevel"/>
    <w:tmpl w:val="0000000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1AC3F6A"/>
    <w:multiLevelType w:val="hybridMultilevel"/>
    <w:tmpl w:val="2B605BB2"/>
    <w:lvl w:ilvl="0" w:tplc="061E254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nsid w:val="3BC94EC9"/>
    <w:multiLevelType w:val="hybridMultilevel"/>
    <w:tmpl w:val="F51CC698"/>
    <w:lvl w:ilvl="0" w:tplc="EF2ABA7E">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
    <w:nsid w:val="40FB0C63"/>
    <w:multiLevelType w:val="multilevel"/>
    <w:tmpl w:val="D1BC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C3005E"/>
    <w:multiLevelType w:val="multilevel"/>
    <w:tmpl w:val="755833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76518B"/>
    <w:multiLevelType w:val="hybridMultilevel"/>
    <w:tmpl w:val="FDBCD8D6"/>
    <w:lvl w:ilvl="0" w:tplc="666A5854">
      <w:start w:val="1"/>
      <w:numFmt w:val="decimal"/>
      <w:lvlText w:val="%1."/>
      <w:lvlJc w:val="left"/>
      <w:pPr>
        <w:ind w:left="1637"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nsid w:val="514A3A15"/>
    <w:multiLevelType w:val="hybridMultilevel"/>
    <w:tmpl w:val="F70635D8"/>
    <w:lvl w:ilvl="0" w:tplc="0FBCDDA2">
      <w:start w:val="1"/>
      <w:numFmt w:val="decimal"/>
      <w:lvlText w:val="%1."/>
      <w:lvlJc w:val="left"/>
      <w:pPr>
        <w:ind w:left="2136" w:hanging="360"/>
      </w:pPr>
      <w:rPr>
        <w:rFonts w:ascii="Times New Roman" w:eastAsia="Times New Roman" w:hAnsi="Times New Roman" w:cs="Times New Roman"/>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num w:numId="1">
    <w:abstractNumId w:val="8"/>
  </w:num>
  <w:num w:numId="2">
    <w:abstractNumId w:val="5"/>
  </w:num>
  <w:num w:numId="3">
    <w:abstractNumId w:val="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useFELayout/>
  </w:compat>
  <w:rsids>
    <w:rsidRoot w:val="00BD4FB2"/>
    <w:rsid w:val="00001273"/>
    <w:rsid w:val="000146E6"/>
    <w:rsid w:val="0001730A"/>
    <w:rsid w:val="000411D4"/>
    <w:rsid w:val="000638C1"/>
    <w:rsid w:val="0007700D"/>
    <w:rsid w:val="00080374"/>
    <w:rsid w:val="0008741E"/>
    <w:rsid w:val="00090752"/>
    <w:rsid w:val="000B3B53"/>
    <w:rsid w:val="000C0206"/>
    <w:rsid w:val="000C147A"/>
    <w:rsid w:val="000D4040"/>
    <w:rsid w:val="000E6518"/>
    <w:rsid w:val="000F3F38"/>
    <w:rsid w:val="000F54B9"/>
    <w:rsid w:val="000F6130"/>
    <w:rsid w:val="001000A9"/>
    <w:rsid w:val="0010082C"/>
    <w:rsid w:val="0011604D"/>
    <w:rsid w:val="00117324"/>
    <w:rsid w:val="0012782E"/>
    <w:rsid w:val="00150723"/>
    <w:rsid w:val="00162A05"/>
    <w:rsid w:val="00167645"/>
    <w:rsid w:val="00182A22"/>
    <w:rsid w:val="00185E8A"/>
    <w:rsid w:val="001944AD"/>
    <w:rsid w:val="001A46DE"/>
    <w:rsid w:val="001B4887"/>
    <w:rsid w:val="001B4E70"/>
    <w:rsid w:val="001B76D1"/>
    <w:rsid w:val="001C1AA5"/>
    <w:rsid w:val="002013CD"/>
    <w:rsid w:val="002047D5"/>
    <w:rsid w:val="00207662"/>
    <w:rsid w:val="002175FD"/>
    <w:rsid w:val="00220101"/>
    <w:rsid w:val="00220DEB"/>
    <w:rsid w:val="00230CE4"/>
    <w:rsid w:val="0023407D"/>
    <w:rsid w:val="00254C2E"/>
    <w:rsid w:val="002654D7"/>
    <w:rsid w:val="00274119"/>
    <w:rsid w:val="00280EF5"/>
    <w:rsid w:val="0028130C"/>
    <w:rsid w:val="00294612"/>
    <w:rsid w:val="00296A2E"/>
    <w:rsid w:val="002A0C40"/>
    <w:rsid w:val="002A5D59"/>
    <w:rsid w:val="002B5B38"/>
    <w:rsid w:val="002C3669"/>
    <w:rsid w:val="002C44CB"/>
    <w:rsid w:val="002D37B0"/>
    <w:rsid w:val="002E178B"/>
    <w:rsid w:val="002E29B4"/>
    <w:rsid w:val="00305E29"/>
    <w:rsid w:val="00311B67"/>
    <w:rsid w:val="00342FA9"/>
    <w:rsid w:val="00350B06"/>
    <w:rsid w:val="0036638F"/>
    <w:rsid w:val="003733BD"/>
    <w:rsid w:val="003761FA"/>
    <w:rsid w:val="0038161F"/>
    <w:rsid w:val="00395195"/>
    <w:rsid w:val="003973F9"/>
    <w:rsid w:val="003C396F"/>
    <w:rsid w:val="003C4519"/>
    <w:rsid w:val="003C602B"/>
    <w:rsid w:val="003C6354"/>
    <w:rsid w:val="003C6B60"/>
    <w:rsid w:val="003E0112"/>
    <w:rsid w:val="003F4BAA"/>
    <w:rsid w:val="0041289E"/>
    <w:rsid w:val="00416225"/>
    <w:rsid w:val="00420DA5"/>
    <w:rsid w:val="00426194"/>
    <w:rsid w:val="0042742D"/>
    <w:rsid w:val="00430C41"/>
    <w:rsid w:val="00430E0E"/>
    <w:rsid w:val="004342B5"/>
    <w:rsid w:val="00444009"/>
    <w:rsid w:val="00455432"/>
    <w:rsid w:val="004665B7"/>
    <w:rsid w:val="00487576"/>
    <w:rsid w:val="00496FF6"/>
    <w:rsid w:val="004A20B5"/>
    <w:rsid w:val="004A2B90"/>
    <w:rsid w:val="004A3229"/>
    <w:rsid w:val="004C1B85"/>
    <w:rsid w:val="004D089C"/>
    <w:rsid w:val="004D570D"/>
    <w:rsid w:val="004E3557"/>
    <w:rsid w:val="004F5BA4"/>
    <w:rsid w:val="00510864"/>
    <w:rsid w:val="005112FD"/>
    <w:rsid w:val="00526495"/>
    <w:rsid w:val="00534423"/>
    <w:rsid w:val="0054512A"/>
    <w:rsid w:val="00556FFE"/>
    <w:rsid w:val="0056621B"/>
    <w:rsid w:val="005836AA"/>
    <w:rsid w:val="005913CB"/>
    <w:rsid w:val="005A2E95"/>
    <w:rsid w:val="005A63B2"/>
    <w:rsid w:val="005C5E5C"/>
    <w:rsid w:val="005E0068"/>
    <w:rsid w:val="005E0F23"/>
    <w:rsid w:val="005E79AC"/>
    <w:rsid w:val="005F23DD"/>
    <w:rsid w:val="00602036"/>
    <w:rsid w:val="006131FD"/>
    <w:rsid w:val="00613269"/>
    <w:rsid w:val="00614F83"/>
    <w:rsid w:val="00615E5D"/>
    <w:rsid w:val="0061754F"/>
    <w:rsid w:val="006259F6"/>
    <w:rsid w:val="00626FD5"/>
    <w:rsid w:val="00641D1D"/>
    <w:rsid w:val="0066369B"/>
    <w:rsid w:val="006679DA"/>
    <w:rsid w:val="00680C39"/>
    <w:rsid w:val="00682F6F"/>
    <w:rsid w:val="006914E8"/>
    <w:rsid w:val="006C0B12"/>
    <w:rsid w:val="006C1D84"/>
    <w:rsid w:val="006C4B8B"/>
    <w:rsid w:val="006C646C"/>
    <w:rsid w:val="006D25E9"/>
    <w:rsid w:val="006D3F88"/>
    <w:rsid w:val="006F4EED"/>
    <w:rsid w:val="0070188C"/>
    <w:rsid w:val="0071270E"/>
    <w:rsid w:val="0071462D"/>
    <w:rsid w:val="0072453E"/>
    <w:rsid w:val="007564D7"/>
    <w:rsid w:val="00756A2F"/>
    <w:rsid w:val="007710D7"/>
    <w:rsid w:val="007825D2"/>
    <w:rsid w:val="007857BC"/>
    <w:rsid w:val="007866DB"/>
    <w:rsid w:val="00796B48"/>
    <w:rsid w:val="007B11BB"/>
    <w:rsid w:val="007C6A58"/>
    <w:rsid w:val="007F464B"/>
    <w:rsid w:val="007F6A5B"/>
    <w:rsid w:val="00807988"/>
    <w:rsid w:val="008164E1"/>
    <w:rsid w:val="00825898"/>
    <w:rsid w:val="0082595C"/>
    <w:rsid w:val="00827DD9"/>
    <w:rsid w:val="00833D7E"/>
    <w:rsid w:val="00844A6B"/>
    <w:rsid w:val="00851FC5"/>
    <w:rsid w:val="00863817"/>
    <w:rsid w:val="00874CC4"/>
    <w:rsid w:val="0087524E"/>
    <w:rsid w:val="00891FDA"/>
    <w:rsid w:val="008A11B3"/>
    <w:rsid w:val="008A5AB1"/>
    <w:rsid w:val="008A6A04"/>
    <w:rsid w:val="008B1033"/>
    <w:rsid w:val="008C3077"/>
    <w:rsid w:val="008C4614"/>
    <w:rsid w:val="008C6EC6"/>
    <w:rsid w:val="008C77FD"/>
    <w:rsid w:val="008D72C5"/>
    <w:rsid w:val="008E1A67"/>
    <w:rsid w:val="00916D1C"/>
    <w:rsid w:val="00917C29"/>
    <w:rsid w:val="00923A3D"/>
    <w:rsid w:val="009254EB"/>
    <w:rsid w:val="00925C9F"/>
    <w:rsid w:val="00932C97"/>
    <w:rsid w:val="00941432"/>
    <w:rsid w:val="009418CC"/>
    <w:rsid w:val="00944D51"/>
    <w:rsid w:val="00955592"/>
    <w:rsid w:val="00964834"/>
    <w:rsid w:val="009712F0"/>
    <w:rsid w:val="009713D1"/>
    <w:rsid w:val="0097504B"/>
    <w:rsid w:val="00977990"/>
    <w:rsid w:val="0098569D"/>
    <w:rsid w:val="009A68A3"/>
    <w:rsid w:val="009C4A6E"/>
    <w:rsid w:val="009E4BF9"/>
    <w:rsid w:val="009F51FF"/>
    <w:rsid w:val="00A032AB"/>
    <w:rsid w:val="00A1165B"/>
    <w:rsid w:val="00A1207F"/>
    <w:rsid w:val="00A133CB"/>
    <w:rsid w:val="00A16854"/>
    <w:rsid w:val="00A17FD1"/>
    <w:rsid w:val="00A44760"/>
    <w:rsid w:val="00A475D0"/>
    <w:rsid w:val="00A52F61"/>
    <w:rsid w:val="00A6595D"/>
    <w:rsid w:val="00A726A3"/>
    <w:rsid w:val="00A768E9"/>
    <w:rsid w:val="00A94BA0"/>
    <w:rsid w:val="00AA1FEA"/>
    <w:rsid w:val="00AA469D"/>
    <w:rsid w:val="00AC1DB2"/>
    <w:rsid w:val="00AD1D82"/>
    <w:rsid w:val="00AD4AE1"/>
    <w:rsid w:val="00AD51D9"/>
    <w:rsid w:val="00AD607E"/>
    <w:rsid w:val="00AD6F66"/>
    <w:rsid w:val="00AD7B40"/>
    <w:rsid w:val="00AE1A0E"/>
    <w:rsid w:val="00AE1BCA"/>
    <w:rsid w:val="00AE2730"/>
    <w:rsid w:val="00AF79E0"/>
    <w:rsid w:val="00B0782C"/>
    <w:rsid w:val="00B25191"/>
    <w:rsid w:val="00B36E98"/>
    <w:rsid w:val="00B41B98"/>
    <w:rsid w:val="00B51C85"/>
    <w:rsid w:val="00B56121"/>
    <w:rsid w:val="00B6093F"/>
    <w:rsid w:val="00B668A8"/>
    <w:rsid w:val="00B727FD"/>
    <w:rsid w:val="00B72915"/>
    <w:rsid w:val="00B76129"/>
    <w:rsid w:val="00B84E51"/>
    <w:rsid w:val="00B92FAD"/>
    <w:rsid w:val="00B95508"/>
    <w:rsid w:val="00BA0231"/>
    <w:rsid w:val="00BA1AF5"/>
    <w:rsid w:val="00BB122E"/>
    <w:rsid w:val="00BC7AEA"/>
    <w:rsid w:val="00BD4020"/>
    <w:rsid w:val="00BD4FB2"/>
    <w:rsid w:val="00BE4730"/>
    <w:rsid w:val="00BF0A2F"/>
    <w:rsid w:val="00BF6658"/>
    <w:rsid w:val="00C01926"/>
    <w:rsid w:val="00C02BBF"/>
    <w:rsid w:val="00C1197C"/>
    <w:rsid w:val="00C14E79"/>
    <w:rsid w:val="00C31BC8"/>
    <w:rsid w:val="00C40551"/>
    <w:rsid w:val="00C72A33"/>
    <w:rsid w:val="00C74B58"/>
    <w:rsid w:val="00C921C1"/>
    <w:rsid w:val="00C94588"/>
    <w:rsid w:val="00CC0AED"/>
    <w:rsid w:val="00CC139D"/>
    <w:rsid w:val="00CC624C"/>
    <w:rsid w:val="00CE4142"/>
    <w:rsid w:val="00CF123F"/>
    <w:rsid w:val="00D072FE"/>
    <w:rsid w:val="00D16F6E"/>
    <w:rsid w:val="00D22D0C"/>
    <w:rsid w:val="00D32B8C"/>
    <w:rsid w:val="00D63744"/>
    <w:rsid w:val="00D73290"/>
    <w:rsid w:val="00D8589B"/>
    <w:rsid w:val="00D876C3"/>
    <w:rsid w:val="00D93197"/>
    <w:rsid w:val="00DB290E"/>
    <w:rsid w:val="00DC0545"/>
    <w:rsid w:val="00DD762C"/>
    <w:rsid w:val="00DD7E2F"/>
    <w:rsid w:val="00DE5A2E"/>
    <w:rsid w:val="00DE5D36"/>
    <w:rsid w:val="00DF7AFF"/>
    <w:rsid w:val="00E14A8B"/>
    <w:rsid w:val="00E1584A"/>
    <w:rsid w:val="00E23E80"/>
    <w:rsid w:val="00E31295"/>
    <w:rsid w:val="00E37A33"/>
    <w:rsid w:val="00E41945"/>
    <w:rsid w:val="00E44E94"/>
    <w:rsid w:val="00E60F15"/>
    <w:rsid w:val="00E62952"/>
    <w:rsid w:val="00EA5B88"/>
    <w:rsid w:val="00EE3646"/>
    <w:rsid w:val="00F03C5A"/>
    <w:rsid w:val="00F04060"/>
    <w:rsid w:val="00F0787F"/>
    <w:rsid w:val="00F21795"/>
    <w:rsid w:val="00F36A8B"/>
    <w:rsid w:val="00F5379C"/>
    <w:rsid w:val="00F661A1"/>
    <w:rsid w:val="00F76C8D"/>
    <w:rsid w:val="00F80085"/>
    <w:rsid w:val="00F92169"/>
    <w:rsid w:val="00F93972"/>
    <w:rsid w:val="00F96801"/>
    <w:rsid w:val="00FA2F52"/>
    <w:rsid w:val="00FA4E76"/>
    <w:rsid w:val="00FA5C56"/>
    <w:rsid w:val="00FF1FA4"/>
    <w:rsid w:val="00FF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9F6"/>
  </w:style>
  <w:style w:type="paragraph" w:styleId="2">
    <w:name w:val="heading 2"/>
    <w:basedOn w:val="a"/>
    <w:next w:val="a"/>
    <w:link w:val="20"/>
    <w:qFormat/>
    <w:rsid w:val="00162A05"/>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0411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D570D"/>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basedOn w:val="a0"/>
    <w:link w:val="a3"/>
    <w:uiPriority w:val="34"/>
    <w:locked/>
    <w:rsid w:val="004D570D"/>
    <w:rPr>
      <w:rFonts w:ascii="Times New Roman" w:eastAsia="Times New Roman" w:hAnsi="Times New Roman" w:cs="Times New Roman"/>
      <w:sz w:val="24"/>
      <w:szCs w:val="24"/>
    </w:rPr>
  </w:style>
  <w:style w:type="paragraph" w:customStyle="1" w:styleId="Default">
    <w:name w:val="Default"/>
    <w:rsid w:val="009414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162A05"/>
    <w:rPr>
      <w:rFonts w:ascii="Times New Roman" w:eastAsia="Times New Roman" w:hAnsi="Times New Roman" w:cs="Times New Roman"/>
      <w:b/>
      <w:bCs/>
      <w:sz w:val="24"/>
      <w:szCs w:val="24"/>
    </w:rPr>
  </w:style>
  <w:style w:type="paragraph" w:styleId="a5">
    <w:name w:val="No Spacing"/>
    <w:uiPriority w:val="1"/>
    <w:qFormat/>
    <w:rsid w:val="00162A05"/>
    <w:pPr>
      <w:spacing w:after="0" w:line="240" w:lineRule="auto"/>
    </w:pPr>
  </w:style>
  <w:style w:type="table" w:styleId="a6">
    <w:name w:val="Table Grid"/>
    <w:basedOn w:val="a1"/>
    <w:uiPriority w:val="59"/>
    <w:rsid w:val="001B4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E2730"/>
    <w:pPr>
      <w:autoSpaceDE w:val="0"/>
      <w:autoSpaceDN w:val="0"/>
      <w:adjustRightInd w:val="0"/>
      <w:spacing w:after="0" w:line="240" w:lineRule="auto"/>
    </w:pPr>
    <w:rPr>
      <w:rFonts w:ascii="Times New Roman" w:hAnsi="Times New Roman" w:cs="Times New Roman"/>
      <w:sz w:val="24"/>
      <w:szCs w:val="24"/>
    </w:rPr>
  </w:style>
  <w:style w:type="paragraph" w:styleId="a7">
    <w:name w:val="Normal (Web)"/>
    <w:basedOn w:val="a"/>
    <w:qFormat/>
    <w:rsid w:val="002D37B0"/>
    <w:pPr>
      <w:widowControl w:val="0"/>
      <w:suppressAutoHyphens/>
      <w:spacing w:after="60" w:line="240" w:lineRule="auto"/>
    </w:pPr>
    <w:rPr>
      <w:rFonts w:ascii="Verdana" w:eastAsia="Times New Roman" w:hAnsi="Verdana" w:cs="Times New Roman"/>
      <w:color w:val="000000"/>
      <w:kern w:val="1"/>
      <w:sz w:val="14"/>
      <w:szCs w:val="14"/>
      <w:lang w:eastAsia="ar-SA"/>
    </w:rPr>
  </w:style>
  <w:style w:type="paragraph" w:customStyle="1" w:styleId="a8">
    <w:name w:val="Содержимое таблицы"/>
    <w:basedOn w:val="a"/>
    <w:rsid w:val="00B727FD"/>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styleId="a9">
    <w:name w:val="Strong"/>
    <w:qFormat/>
    <w:rsid w:val="00274119"/>
    <w:rPr>
      <w:b/>
      <w:bCs/>
    </w:rPr>
  </w:style>
  <w:style w:type="paragraph" w:styleId="aa">
    <w:name w:val="Body Text Indent"/>
    <w:basedOn w:val="a"/>
    <w:link w:val="ab"/>
    <w:rsid w:val="004A2B90"/>
    <w:pPr>
      <w:widowControl w:val="0"/>
      <w:suppressAutoHyphens/>
      <w:spacing w:after="120" w:line="240" w:lineRule="auto"/>
      <w:ind w:left="283"/>
    </w:pPr>
    <w:rPr>
      <w:rFonts w:ascii="Times New Roman" w:eastAsia="Andale Sans UI" w:hAnsi="Times New Roman" w:cs="Times New Roman"/>
      <w:kern w:val="1"/>
      <w:sz w:val="24"/>
      <w:szCs w:val="24"/>
    </w:rPr>
  </w:style>
  <w:style w:type="character" w:customStyle="1" w:styleId="ab">
    <w:name w:val="Основной текст с отступом Знак"/>
    <w:basedOn w:val="a0"/>
    <w:link w:val="aa"/>
    <w:rsid w:val="004A2B90"/>
    <w:rPr>
      <w:rFonts w:ascii="Times New Roman" w:eastAsia="Andale Sans UI" w:hAnsi="Times New Roman" w:cs="Times New Roman"/>
      <w:kern w:val="1"/>
      <w:sz w:val="24"/>
      <w:szCs w:val="24"/>
    </w:rPr>
  </w:style>
  <w:style w:type="paragraph" w:styleId="ac">
    <w:name w:val="Body Text"/>
    <w:basedOn w:val="a"/>
    <w:link w:val="ad"/>
    <w:uiPriority w:val="99"/>
    <w:unhideWhenUsed/>
    <w:rsid w:val="002047D5"/>
    <w:pPr>
      <w:spacing w:after="120"/>
    </w:pPr>
  </w:style>
  <w:style w:type="character" w:customStyle="1" w:styleId="ad">
    <w:name w:val="Основной текст Знак"/>
    <w:basedOn w:val="a0"/>
    <w:link w:val="ac"/>
    <w:uiPriority w:val="99"/>
    <w:rsid w:val="002047D5"/>
  </w:style>
  <w:style w:type="paragraph" w:styleId="ae">
    <w:name w:val="Plain Text"/>
    <w:basedOn w:val="a"/>
    <w:link w:val="af"/>
    <w:rsid w:val="002047D5"/>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rsid w:val="002047D5"/>
    <w:rPr>
      <w:rFonts w:ascii="Courier New" w:eastAsia="Times New Roman" w:hAnsi="Courier New" w:cs="Courier New"/>
      <w:sz w:val="20"/>
      <w:szCs w:val="20"/>
    </w:rPr>
  </w:style>
  <w:style w:type="paragraph" w:styleId="af0">
    <w:name w:val="header"/>
    <w:basedOn w:val="a"/>
    <w:link w:val="af1"/>
    <w:uiPriority w:val="99"/>
    <w:unhideWhenUsed/>
    <w:rsid w:val="002C44C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C44CB"/>
  </w:style>
  <w:style w:type="paragraph" w:styleId="af2">
    <w:name w:val="footer"/>
    <w:basedOn w:val="a"/>
    <w:link w:val="af3"/>
    <w:uiPriority w:val="99"/>
    <w:semiHidden/>
    <w:unhideWhenUsed/>
    <w:rsid w:val="002C44C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2C44CB"/>
  </w:style>
  <w:style w:type="character" w:customStyle="1" w:styleId="30">
    <w:name w:val="Заголовок 3 Знак"/>
    <w:basedOn w:val="a0"/>
    <w:link w:val="3"/>
    <w:uiPriority w:val="9"/>
    <w:semiHidden/>
    <w:rsid w:val="000411D4"/>
    <w:rPr>
      <w:rFonts w:asciiTheme="majorHAnsi" w:eastAsiaTheme="majorEastAsia" w:hAnsiTheme="majorHAnsi" w:cstheme="majorBidi"/>
      <w:b/>
      <w:bCs/>
      <w:color w:val="4F81BD" w:themeColor="accent1"/>
    </w:rPr>
  </w:style>
  <w:style w:type="character" w:customStyle="1" w:styleId="af4">
    <w:name w:val="Гипертекстовая ссылка"/>
    <w:basedOn w:val="a0"/>
    <w:uiPriority w:val="99"/>
    <w:rsid w:val="000411D4"/>
    <w:rPr>
      <w:color w:val="106BBE"/>
    </w:rPr>
  </w:style>
  <w:style w:type="character" w:styleId="af5">
    <w:name w:val="Hyperlink"/>
    <w:basedOn w:val="a0"/>
    <w:uiPriority w:val="99"/>
    <w:semiHidden/>
    <w:unhideWhenUsed/>
    <w:rsid w:val="008C6EC6"/>
    <w:rPr>
      <w:strike w:val="0"/>
      <w:dstrike w:val="0"/>
      <w:color w:val="0066CC"/>
      <w:u w:val="none"/>
      <w:effect w:val="none"/>
    </w:rPr>
  </w:style>
  <w:style w:type="paragraph" w:styleId="af6">
    <w:name w:val="footnote text"/>
    <w:basedOn w:val="a"/>
    <w:link w:val="af7"/>
    <w:semiHidden/>
    <w:rsid w:val="008C6EC6"/>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semiHidden/>
    <w:rsid w:val="008C6EC6"/>
    <w:rPr>
      <w:rFonts w:ascii="Times New Roman" w:eastAsia="Times New Roman" w:hAnsi="Times New Roman" w:cs="Times New Roman"/>
      <w:sz w:val="20"/>
      <w:szCs w:val="20"/>
    </w:rPr>
  </w:style>
  <w:style w:type="character" w:styleId="HTML">
    <w:name w:val="HTML Typewriter"/>
    <w:basedOn w:val="a0"/>
    <w:semiHidden/>
    <w:rsid w:val="008C6EC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onego.ru/~segadmin/UD/Ustav_MO_SMR/Ustav_SMR_05042017.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2933</Words>
  <Characters>16721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КСК Председатель</dc:creator>
  <cp:lastModifiedBy>ОИТ Татьяна Слиж</cp:lastModifiedBy>
  <cp:revision>2</cp:revision>
  <cp:lastPrinted>2017-07-28T06:24:00Z</cp:lastPrinted>
  <dcterms:created xsi:type="dcterms:W3CDTF">2017-10-13T08:13:00Z</dcterms:created>
  <dcterms:modified xsi:type="dcterms:W3CDTF">2017-10-13T08:13:00Z</dcterms:modified>
</cp:coreProperties>
</file>