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83602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383804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ПОСТАНОВЛЕНИЕ</w:t>
      </w:r>
    </w:p>
    <w:p w:rsidR="00383804" w:rsidRDefault="00383804"/>
    <w:p w:rsidR="00383804" w:rsidRDefault="00383804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ГЛАВЫ СЕГЕЖСКОГО МУНИЦИПАЛЬНОГО РАЙОНА</w:t>
      </w:r>
    </w:p>
    <w:p w:rsidR="00383804" w:rsidRDefault="00383804"/>
    <w:p w:rsidR="005331B9" w:rsidRDefault="00383804">
      <w:pPr>
        <w:jc w:val="center"/>
      </w:pPr>
      <w:r>
        <w:t xml:space="preserve">от </w:t>
      </w:r>
      <w:r w:rsidR="004F3041">
        <w:t xml:space="preserve"> 09 </w:t>
      </w:r>
      <w:r w:rsidR="008D2B98">
        <w:t xml:space="preserve"> </w:t>
      </w:r>
      <w:r w:rsidR="00F40742">
        <w:t>декабря</w:t>
      </w:r>
      <w:r w:rsidR="00CA75B7">
        <w:t xml:space="preserve"> </w:t>
      </w:r>
      <w:r w:rsidR="00EA7580">
        <w:t>20</w:t>
      </w:r>
      <w:r w:rsidR="00C167BD">
        <w:t>1</w:t>
      </w:r>
      <w:r w:rsidR="00E71B3E">
        <w:t>6</w:t>
      </w:r>
      <w:r w:rsidR="00906C71">
        <w:t xml:space="preserve"> </w:t>
      </w:r>
      <w:r>
        <w:t xml:space="preserve"> года   №   </w:t>
      </w:r>
      <w:r w:rsidR="004F3041">
        <w:t>30</w:t>
      </w:r>
    </w:p>
    <w:p w:rsidR="00383804" w:rsidRDefault="00383804">
      <w:pPr>
        <w:jc w:val="center"/>
      </w:pPr>
      <w:r>
        <w:t>Сегежа</w:t>
      </w:r>
    </w:p>
    <w:p w:rsidR="00560913" w:rsidRDefault="00560913">
      <w:pPr>
        <w:jc w:val="center"/>
      </w:pPr>
    </w:p>
    <w:p w:rsidR="00560913" w:rsidRDefault="00560913">
      <w:pPr>
        <w:jc w:val="center"/>
      </w:pPr>
    </w:p>
    <w:p w:rsidR="004F3041" w:rsidRDefault="004F3041">
      <w:pPr>
        <w:jc w:val="center"/>
      </w:pPr>
    </w:p>
    <w:p w:rsidR="004F3041" w:rsidRDefault="00E71B3E" w:rsidP="00560913">
      <w:pPr>
        <w:ind w:firstLine="709"/>
        <w:jc w:val="center"/>
        <w:rPr>
          <w:b/>
        </w:rPr>
      </w:pPr>
      <w:r>
        <w:rPr>
          <w:b/>
        </w:rPr>
        <w:t xml:space="preserve">О внесении изменений в постановление главы Сегежского </w:t>
      </w:r>
    </w:p>
    <w:p w:rsidR="00560913" w:rsidRPr="00560913" w:rsidRDefault="00E71B3E" w:rsidP="00560913">
      <w:pPr>
        <w:ind w:firstLine="709"/>
        <w:jc w:val="center"/>
        <w:rPr>
          <w:b/>
        </w:rPr>
      </w:pPr>
      <w:r>
        <w:rPr>
          <w:b/>
        </w:rPr>
        <w:t xml:space="preserve">муниципального </w:t>
      </w:r>
      <w:r w:rsidR="004F3041">
        <w:rPr>
          <w:b/>
        </w:rPr>
        <w:t xml:space="preserve"> </w:t>
      </w:r>
      <w:r>
        <w:rPr>
          <w:b/>
        </w:rPr>
        <w:t xml:space="preserve">района </w:t>
      </w:r>
      <w:r w:rsidR="004F3041">
        <w:rPr>
          <w:b/>
        </w:rPr>
        <w:t xml:space="preserve"> </w:t>
      </w:r>
      <w:r>
        <w:rPr>
          <w:b/>
        </w:rPr>
        <w:t xml:space="preserve">от </w:t>
      </w:r>
      <w:r w:rsidR="004F3041">
        <w:rPr>
          <w:b/>
        </w:rPr>
        <w:t xml:space="preserve"> </w:t>
      </w:r>
      <w:r>
        <w:rPr>
          <w:b/>
        </w:rPr>
        <w:t xml:space="preserve">10 ноября </w:t>
      </w:r>
      <w:r w:rsidR="004F3041">
        <w:rPr>
          <w:b/>
        </w:rPr>
        <w:t xml:space="preserve"> </w:t>
      </w:r>
      <w:r>
        <w:rPr>
          <w:b/>
        </w:rPr>
        <w:t xml:space="preserve">2015 г. </w:t>
      </w:r>
      <w:r w:rsidR="004F3041">
        <w:rPr>
          <w:b/>
        </w:rPr>
        <w:t xml:space="preserve"> </w:t>
      </w:r>
      <w:r>
        <w:rPr>
          <w:b/>
        </w:rPr>
        <w:t xml:space="preserve">№ </w:t>
      </w:r>
      <w:r w:rsidR="004F3041">
        <w:rPr>
          <w:b/>
        </w:rPr>
        <w:t xml:space="preserve"> </w:t>
      </w:r>
      <w:r>
        <w:rPr>
          <w:b/>
        </w:rPr>
        <w:t>24</w:t>
      </w:r>
    </w:p>
    <w:p w:rsidR="00560913" w:rsidRDefault="00560913" w:rsidP="00560913">
      <w:pPr>
        <w:jc w:val="both"/>
      </w:pPr>
    </w:p>
    <w:p w:rsidR="004F3041" w:rsidRDefault="004F3041" w:rsidP="00560913">
      <w:pPr>
        <w:jc w:val="both"/>
      </w:pPr>
    </w:p>
    <w:p w:rsidR="004F3041" w:rsidRDefault="003A4E3A" w:rsidP="004F3041">
      <w:pPr>
        <w:ind w:firstLine="709"/>
        <w:jc w:val="both"/>
      </w:pPr>
      <w:r>
        <w:t xml:space="preserve">Рассмотрев обращение Октябрьской железной дороги – филиала открытого акционерного общества «Российские железные дороги», руководствуясь пунктом 4 части 2 статьи 5 Федерального закона </w:t>
      </w:r>
      <w:r w:rsidR="007F1D9F">
        <w:t>6 марта 2006 г.</w:t>
      </w:r>
      <w:r>
        <w:t xml:space="preserve"> № 35-ФЗ «О противодействии терроризму» </w:t>
      </w:r>
      <w:r w:rsidR="004F3041">
        <w:t xml:space="preserve"> </w:t>
      </w:r>
      <w:r w:rsidR="00560913" w:rsidRPr="00EC5EE7">
        <w:rPr>
          <w:b/>
        </w:rPr>
        <w:t>п о с т а н о в л я ю:</w:t>
      </w:r>
    </w:p>
    <w:p w:rsidR="004F3041" w:rsidRDefault="004F3041" w:rsidP="004F3041">
      <w:pPr>
        <w:ind w:firstLine="709"/>
        <w:jc w:val="both"/>
      </w:pPr>
    </w:p>
    <w:p w:rsidR="00560913" w:rsidRPr="004F3041" w:rsidRDefault="004F3041" w:rsidP="004F3041">
      <w:pPr>
        <w:ind w:firstLine="709"/>
        <w:jc w:val="both"/>
      </w:pPr>
      <w:r>
        <w:t xml:space="preserve">1. </w:t>
      </w:r>
      <w:r w:rsidR="00C875C9">
        <w:rPr>
          <w:bCs/>
        </w:rPr>
        <w:t>Внести в п</w:t>
      </w:r>
      <w:r w:rsidR="00560913" w:rsidRPr="00560913">
        <w:rPr>
          <w:bCs/>
        </w:rPr>
        <w:t>еречень мест массового пребывания людей, расположенных на территории Сегежского муниципального района</w:t>
      </w:r>
      <w:r w:rsidR="00793CB4">
        <w:rPr>
          <w:bCs/>
        </w:rPr>
        <w:t>, утверждённый постановлением главы Сегежского муниц</w:t>
      </w:r>
      <w:r w:rsidR="00C875C9">
        <w:rPr>
          <w:bCs/>
        </w:rPr>
        <w:t>и</w:t>
      </w:r>
      <w:r w:rsidR="00793CB4">
        <w:rPr>
          <w:bCs/>
        </w:rPr>
        <w:t xml:space="preserve">пального района </w:t>
      </w:r>
      <w:r w:rsidR="003A4E3A">
        <w:rPr>
          <w:bCs/>
        </w:rPr>
        <w:t>от 10</w:t>
      </w:r>
      <w:r w:rsidR="00793CB4">
        <w:rPr>
          <w:bCs/>
        </w:rPr>
        <w:t xml:space="preserve"> ноября 2015 г. № 24</w:t>
      </w:r>
      <w:r w:rsidR="00C875C9">
        <w:rPr>
          <w:bCs/>
        </w:rPr>
        <w:t xml:space="preserve"> «</w:t>
      </w:r>
      <w:r w:rsidR="00C875C9" w:rsidRPr="00C875C9">
        <w:rPr>
          <w:bCs/>
        </w:rPr>
        <w:t>О создании межведомственной комиссии по обследованию мест массового пребывания людей на единых специально отведенных или приспособленных  для коллективного обсуждения общественно  значимых  вопросов и выражения общественных настроений, а также для массового присутствия граждан при проведении других мероприятий, расположенных на территории Сегежского  муниципального района»</w:t>
      </w:r>
      <w:r w:rsidR="003A4E3A">
        <w:rPr>
          <w:bCs/>
        </w:rPr>
        <w:t xml:space="preserve"> (в редакции постановления от 07.07.2016 № 16)</w:t>
      </w:r>
      <w:r w:rsidR="003A4E3A" w:rsidRPr="003A4E3A">
        <w:rPr>
          <w:bCs/>
        </w:rPr>
        <w:t xml:space="preserve"> </w:t>
      </w:r>
      <w:r w:rsidR="003A4E3A">
        <w:rPr>
          <w:bCs/>
        </w:rPr>
        <w:t>изм</w:t>
      </w:r>
      <w:r w:rsidR="001810AE">
        <w:rPr>
          <w:bCs/>
        </w:rPr>
        <w:t>енение</w:t>
      </w:r>
      <w:r w:rsidR="00793CB4" w:rsidRPr="00C875C9">
        <w:rPr>
          <w:bCs/>
        </w:rPr>
        <w:t xml:space="preserve">, </w:t>
      </w:r>
      <w:r w:rsidR="003A4E3A">
        <w:rPr>
          <w:bCs/>
        </w:rPr>
        <w:t xml:space="preserve">исключив из него пункт 3. </w:t>
      </w:r>
    </w:p>
    <w:p w:rsidR="00560913" w:rsidRPr="00560913" w:rsidRDefault="00560913" w:rsidP="00560913">
      <w:pPr>
        <w:shd w:val="clear" w:color="auto" w:fill="FFFFFF"/>
        <w:spacing w:line="302" w:lineRule="exact"/>
        <w:jc w:val="both"/>
      </w:pPr>
      <w:r w:rsidRPr="00560913">
        <w:t xml:space="preserve">           </w:t>
      </w:r>
      <w:r w:rsidR="00EC5EE7">
        <w:tab/>
      </w:r>
      <w:r w:rsidR="00793CB4">
        <w:t>2</w:t>
      </w:r>
      <w:r w:rsidRPr="00560913">
        <w:t>. Отделу информационных технологий администрации Сегежск</w:t>
      </w:r>
      <w:r>
        <w:t>ого муниципального района (Т.А.</w:t>
      </w:r>
      <w:r w:rsidRPr="00560913">
        <w:t>Слиж)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</w:t>
      </w:r>
      <w:r w:rsidRPr="00560913">
        <w:t>й</w:t>
      </w:r>
      <w:r w:rsidRPr="00560913">
        <w:t xml:space="preserve">она  </w:t>
      </w:r>
      <w:hyperlink r:id="rId8" w:history="1">
        <w:r w:rsidRPr="00560913">
          <w:rPr>
            <w:rStyle w:val="aa"/>
            <w:color w:val="auto"/>
            <w:lang w:val="en-US"/>
          </w:rPr>
          <w:t>http</w:t>
        </w:r>
        <w:r w:rsidRPr="00560913">
          <w:rPr>
            <w:rStyle w:val="aa"/>
            <w:color w:val="auto"/>
          </w:rPr>
          <w:t>://</w:t>
        </w:r>
        <w:r w:rsidRPr="00560913">
          <w:rPr>
            <w:rStyle w:val="aa"/>
            <w:color w:val="auto"/>
            <w:lang w:val="en-US"/>
          </w:rPr>
          <w:t>home</w:t>
        </w:r>
        <w:r w:rsidRPr="00560913">
          <w:rPr>
            <w:rStyle w:val="aa"/>
            <w:color w:val="auto"/>
          </w:rPr>
          <w:t>.</w:t>
        </w:r>
        <w:r w:rsidRPr="00560913">
          <w:rPr>
            <w:rStyle w:val="aa"/>
            <w:color w:val="auto"/>
            <w:lang w:val="en-US"/>
          </w:rPr>
          <w:t>onego</w:t>
        </w:r>
        <w:r w:rsidRPr="00560913">
          <w:rPr>
            <w:rStyle w:val="aa"/>
            <w:color w:val="auto"/>
          </w:rPr>
          <w:t>.</w:t>
        </w:r>
        <w:r w:rsidRPr="00560913">
          <w:rPr>
            <w:rStyle w:val="aa"/>
            <w:color w:val="auto"/>
            <w:lang w:val="en-US"/>
          </w:rPr>
          <w:t>ru</w:t>
        </w:r>
        <w:r w:rsidRPr="00560913">
          <w:rPr>
            <w:rStyle w:val="aa"/>
            <w:color w:val="auto"/>
          </w:rPr>
          <w:t>/~</w:t>
        </w:r>
        <w:r w:rsidRPr="00560913">
          <w:rPr>
            <w:rStyle w:val="aa"/>
            <w:color w:val="auto"/>
            <w:lang w:val="en-US"/>
          </w:rPr>
          <w:t>segadmin</w:t>
        </w:r>
      </w:hyperlink>
      <w:r w:rsidRPr="00560913">
        <w:t xml:space="preserve">.  </w:t>
      </w:r>
    </w:p>
    <w:p w:rsidR="004F3041" w:rsidRDefault="004F3041" w:rsidP="00560913">
      <w:pPr>
        <w:jc w:val="both"/>
      </w:pPr>
    </w:p>
    <w:p w:rsidR="004F3041" w:rsidRDefault="004F3041" w:rsidP="00560913">
      <w:pPr>
        <w:jc w:val="both"/>
      </w:pPr>
    </w:p>
    <w:p w:rsidR="004F3041" w:rsidRDefault="004F3041" w:rsidP="00560913">
      <w:pPr>
        <w:jc w:val="both"/>
      </w:pPr>
    </w:p>
    <w:p w:rsidR="00560913" w:rsidRDefault="004F3041" w:rsidP="00560913">
      <w:pPr>
        <w:jc w:val="both"/>
      </w:pPr>
      <w:r>
        <w:t xml:space="preserve">     </w:t>
      </w:r>
      <w:r w:rsidR="003A4E3A">
        <w:t xml:space="preserve">                     Глава</w:t>
      </w:r>
      <w:r w:rsidR="00560913">
        <w:t xml:space="preserve">    </w:t>
      </w:r>
    </w:p>
    <w:p w:rsidR="00560913" w:rsidRDefault="00560913" w:rsidP="00560913">
      <w:pPr>
        <w:jc w:val="both"/>
      </w:pPr>
      <w:r>
        <w:t>Сегежского муниципального района</w:t>
      </w:r>
      <w:r>
        <w:tab/>
      </w:r>
      <w:r>
        <w:tab/>
        <w:t xml:space="preserve">                                               </w:t>
      </w:r>
      <w:r w:rsidR="004F3041">
        <w:t xml:space="preserve">  С.Ф.</w:t>
      </w:r>
      <w:r w:rsidR="00F40742">
        <w:t>Тюков</w:t>
      </w:r>
    </w:p>
    <w:p w:rsidR="00560913" w:rsidRDefault="00560913" w:rsidP="00560913">
      <w:pPr>
        <w:jc w:val="both"/>
      </w:pPr>
    </w:p>
    <w:p w:rsidR="00560913" w:rsidRDefault="00560913" w:rsidP="00560913">
      <w:pPr>
        <w:jc w:val="both"/>
      </w:pPr>
    </w:p>
    <w:p w:rsidR="00560913" w:rsidRDefault="00560913" w:rsidP="00560913">
      <w:pPr>
        <w:jc w:val="both"/>
      </w:pPr>
    </w:p>
    <w:p w:rsidR="00560913" w:rsidRDefault="00560913" w:rsidP="00560913">
      <w:pPr>
        <w:jc w:val="both"/>
      </w:pPr>
    </w:p>
    <w:p w:rsidR="00560913" w:rsidRDefault="00560913" w:rsidP="00560913">
      <w:pPr>
        <w:jc w:val="both"/>
      </w:pPr>
    </w:p>
    <w:p w:rsidR="00560913" w:rsidRDefault="00560913" w:rsidP="00560913">
      <w:pPr>
        <w:jc w:val="both"/>
      </w:pPr>
    </w:p>
    <w:p w:rsidR="00560913" w:rsidRDefault="00560913" w:rsidP="00560913">
      <w:pPr>
        <w:jc w:val="both"/>
      </w:pPr>
    </w:p>
    <w:p w:rsidR="00560913" w:rsidRDefault="00560913" w:rsidP="00560913">
      <w:pPr>
        <w:jc w:val="both"/>
      </w:pPr>
    </w:p>
    <w:p w:rsidR="00560913" w:rsidRDefault="00560913" w:rsidP="00560913">
      <w:pPr>
        <w:jc w:val="both"/>
      </w:pPr>
    </w:p>
    <w:p w:rsidR="00560913" w:rsidRDefault="00560913" w:rsidP="00560913">
      <w:pPr>
        <w:jc w:val="both"/>
      </w:pPr>
    </w:p>
    <w:p w:rsidR="00560913" w:rsidRDefault="00560913" w:rsidP="00560913">
      <w:pPr>
        <w:jc w:val="both"/>
      </w:pPr>
    </w:p>
    <w:p w:rsidR="00560913" w:rsidRDefault="00560913" w:rsidP="00560913">
      <w:pPr>
        <w:jc w:val="both"/>
      </w:pPr>
    </w:p>
    <w:p w:rsidR="00560913" w:rsidRDefault="00560913" w:rsidP="00560913">
      <w:pPr>
        <w:jc w:val="both"/>
      </w:pPr>
    </w:p>
    <w:p w:rsidR="00560913" w:rsidRDefault="00560913" w:rsidP="00560913">
      <w:pPr>
        <w:jc w:val="both"/>
      </w:pPr>
    </w:p>
    <w:p w:rsidR="00560913" w:rsidRDefault="00560913" w:rsidP="00560913">
      <w:pPr>
        <w:jc w:val="both"/>
      </w:pPr>
    </w:p>
    <w:p w:rsidR="00560913" w:rsidRDefault="00560913" w:rsidP="00560913">
      <w:pPr>
        <w:jc w:val="both"/>
      </w:pPr>
    </w:p>
    <w:p w:rsidR="00560913" w:rsidRDefault="00560913" w:rsidP="00560913">
      <w:pPr>
        <w:jc w:val="both"/>
      </w:pPr>
    </w:p>
    <w:p w:rsidR="00560913" w:rsidRDefault="00560913" w:rsidP="00560913">
      <w:pPr>
        <w:jc w:val="both"/>
      </w:pPr>
    </w:p>
    <w:p w:rsidR="00560913" w:rsidRDefault="00560913" w:rsidP="00560913">
      <w:pPr>
        <w:jc w:val="both"/>
      </w:pPr>
    </w:p>
    <w:p w:rsidR="00560913" w:rsidRDefault="00560913" w:rsidP="00560913">
      <w:pPr>
        <w:jc w:val="both"/>
      </w:pPr>
    </w:p>
    <w:p w:rsidR="00560913" w:rsidRDefault="00560913" w:rsidP="00560913">
      <w:pPr>
        <w:jc w:val="both"/>
      </w:pPr>
    </w:p>
    <w:p w:rsidR="00560913" w:rsidRDefault="00560913" w:rsidP="00560913">
      <w:pPr>
        <w:jc w:val="both"/>
      </w:pPr>
    </w:p>
    <w:p w:rsidR="00560913" w:rsidRDefault="00560913" w:rsidP="00560913">
      <w:pPr>
        <w:jc w:val="both"/>
      </w:pPr>
    </w:p>
    <w:p w:rsidR="00560913" w:rsidRDefault="00560913" w:rsidP="00560913">
      <w:pPr>
        <w:jc w:val="both"/>
      </w:pPr>
    </w:p>
    <w:p w:rsidR="00560913" w:rsidRDefault="00560913" w:rsidP="00560913">
      <w:pPr>
        <w:jc w:val="both"/>
      </w:pPr>
    </w:p>
    <w:p w:rsidR="00560913" w:rsidRDefault="00560913" w:rsidP="00560913">
      <w:pPr>
        <w:jc w:val="both"/>
      </w:pPr>
    </w:p>
    <w:p w:rsidR="00560913" w:rsidRDefault="00560913" w:rsidP="00560913">
      <w:pPr>
        <w:jc w:val="both"/>
      </w:pPr>
    </w:p>
    <w:p w:rsidR="00560913" w:rsidRDefault="00560913" w:rsidP="00560913">
      <w:pPr>
        <w:jc w:val="both"/>
      </w:pPr>
    </w:p>
    <w:p w:rsidR="00560913" w:rsidRDefault="00560913" w:rsidP="00560913">
      <w:pPr>
        <w:jc w:val="both"/>
      </w:pPr>
    </w:p>
    <w:p w:rsidR="00560913" w:rsidRDefault="00560913" w:rsidP="00560913">
      <w:pPr>
        <w:jc w:val="both"/>
      </w:pPr>
    </w:p>
    <w:p w:rsidR="00560913" w:rsidRDefault="00560913" w:rsidP="00560913">
      <w:pPr>
        <w:jc w:val="both"/>
      </w:pPr>
    </w:p>
    <w:p w:rsidR="00560913" w:rsidRDefault="00560913" w:rsidP="00560913">
      <w:pPr>
        <w:jc w:val="both"/>
      </w:pPr>
    </w:p>
    <w:p w:rsidR="00560913" w:rsidRDefault="00560913" w:rsidP="00560913">
      <w:pPr>
        <w:jc w:val="both"/>
      </w:pPr>
    </w:p>
    <w:p w:rsidR="00560913" w:rsidRDefault="00560913" w:rsidP="00560913">
      <w:pPr>
        <w:jc w:val="both"/>
      </w:pPr>
    </w:p>
    <w:p w:rsidR="00560913" w:rsidRDefault="00560913" w:rsidP="00560913">
      <w:pPr>
        <w:jc w:val="both"/>
      </w:pPr>
    </w:p>
    <w:p w:rsidR="00560913" w:rsidRDefault="00560913" w:rsidP="00560913">
      <w:pPr>
        <w:jc w:val="both"/>
      </w:pPr>
    </w:p>
    <w:p w:rsidR="00560913" w:rsidRDefault="00560913" w:rsidP="00560913">
      <w:pPr>
        <w:jc w:val="both"/>
      </w:pPr>
    </w:p>
    <w:p w:rsidR="00560913" w:rsidRDefault="00560913" w:rsidP="00560913">
      <w:pPr>
        <w:jc w:val="both"/>
      </w:pPr>
    </w:p>
    <w:p w:rsidR="00560913" w:rsidRDefault="00560913" w:rsidP="00560913">
      <w:pPr>
        <w:jc w:val="both"/>
      </w:pPr>
    </w:p>
    <w:p w:rsidR="00560913" w:rsidRDefault="00560913" w:rsidP="00560913">
      <w:pPr>
        <w:jc w:val="both"/>
      </w:pPr>
    </w:p>
    <w:p w:rsidR="00560913" w:rsidRDefault="00560913" w:rsidP="00560913">
      <w:pPr>
        <w:jc w:val="both"/>
      </w:pPr>
    </w:p>
    <w:p w:rsidR="00560913" w:rsidRDefault="00560913" w:rsidP="00560913">
      <w:pPr>
        <w:jc w:val="both"/>
      </w:pPr>
    </w:p>
    <w:p w:rsidR="00560913" w:rsidRDefault="00560913" w:rsidP="00560913">
      <w:pPr>
        <w:jc w:val="both"/>
      </w:pPr>
    </w:p>
    <w:p w:rsidR="00560913" w:rsidRDefault="00560913" w:rsidP="00560913">
      <w:pPr>
        <w:jc w:val="both"/>
      </w:pPr>
    </w:p>
    <w:p w:rsidR="00560913" w:rsidRDefault="00560913" w:rsidP="00560913">
      <w:pPr>
        <w:jc w:val="both"/>
      </w:pPr>
    </w:p>
    <w:p w:rsidR="00560913" w:rsidRDefault="00560913" w:rsidP="00560913">
      <w:pPr>
        <w:jc w:val="both"/>
      </w:pPr>
    </w:p>
    <w:p w:rsidR="00560913" w:rsidRDefault="00560913" w:rsidP="00560913">
      <w:pPr>
        <w:jc w:val="both"/>
      </w:pPr>
    </w:p>
    <w:p w:rsidR="004F3041" w:rsidRDefault="004F3041" w:rsidP="00560913">
      <w:pPr>
        <w:jc w:val="both"/>
      </w:pPr>
    </w:p>
    <w:p w:rsidR="004F3041" w:rsidRDefault="004F3041" w:rsidP="00560913">
      <w:pPr>
        <w:jc w:val="both"/>
      </w:pPr>
    </w:p>
    <w:p w:rsidR="004F3041" w:rsidRDefault="004F3041" w:rsidP="00560913">
      <w:pPr>
        <w:jc w:val="both"/>
      </w:pPr>
    </w:p>
    <w:p w:rsidR="004F3041" w:rsidRDefault="004F3041" w:rsidP="00560913">
      <w:pPr>
        <w:jc w:val="both"/>
      </w:pPr>
    </w:p>
    <w:p w:rsidR="004F3041" w:rsidRDefault="004F3041" w:rsidP="00560913">
      <w:pPr>
        <w:jc w:val="both"/>
      </w:pPr>
    </w:p>
    <w:p w:rsidR="004F3041" w:rsidRDefault="004F3041" w:rsidP="00560913">
      <w:pPr>
        <w:jc w:val="both"/>
      </w:pPr>
    </w:p>
    <w:p w:rsidR="00560913" w:rsidRDefault="00560913" w:rsidP="00560913">
      <w:pPr>
        <w:jc w:val="both"/>
      </w:pPr>
    </w:p>
    <w:p w:rsidR="00560913" w:rsidRDefault="00560913" w:rsidP="00560913">
      <w:pPr>
        <w:jc w:val="both"/>
      </w:pPr>
    </w:p>
    <w:p w:rsidR="00560913" w:rsidRDefault="00560913" w:rsidP="00560913">
      <w:pPr>
        <w:jc w:val="both"/>
      </w:pPr>
    </w:p>
    <w:p w:rsidR="00560913" w:rsidRPr="00081A46" w:rsidRDefault="00560913" w:rsidP="00560913">
      <w:pPr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Pr="00C31174">
        <w:rPr>
          <w:sz w:val="22"/>
          <w:szCs w:val="22"/>
        </w:rPr>
        <w:t>азослать: в дело, ГО, ЧС и МР</w:t>
      </w:r>
      <w:r>
        <w:rPr>
          <w:sz w:val="22"/>
          <w:szCs w:val="22"/>
        </w:rPr>
        <w:t>, членам комиссии –  ГК РК по ОЖ и БН, ГУ МЧС РФ по РК АТК в ПРК.</w:t>
      </w:r>
    </w:p>
    <w:sectPr w:rsidR="00560913" w:rsidRPr="00081A46" w:rsidSect="004F3041">
      <w:head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FFF" w:rsidRDefault="001C4FFF" w:rsidP="002307E2">
      <w:r>
        <w:separator/>
      </w:r>
    </w:p>
  </w:endnote>
  <w:endnote w:type="continuationSeparator" w:id="1">
    <w:p w:rsidR="001C4FFF" w:rsidRDefault="001C4FFF" w:rsidP="00230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FFF" w:rsidRDefault="001C4FFF" w:rsidP="002307E2">
      <w:r>
        <w:separator/>
      </w:r>
    </w:p>
  </w:footnote>
  <w:footnote w:type="continuationSeparator" w:id="1">
    <w:p w:rsidR="001C4FFF" w:rsidRDefault="001C4FFF" w:rsidP="002307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7E2" w:rsidRDefault="002307E2">
    <w:pPr>
      <w:pStyle w:val="a6"/>
      <w:jc w:val="center"/>
    </w:pPr>
    <w:fldSimple w:instr=" PAGE   \* MERGEFORMAT ">
      <w:r w:rsidR="00836024">
        <w:rPr>
          <w:noProof/>
        </w:rPr>
        <w:t>2</w:t>
      </w:r>
    </w:fldSimple>
  </w:p>
  <w:p w:rsidR="002307E2" w:rsidRDefault="002307E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A86AF1"/>
    <w:multiLevelType w:val="hybridMultilevel"/>
    <w:tmpl w:val="058E820E"/>
    <w:lvl w:ilvl="0" w:tplc="795E7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5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6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7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8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10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2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12"/>
  </w:num>
  <w:num w:numId="7">
    <w:abstractNumId w:val="0"/>
  </w:num>
  <w:num w:numId="8">
    <w:abstractNumId w:val="5"/>
  </w:num>
  <w:num w:numId="9">
    <w:abstractNumId w:val="4"/>
  </w:num>
  <w:num w:numId="10">
    <w:abstractNumId w:val="11"/>
  </w:num>
  <w:num w:numId="11">
    <w:abstractNumId w:val="9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95B9E"/>
    <w:rsid w:val="00020D23"/>
    <w:rsid w:val="00026BBE"/>
    <w:rsid w:val="0004186E"/>
    <w:rsid w:val="00047633"/>
    <w:rsid w:val="000A67EC"/>
    <w:rsid w:val="000F35A2"/>
    <w:rsid w:val="0012171A"/>
    <w:rsid w:val="001810AE"/>
    <w:rsid w:val="001C4FFF"/>
    <w:rsid w:val="002307E2"/>
    <w:rsid w:val="002621D0"/>
    <w:rsid w:val="00335059"/>
    <w:rsid w:val="00383804"/>
    <w:rsid w:val="003A4E3A"/>
    <w:rsid w:val="0041042A"/>
    <w:rsid w:val="004E1643"/>
    <w:rsid w:val="004F3041"/>
    <w:rsid w:val="005331B9"/>
    <w:rsid w:val="00547FDF"/>
    <w:rsid w:val="00560913"/>
    <w:rsid w:val="00561A77"/>
    <w:rsid w:val="0056498C"/>
    <w:rsid w:val="00595B90"/>
    <w:rsid w:val="006444B7"/>
    <w:rsid w:val="00653C6C"/>
    <w:rsid w:val="007750DB"/>
    <w:rsid w:val="00793CB4"/>
    <w:rsid w:val="00795B9E"/>
    <w:rsid w:val="007F1D9F"/>
    <w:rsid w:val="007F4ED9"/>
    <w:rsid w:val="008230AF"/>
    <w:rsid w:val="00836024"/>
    <w:rsid w:val="00874917"/>
    <w:rsid w:val="008D2B98"/>
    <w:rsid w:val="00906C71"/>
    <w:rsid w:val="009B25AA"/>
    <w:rsid w:val="009E6B7C"/>
    <w:rsid w:val="00C167BD"/>
    <w:rsid w:val="00C875C9"/>
    <w:rsid w:val="00CA75B7"/>
    <w:rsid w:val="00D752F9"/>
    <w:rsid w:val="00DB7C39"/>
    <w:rsid w:val="00E51A82"/>
    <w:rsid w:val="00E71B3E"/>
    <w:rsid w:val="00EA7580"/>
    <w:rsid w:val="00EB7350"/>
    <w:rsid w:val="00EC3A0D"/>
    <w:rsid w:val="00EC5EE7"/>
    <w:rsid w:val="00EE417F"/>
    <w:rsid w:val="00F05582"/>
    <w:rsid w:val="00F40742"/>
    <w:rsid w:val="00F73385"/>
    <w:rsid w:val="00F93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table" w:styleId="a5">
    <w:name w:val="Table Grid"/>
    <w:basedOn w:val="a1"/>
    <w:rsid w:val="008D2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307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07E2"/>
    <w:rPr>
      <w:sz w:val="24"/>
      <w:szCs w:val="24"/>
    </w:rPr>
  </w:style>
  <w:style w:type="paragraph" w:styleId="a8">
    <w:name w:val="footer"/>
    <w:basedOn w:val="a"/>
    <w:link w:val="a9"/>
    <w:rsid w:val="002307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307E2"/>
    <w:rPr>
      <w:sz w:val="24"/>
      <w:szCs w:val="24"/>
    </w:rPr>
  </w:style>
  <w:style w:type="character" w:styleId="aa">
    <w:name w:val="Hyperlink"/>
    <w:basedOn w:val="a0"/>
    <w:unhideWhenUsed/>
    <w:rsid w:val="00560913"/>
    <w:rPr>
      <w:color w:val="0000FF"/>
      <w:u w:val="single"/>
    </w:rPr>
  </w:style>
  <w:style w:type="paragraph" w:customStyle="1" w:styleId="ConsPlusNormal">
    <w:name w:val="ConsPlusNormal"/>
    <w:link w:val="ConsPlusNormal0"/>
    <w:rsid w:val="005609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560913"/>
    <w:rPr>
      <w:rFonts w:ascii="Arial" w:hAnsi="Arial" w:cs="Arial"/>
      <w:lang w:val="ru-RU" w:eastAsia="ru-RU" w:bidi="ar-SA"/>
    </w:rPr>
  </w:style>
  <w:style w:type="paragraph" w:styleId="ab">
    <w:name w:val="Balloon Text"/>
    <w:basedOn w:val="a"/>
    <w:link w:val="ac"/>
    <w:rsid w:val="00C875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875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onego.ru/~segadm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1860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2016-11-22T13:31:00Z</cp:lastPrinted>
  <dcterms:created xsi:type="dcterms:W3CDTF">2016-12-12T12:00:00Z</dcterms:created>
  <dcterms:modified xsi:type="dcterms:W3CDTF">2016-12-12T12:00:00Z</dcterms:modified>
</cp:coreProperties>
</file>