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E7" w:rsidRPr="005C0BFF" w:rsidRDefault="00A73BEE" w:rsidP="00B006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E7" w:rsidRPr="005C0BFF" w:rsidRDefault="00B006E7" w:rsidP="00B006E7">
      <w:pPr>
        <w:pStyle w:val="2"/>
        <w:rPr>
          <w:b w:val="0"/>
          <w:bCs w:val="0"/>
          <w:spacing w:val="26"/>
          <w:sz w:val="36"/>
          <w:szCs w:val="36"/>
        </w:rPr>
      </w:pPr>
      <w:r w:rsidRPr="005C0BFF">
        <w:rPr>
          <w:spacing w:val="26"/>
          <w:sz w:val="36"/>
          <w:szCs w:val="36"/>
        </w:rPr>
        <w:t>Республика Карелия</w:t>
      </w:r>
    </w:p>
    <w:p w:rsidR="00B006E7" w:rsidRPr="005C0BFF" w:rsidRDefault="00B006E7" w:rsidP="00B006E7">
      <w:pPr>
        <w:pStyle w:val="2"/>
      </w:pPr>
    </w:p>
    <w:p w:rsidR="00B006E7" w:rsidRPr="005C0BFF" w:rsidRDefault="00B006E7" w:rsidP="00B006E7">
      <w:pPr>
        <w:pStyle w:val="2"/>
        <w:rPr>
          <w:b w:val="0"/>
          <w:bCs w:val="0"/>
          <w:sz w:val="28"/>
          <w:szCs w:val="28"/>
        </w:rPr>
      </w:pPr>
      <w:r w:rsidRPr="005C0BFF">
        <w:rPr>
          <w:b w:val="0"/>
          <w:bCs w:val="0"/>
          <w:sz w:val="28"/>
          <w:szCs w:val="28"/>
        </w:rPr>
        <w:t>АДМИНИСТРАЦИЯ СЕГЕЖСКОГО МУНИЦИПАЛЬНОГО РАЙОНА</w:t>
      </w:r>
    </w:p>
    <w:p w:rsidR="005E2767" w:rsidRDefault="005E2767" w:rsidP="005E2767">
      <w:pPr>
        <w:spacing w:after="0" w:line="240" w:lineRule="auto"/>
        <w:jc w:val="center"/>
        <w:rPr>
          <w:rFonts w:ascii="Times New Roman" w:hAnsi="Times New Roman"/>
          <w:bCs/>
          <w:spacing w:val="64"/>
          <w:sz w:val="40"/>
          <w:szCs w:val="40"/>
        </w:rPr>
      </w:pPr>
    </w:p>
    <w:p w:rsidR="00B006E7" w:rsidRDefault="00B006E7" w:rsidP="005E2767">
      <w:pPr>
        <w:spacing w:after="0" w:line="240" w:lineRule="auto"/>
        <w:jc w:val="center"/>
        <w:rPr>
          <w:rFonts w:ascii="Times New Roman" w:hAnsi="Times New Roman"/>
          <w:bCs/>
          <w:spacing w:val="64"/>
          <w:sz w:val="40"/>
          <w:szCs w:val="40"/>
        </w:rPr>
      </w:pPr>
      <w:r w:rsidRPr="005C0BFF">
        <w:rPr>
          <w:rFonts w:ascii="Times New Roman" w:hAnsi="Times New Roman"/>
          <w:bCs/>
          <w:spacing w:val="64"/>
          <w:sz w:val="40"/>
          <w:szCs w:val="40"/>
        </w:rPr>
        <w:t>ПОСТАНОВЛЕНИЕ</w:t>
      </w:r>
    </w:p>
    <w:p w:rsidR="005E2767" w:rsidRPr="005C0BFF" w:rsidRDefault="005E2767" w:rsidP="005E27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006E7" w:rsidRPr="005C0BFF" w:rsidRDefault="00B006E7" w:rsidP="005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BFF">
        <w:rPr>
          <w:rFonts w:ascii="Times New Roman" w:hAnsi="Times New Roman"/>
          <w:sz w:val="24"/>
          <w:szCs w:val="24"/>
        </w:rPr>
        <w:t xml:space="preserve">от  </w:t>
      </w:r>
      <w:r w:rsidR="005E2767">
        <w:rPr>
          <w:rFonts w:ascii="Times New Roman" w:hAnsi="Times New Roman"/>
          <w:sz w:val="24"/>
          <w:szCs w:val="24"/>
        </w:rPr>
        <w:t xml:space="preserve">27  декабря </w:t>
      </w:r>
      <w:r w:rsidR="005C0BFF">
        <w:rPr>
          <w:rFonts w:ascii="Times New Roman" w:hAnsi="Times New Roman"/>
          <w:sz w:val="24"/>
          <w:szCs w:val="24"/>
        </w:rPr>
        <w:t>2016</w:t>
      </w:r>
      <w:r w:rsidRPr="005C0BFF">
        <w:rPr>
          <w:rFonts w:ascii="Times New Roman" w:hAnsi="Times New Roman"/>
          <w:sz w:val="24"/>
          <w:szCs w:val="24"/>
        </w:rPr>
        <w:t xml:space="preserve"> года   №  </w:t>
      </w:r>
      <w:r w:rsidR="005E2767">
        <w:rPr>
          <w:rFonts w:ascii="Times New Roman" w:hAnsi="Times New Roman"/>
          <w:sz w:val="24"/>
          <w:szCs w:val="24"/>
        </w:rPr>
        <w:t>1141</w:t>
      </w:r>
    </w:p>
    <w:p w:rsidR="00B006E7" w:rsidRDefault="00B006E7" w:rsidP="005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BFF">
        <w:rPr>
          <w:rFonts w:ascii="Times New Roman" w:hAnsi="Times New Roman"/>
          <w:sz w:val="24"/>
          <w:szCs w:val="24"/>
        </w:rPr>
        <w:t xml:space="preserve"> Сегежа</w:t>
      </w:r>
    </w:p>
    <w:p w:rsidR="005E2767" w:rsidRDefault="005E2767" w:rsidP="005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67" w:rsidRPr="005C0BFF" w:rsidRDefault="005E2767" w:rsidP="005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6E7" w:rsidRPr="005C0BFF" w:rsidRDefault="00B006E7" w:rsidP="00B006E7">
      <w:pPr>
        <w:pStyle w:val="21"/>
      </w:pPr>
      <w:r w:rsidRPr="005C0BFF">
        <w:t>Об утверждении Плана мероприятий  по реализации Стратегии социально-экономического развития Сегежского муниципального района Республики Карелия на период до 2020 года</w:t>
      </w:r>
      <w:r w:rsidR="005C0BFF">
        <w:t xml:space="preserve"> </w:t>
      </w:r>
    </w:p>
    <w:p w:rsidR="00B006E7" w:rsidRPr="005C0BFF" w:rsidRDefault="00B006E7" w:rsidP="00B006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6E7" w:rsidRPr="005C0BFF" w:rsidRDefault="00B006E7" w:rsidP="00F11DF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0BFF">
        <w:rPr>
          <w:rFonts w:ascii="Times New Roman" w:hAnsi="Times New Roman"/>
          <w:sz w:val="24"/>
          <w:szCs w:val="24"/>
        </w:rPr>
        <w:t xml:space="preserve">В соответствии с решением Совета Сегежского муниципального района от </w:t>
      </w:r>
      <w:r w:rsidR="005E2767">
        <w:rPr>
          <w:rFonts w:ascii="Times New Roman" w:hAnsi="Times New Roman"/>
          <w:sz w:val="24"/>
          <w:szCs w:val="24"/>
        </w:rPr>
        <w:t xml:space="preserve">                </w:t>
      </w:r>
      <w:r w:rsidRPr="005C0BFF">
        <w:rPr>
          <w:rFonts w:ascii="Times New Roman" w:hAnsi="Times New Roman"/>
          <w:sz w:val="24"/>
          <w:szCs w:val="24"/>
        </w:rPr>
        <w:t>30 сентября 2015</w:t>
      </w:r>
      <w:r w:rsidR="005E2767">
        <w:rPr>
          <w:rFonts w:ascii="Times New Roman" w:hAnsi="Times New Roman"/>
          <w:sz w:val="24"/>
          <w:szCs w:val="24"/>
        </w:rPr>
        <w:t xml:space="preserve"> </w:t>
      </w:r>
      <w:r w:rsidR="00F11DF6">
        <w:rPr>
          <w:rFonts w:ascii="Times New Roman" w:hAnsi="Times New Roman"/>
          <w:sz w:val="24"/>
          <w:szCs w:val="24"/>
        </w:rPr>
        <w:t>г</w:t>
      </w:r>
      <w:r w:rsidR="005E2767">
        <w:rPr>
          <w:rFonts w:ascii="Times New Roman" w:hAnsi="Times New Roman"/>
          <w:sz w:val="24"/>
          <w:szCs w:val="24"/>
        </w:rPr>
        <w:t>.</w:t>
      </w:r>
      <w:r w:rsidRPr="005C0BFF">
        <w:rPr>
          <w:rFonts w:ascii="Times New Roman" w:hAnsi="Times New Roman"/>
          <w:sz w:val="24"/>
          <w:szCs w:val="24"/>
        </w:rPr>
        <w:t xml:space="preserve"> № 191 "Об утверждении Стратегии социально-экономического развития Сегежского муниципального района Республики Карелия на период до </w:t>
      </w:r>
      <w:r w:rsidR="005E2767">
        <w:rPr>
          <w:rFonts w:ascii="Times New Roman" w:hAnsi="Times New Roman"/>
          <w:sz w:val="24"/>
          <w:szCs w:val="24"/>
        </w:rPr>
        <w:t xml:space="preserve">                </w:t>
      </w:r>
      <w:r w:rsidRPr="005C0BFF">
        <w:rPr>
          <w:rFonts w:ascii="Times New Roman" w:hAnsi="Times New Roman"/>
          <w:sz w:val="24"/>
          <w:szCs w:val="24"/>
        </w:rPr>
        <w:t>2020 года", а</w:t>
      </w:r>
      <w:r w:rsidRPr="005C0BFF">
        <w:rPr>
          <w:rFonts w:ascii="Times New Roman" w:hAnsi="Times New Roman"/>
          <w:bCs/>
          <w:sz w:val="24"/>
          <w:szCs w:val="24"/>
        </w:rPr>
        <w:t xml:space="preserve">дминистрация Сегежского муниципального района  </w:t>
      </w:r>
      <w:r w:rsidRPr="005C0BFF">
        <w:rPr>
          <w:rFonts w:ascii="Times New Roman" w:hAnsi="Times New Roman"/>
          <w:b/>
          <w:bCs/>
          <w:sz w:val="24"/>
          <w:szCs w:val="24"/>
        </w:rPr>
        <w:t xml:space="preserve"> п о с т а н о в л я е т:</w:t>
      </w:r>
    </w:p>
    <w:p w:rsidR="00B006E7" w:rsidRPr="005C0BFF" w:rsidRDefault="00B006E7" w:rsidP="00F11DF6">
      <w:pPr>
        <w:pStyle w:val="21"/>
        <w:ind w:firstLine="708"/>
        <w:jc w:val="both"/>
        <w:rPr>
          <w:b w:val="0"/>
        </w:rPr>
      </w:pPr>
      <w:r w:rsidRPr="005C0BFF">
        <w:rPr>
          <w:b w:val="0"/>
          <w:bCs w:val="0"/>
        </w:rPr>
        <w:t>1. Утвердить прилагаемый</w:t>
      </w:r>
      <w:r w:rsidRPr="005C0BFF">
        <w:rPr>
          <w:b w:val="0"/>
        </w:rPr>
        <w:t xml:space="preserve"> План мероприятий по реализации Стратегии социально-экономического развития Сегежского муниципального района Республики Карелия на период до 2020 года   (далее - План, Стратегия).</w:t>
      </w:r>
    </w:p>
    <w:p w:rsidR="00B006E7" w:rsidRPr="005C0BFF" w:rsidRDefault="00B006E7" w:rsidP="00F11DF6">
      <w:pPr>
        <w:pStyle w:val="21"/>
        <w:ind w:firstLine="708"/>
        <w:jc w:val="both"/>
        <w:rPr>
          <w:b w:val="0"/>
        </w:rPr>
      </w:pPr>
      <w:r w:rsidRPr="005C0BFF">
        <w:rPr>
          <w:b w:val="0"/>
        </w:rPr>
        <w:t>2. В целях ежегодного мониторинга реализации Стратегии ответственным исполнителям Плана в срок до 15 февраля, следующего за отчетным годом, предоставлять в управление экономического развития администрации Сегежского муниципального района  информацию об исполнении мероприятий Плана и показатели для оценки реал</w:t>
      </w:r>
      <w:r w:rsidRPr="005C0BFF">
        <w:rPr>
          <w:b w:val="0"/>
        </w:rPr>
        <w:t>и</w:t>
      </w:r>
      <w:r w:rsidRPr="005C0BFF">
        <w:rPr>
          <w:b w:val="0"/>
        </w:rPr>
        <w:t>зации стратегических направлений, указанных в таблице 27 Стратегии.</w:t>
      </w:r>
    </w:p>
    <w:p w:rsidR="00B006E7" w:rsidRPr="005C0BFF" w:rsidRDefault="00B006E7" w:rsidP="005E2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BFF">
        <w:rPr>
          <w:rFonts w:ascii="Times New Roman" w:hAnsi="Times New Roman" w:cs="Times New Roman"/>
          <w:sz w:val="24"/>
          <w:szCs w:val="24"/>
        </w:rPr>
        <w:tab/>
        <w:t>3. Отделу информационных технологий администрации С</w:t>
      </w:r>
      <w:r w:rsidR="005E2767">
        <w:rPr>
          <w:rFonts w:ascii="Times New Roman" w:hAnsi="Times New Roman" w:cs="Times New Roman"/>
          <w:sz w:val="24"/>
          <w:szCs w:val="24"/>
        </w:rPr>
        <w:t>егежского муниципального района (Т.А.Слиж)</w:t>
      </w:r>
      <w:r w:rsidRPr="005C0BFF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5C0B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0BFF">
        <w:rPr>
          <w:rFonts w:ascii="Times New Roman" w:hAnsi="Times New Roman" w:cs="Times New Roman"/>
          <w:sz w:val="24"/>
          <w:szCs w:val="24"/>
        </w:rPr>
        <w:t>://</w:t>
      </w:r>
      <w:r w:rsidRPr="005C0BF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5C0BFF">
        <w:rPr>
          <w:rFonts w:ascii="Times New Roman" w:hAnsi="Times New Roman" w:cs="Times New Roman"/>
          <w:sz w:val="24"/>
          <w:szCs w:val="24"/>
        </w:rPr>
        <w:t>.</w:t>
      </w:r>
      <w:r w:rsidRPr="005C0BFF">
        <w:rPr>
          <w:rFonts w:ascii="Times New Roman" w:hAnsi="Times New Roman" w:cs="Times New Roman"/>
          <w:sz w:val="24"/>
          <w:szCs w:val="24"/>
          <w:lang w:val="en-US"/>
        </w:rPr>
        <w:t>onego</w:t>
      </w:r>
      <w:r w:rsidRPr="005C0BFF">
        <w:rPr>
          <w:rFonts w:ascii="Times New Roman" w:hAnsi="Times New Roman" w:cs="Times New Roman"/>
          <w:sz w:val="24"/>
          <w:szCs w:val="24"/>
        </w:rPr>
        <w:t>.</w:t>
      </w:r>
      <w:r w:rsidRPr="005C0B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0BFF">
        <w:rPr>
          <w:rFonts w:ascii="Times New Roman" w:hAnsi="Times New Roman" w:cs="Times New Roman"/>
          <w:sz w:val="24"/>
          <w:szCs w:val="24"/>
        </w:rPr>
        <w:t>/~</w:t>
      </w:r>
      <w:r w:rsidRPr="005C0BFF">
        <w:rPr>
          <w:rFonts w:ascii="Times New Roman" w:hAnsi="Times New Roman" w:cs="Times New Roman"/>
          <w:sz w:val="24"/>
          <w:szCs w:val="24"/>
          <w:lang w:val="en-US"/>
        </w:rPr>
        <w:t>segadmin</w:t>
      </w:r>
      <w:r w:rsidRPr="005C0BFF">
        <w:rPr>
          <w:rFonts w:ascii="Times New Roman" w:hAnsi="Times New Roman" w:cs="Times New Roman"/>
          <w:sz w:val="24"/>
          <w:szCs w:val="24"/>
        </w:rPr>
        <w:t>.</w:t>
      </w:r>
    </w:p>
    <w:p w:rsidR="005E2767" w:rsidRDefault="005E2767" w:rsidP="00B0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767" w:rsidRDefault="005E2767" w:rsidP="00B0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767" w:rsidRDefault="005E2767" w:rsidP="00B0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5C0BFF" w:rsidP="00B0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7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B006E7" w:rsidRPr="005C0B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06E7" w:rsidRPr="005C0BFF" w:rsidRDefault="00B006E7" w:rsidP="00B006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0BFF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</w:t>
      </w:r>
      <w:r w:rsidR="005E2767">
        <w:rPr>
          <w:rFonts w:ascii="Times New Roman" w:hAnsi="Times New Roman" w:cs="Times New Roman"/>
          <w:sz w:val="24"/>
          <w:szCs w:val="24"/>
        </w:rPr>
        <w:t xml:space="preserve">   </w:t>
      </w:r>
      <w:r w:rsidR="005C0BFF">
        <w:rPr>
          <w:rFonts w:ascii="Times New Roman" w:hAnsi="Times New Roman" w:cs="Times New Roman"/>
          <w:sz w:val="24"/>
          <w:szCs w:val="24"/>
        </w:rPr>
        <w:t>И.П.Векслер</w:t>
      </w:r>
    </w:p>
    <w:p w:rsidR="00B006E7" w:rsidRPr="005C0BFF" w:rsidRDefault="00B006E7" w:rsidP="00B0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6E7" w:rsidRPr="005C0BFF" w:rsidRDefault="00B006E7" w:rsidP="00B0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FF" w:rsidRDefault="005C0BFF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935430" w:rsidRDefault="00935430" w:rsidP="00B006E7">
      <w:pPr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B006E7">
      <w:pPr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B006E7">
      <w:pPr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B006E7">
      <w:pPr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5E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5E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67" w:rsidRDefault="005E2767" w:rsidP="005E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430" w:rsidRPr="005E2767" w:rsidRDefault="00935430" w:rsidP="005E2767">
      <w:pPr>
        <w:spacing w:after="0" w:line="240" w:lineRule="auto"/>
        <w:jc w:val="both"/>
        <w:rPr>
          <w:rFonts w:ascii="Times New Roman" w:hAnsi="Times New Roman"/>
        </w:rPr>
        <w:sectPr w:rsidR="00935430" w:rsidRPr="005E2767" w:rsidSect="005E2767">
          <w:headerReference w:type="default" r:id="rId7"/>
          <w:foot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5E2767">
        <w:rPr>
          <w:rFonts w:ascii="Times New Roman" w:hAnsi="Times New Roman"/>
        </w:rPr>
        <w:t>Р</w:t>
      </w:r>
      <w:r w:rsidR="00B006E7" w:rsidRPr="005E2767">
        <w:rPr>
          <w:rFonts w:ascii="Times New Roman" w:hAnsi="Times New Roman"/>
        </w:rPr>
        <w:t xml:space="preserve">азослать: </w:t>
      </w:r>
      <w:r w:rsidR="007E51B0" w:rsidRPr="005E2767">
        <w:rPr>
          <w:rFonts w:ascii="Times New Roman" w:hAnsi="Times New Roman"/>
        </w:rPr>
        <w:t>в дело, УЭР, ОСиЖКХ, КУМИиЗР, УО, ГОиЧС</w:t>
      </w:r>
      <w:r w:rsidR="005E2767" w:rsidRPr="005E2767">
        <w:rPr>
          <w:rFonts w:ascii="Times New Roman" w:hAnsi="Times New Roman"/>
        </w:rPr>
        <w:t>,</w:t>
      </w:r>
      <w:r w:rsidRPr="005E2767">
        <w:rPr>
          <w:rFonts w:ascii="Times New Roman" w:hAnsi="Times New Roman"/>
        </w:rPr>
        <w:t xml:space="preserve"> помощник главы</w:t>
      </w:r>
      <w:r w:rsidR="007E51B0" w:rsidRPr="005E2767">
        <w:rPr>
          <w:rFonts w:ascii="Times New Roman" w:hAnsi="Times New Roman"/>
        </w:rPr>
        <w:t>,</w:t>
      </w:r>
      <w:r w:rsidR="005E2767" w:rsidRPr="005E2767">
        <w:rPr>
          <w:rFonts w:ascii="Times New Roman" w:hAnsi="Times New Roman"/>
        </w:rPr>
        <w:t xml:space="preserve"> </w:t>
      </w:r>
      <w:r w:rsidR="00B006E7" w:rsidRPr="005E2767">
        <w:rPr>
          <w:rFonts w:ascii="Times New Roman" w:hAnsi="Times New Roman"/>
        </w:rPr>
        <w:t>администрации</w:t>
      </w:r>
      <w:r w:rsidR="005E2767" w:rsidRPr="005E2767">
        <w:rPr>
          <w:rFonts w:ascii="Times New Roman" w:hAnsi="Times New Roman"/>
        </w:rPr>
        <w:t xml:space="preserve"> </w:t>
      </w:r>
      <w:r w:rsidR="005C0BFF" w:rsidRPr="005E2767">
        <w:rPr>
          <w:rFonts w:ascii="Times New Roman" w:hAnsi="Times New Roman"/>
        </w:rPr>
        <w:t>п</w:t>
      </w:r>
      <w:r w:rsidR="00B006E7" w:rsidRPr="005E2767">
        <w:rPr>
          <w:rFonts w:ascii="Times New Roman" w:hAnsi="Times New Roman"/>
        </w:rPr>
        <w:t xml:space="preserve">оселений-6. </w:t>
      </w:r>
    </w:p>
    <w:p w:rsidR="00B006E7" w:rsidRPr="00BE67C0" w:rsidRDefault="00935430" w:rsidP="005E2767">
      <w:pPr>
        <w:ind w:left="10348" w:hanging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E276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УТВЕРЖДЕН</w:t>
      </w:r>
      <w:r w:rsidR="00B00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006E7" w:rsidRPr="00BE67C0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B00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B006E7" w:rsidRPr="00BE67C0">
        <w:rPr>
          <w:rFonts w:ascii="Times New Roman" w:hAnsi="Times New Roman"/>
          <w:sz w:val="24"/>
          <w:szCs w:val="24"/>
        </w:rPr>
        <w:t xml:space="preserve">Сегежского муниципального района </w:t>
      </w:r>
      <w:r w:rsidR="00B00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B006E7" w:rsidRPr="00BE67C0">
        <w:rPr>
          <w:rFonts w:ascii="Times New Roman" w:hAnsi="Times New Roman"/>
          <w:sz w:val="24"/>
          <w:szCs w:val="24"/>
        </w:rPr>
        <w:t xml:space="preserve">от </w:t>
      </w:r>
      <w:r w:rsidR="005E2767">
        <w:rPr>
          <w:rFonts w:ascii="Times New Roman" w:hAnsi="Times New Roman"/>
          <w:sz w:val="24"/>
          <w:szCs w:val="24"/>
        </w:rPr>
        <w:t xml:space="preserve">27 декабря </w:t>
      </w:r>
      <w:r w:rsidR="00B006E7" w:rsidRPr="00BE67C0">
        <w:rPr>
          <w:rFonts w:ascii="Times New Roman" w:hAnsi="Times New Roman"/>
          <w:sz w:val="24"/>
          <w:szCs w:val="24"/>
        </w:rPr>
        <w:t>2016</w:t>
      </w:r>
      <w:r w:rsidR="005E2767">
        <w:rPr>
          <w:rFonts w:ascii="Times New Roman" w:hAnsi="Times New Roman"/>
          <w:sz w:val="24"/>
          <w:szCs w:val="24"/>
        </w:rPr>
        <w:t xml:space="preserve"> г. №  1141</w:t>
      </w:r>
    </w:p>
    <w:p w:rsidR="00BE67C0" w:rsidRPr="00BE67C0" w:rsidRDefault="00BE67C0" w:rsidP="00935430">
      <w:pPr>
        <w:spacing w:after="0" w:line="240" w:lineRule="auto"/>
        <w:ind w:left="10348" w:hanging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E67C0">
        <w:t xml:space="preserve"> </w:t>
      </w:r>
      <w:r>
        <w:t xml:space="preserve">  </w:t>
      </w:r>
      <w:r w:rsidR="00383A51">
        <w:t xml:space="preserve">   </w:t>
      </w:r>
    </w:p>
    <w:tbl>
      <w:tblPr>
        <w:tblW w:w="15255" w:type="dxa"/>
        <w:tblInd w:w="108" w:type="dxa"/>
        <w:tblLayout w:type="fixed"/>
        <w:tblLook w:val="04A0"/>
      </w:tblPr>
      <w:tblGrid>
        <w:gridCol w:w="558"/>
        <w:gridCol w:w="3268"/>
        <w:gridCol w:w="1134"/>
        <w:gridCol w:w="266"/>
        <w:gridCol w:w="1295"/>
        <w:gridCol w:w="142"/>
        <w:gridCol w:w="1134"/>
        <w:gridCol w:w="184"/>
        <w:gridCol w:w="1375"/>
        <w:gridCol w:w="112"/>
        <w:gridCol w:w="1305"/>
        <w:gridCol w:w="2835"/>
        <w:gridCol w:w="1647"/>
      </w:tblGrid>
      <w:tr w:rsidR="002F4EF1" w:rsidRPr="00F11DF6" w:rsidTr="007E51B0">
        <w:trPr>
          <w:trHeight w:val="312"/>
        </w:trPr>
        <w:tc>
          <w:tcPr>
            <w:tcW w:w="15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EF1" w:rsidRPr="00F11DF6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 </w:t>
            </w:r>
          </w:p>
        </w:tc>
      </w:tr>
      <w:tr w:rsidR="002F4EF1" w:rsidRPr="00F11DF6" w:rsidTr="007E51B0">
        <w:trPr>
          <w:trHeight w:val="600"/>
        </w:trPr>
        <w:tc>
          <w:tcPr>
            <w:tcW w:w="15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D5" w:rsidRDefault="002F4EF1" w:rsidP="00F11DF6">
            <w:pPr>
              <w:pStyle w:val="21"/>
              <w:rPr>
                <w:bCs w:val="0"/>
                <w:color w:val="000000"/>
              </w:rPr>
            </w:pPr>
            <w:r w:rsidRPr="00F11DF6">
              <w:rPr>
                <w:bCs w:val="0"/>
                <w:color w:val="000000"/>
              </w:rPr>
              <w:t xml:space="preserve"> по реализации Стратегии социально-экономического развития Сегежского муниципального района Республики Карелия</w:t>
            </w:r>
          </w:p>
          <w:p w:rsidR="00F11DF6" w:rsidRPr="00F11DF6" w:rsidRDefault="002F4EF1" w:rsidP="00F11DF6">
            <w:pPr>
              <w:pStyle w:val="21"/>
            </w:pPr>
            <w:r w:rsidRPr="00F11DF6">
              <w:rPr>
                <w:bCs w:val="0"/>
                <w:color w:val="000000"/>
              </w:rPr>
              <w:t xml:space="preserve"> на период до 2020 года </w:t>
            </w:r>
          </w:p>
          <w:p w:rsidR="002F4EF1" w:rsidRPr="00F11DF6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EF1" w:rsidRPr="002F4EF1" w:rsidTr="00FB0246">
        <w:trPr>
          <w:trHeight w:val="456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4EF1" w:rsidRPr="00886E58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4EF1" w:rsidRPr="00886E58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EF1" w:rsidRPr="00886E58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объемов финансирования, млн. руб.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34D5" w:rsidRDefault="007E51B0" w:rsidP="0088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Механизмы</w:t>
            </w:r>
            <w:r w:rsidR="002F4EF1"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финансирования</w:t>
            </w:r>
          </w:p>
          <w:p w:rsidR="002F4EF1" w:rsidRPr="00886E58" w:rsidRDefault="002F4EF1" w:rsidP="0088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(в т.ч. связь с государственными программами Республики Карелия (далее - госпрограмма)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4EF1" w:rsidRPr="00886E58" w:rsidRDefault="002F4EF1" w:rsidP="00A7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="00A734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8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исполнители</w:t>
            </w:r>
          </w:p>
        </w:tc>
      </w:tr>
      <w:tr w:rsidR="00FB0246" w:rsidRPr="002F4EF1" w:rsidTr="00FB0246">
        <w:trPr>
          <w:trHeight w:val="1296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Респуб-</w:t>
            </w: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лики Карелия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4D5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</w:t>
            </w:r>
            <w:r w:rsidR="00A73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</w:t>
            </w:r>
          </w:p>
          <w:p w:rsidR="002F4EF1" w:rsidRDefault="00A734D5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Сегежского</w:t>
            </w:r>
          </w:p>
          <w:p w:rsidR="00A734D5" w:rsidRPr="002F4EF1" w:rsidRDefault="00725543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73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73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</w:t>
            </w: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 w:rsidR="00A73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источники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46" w:rsidRPr="002F4EF1" w:rsidTr="00FB0246">
        <w:trPr>
          <w:trHeight w:val="363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7C0" w:rsidRPr="00BE67C0" w:rsidRDefault="00BE67C0" w:rsidP="00BE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4EF1" w:rsidRPr="002F4EF1" w:rsidTr="00C82EDF">
        <w:trPr>
          <w:trHeight w:val="624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43" w:rsidRDefault="002F4EF1" w:rsidP="00725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I.  Направление «Доступные и качественные услуги – населению»</w:t>
            </w:r>
          </w:p>
          <w:p w:rsidR="00725543" w:rsidRDefault="00725543" w:rsidP="00725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" Создание условий для развития системы современного образования"</w:t>
            </w:r>
          </w:p>
          <w:p w:rsidR="00725543" w:rsidRPr="002F4EF1" w:rsidRDefault="00725543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EF1" w:rsidRPr="002F4EF1" w:rsidTr="00FB0246">
        <w:trPr>
          <w:trHeight w:val="23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группы кратковременного пребывания детей дошкольного возраста в п. Попов Порог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Сегежском районе на период 2016-2018 гг.» при условии выделения средств  из федерального бюджета</w:t>
            </w:r>
          </w:p>
          <w:p w:rsidR="00725543" w:rsidRDefault="00725543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0246" w:rsidRPr="002F4EF1" w:rsidRDefault="00FB0246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FB02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образование  администра</w:t>
            </w:r>
            <w:r w:rsidR="00A73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FB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егежс</w:t>
            </w:r>
            <w:r w:rsidR="00FB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 муници</w:t>
            </w:r>
            <w:r w:rsidR="00FB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района (далее -</w:t>
            </w:r>
            <w:r w:rsidR="00EB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76235" w:rsidRDefault="00576235"/>
    <w:tbl>
      <w:tblPr>
        <w:tblW w:w="15255" w:type="dxa"/>
        <w:tblInd w:w="108" w:type="dxa"/>
        <w:tblLayout w:type="fixed"/>
        <w:tblLook w:val="04A0"/>
      </w:tblPr>
      <w:tblGrid>
        <w:gridCol w:w="559"/>
        <w:gridCol w:w="3552"/>
        <w:gridCol w:w="1116"/>
        <w:gridCol w:w="1630"/>
        <w:gridCol w:w="1124"/>
        <w:gridCol w:w="1487"/>
        <w:gridCol w:w="1413"/>
        <w:gridCol w:w="2727"/>
        <w:gridCol w:w="1647"/>
      </w:tblGrid>
      <w:tr w:rsidR="00576235" w:rsidRPr="002F4EF1" w:rsidTr="00576235">
        <w:trPr>
          <w:trHeight w:val="42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35" w:rsidRPr="002F4EF1" w:rsidRDefault="00576235" w:rsidP="0057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2EDF" w:rsidRPr="002F4EF1" w:rsidTr="00C82EDF">
        <w:trPr>
          <w:trHeight w:val="3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 общеобразовательных учреждениях учебно-методической базы, соответствующей требованиям федеральному государствен</w:t>
            </w:r>
            <w:r w:rsidR="00725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 образовательному стандарту (ФГОС)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Сегежском районе на период 2016-2018 гг.» (за счет средст</w:t>
            </w:r>
            <w:r w:rsidR="00725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субвенции Республики Карелия) </w:t>
            </w:r>
            <w:r w:rsidR="00E44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2EDF" w:rsidRPr="002F4EF1" w:rsidRDefault="00C82EDF" w:rsidP="002F4E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Госпрограмма «Развитие образования в Республике Карелия 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образования </w:t>
            </w:r>
          </w:p>
          <w:p w:rsidR="00C82EDF" w:rsidRPr="002F4EF1" w:rsidRDefault="00C82EDF" w:rsidP="002F4E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EF1" w:rsidRPr="002F4EF1" w:rsidTr="00725543">
        <w:trPr>
          <w:trHeight w:val="30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F1" w:rsidRPr="002F4EF1" w:rsidRDefault="002F4EF1" w:rsidP="0072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оптимальных условий получения дополнительного  образования с помощью проведения районных выставок декоративно-прикладного и технического творчества,  военно-патриотических и  научно-технических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 участием детей с ограниченными возможностями и девиантным поведением.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C82EDF" w:rsidRPr="002F4EF1" w:rsidTr="00725543">
        <w:trPr>
          <w:trHeight w:val="24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  и профессиональная  переподготовка руководителей и педагогов дошкольного, общего, дополнительного образования</w:t>
            </w:r>
          </w:p>
          <w:p w:rsidR="00C82EDF" w:rsidRPr="002F4EF1" w:rsidRDefault="00C82EDF" w:rsidP="002F4E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C82EDF" w:rsidRPr="002F4EF1" w:rsidRDefault="00C82ED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EDF" w:rsidRPr="002F4EF1" w:rsidRDefault="00C82EDF" w:rsidP="00725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Сегежском районе на период 2016-2018 гг.» (за счет средст</w:t>
            </w:r>
            <w:r w:rsidR="00A73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субвенции Республики Карелия)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DF" w:rsidRPr="002F4EF1" w:rsidRDefault="00C82ED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образования </w:t>
            </w:r>
          </w:p>
          <w:p w:rsidR="00C82EDF" w:rsidRPr="002F4EF1" w:rsidRDefault="00C82EDF" w:rsidP="002F4E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EF1" w:rsidRPr="002F4EF1" w:rsidTr="00C82EDF">
        <w:trPr>
          <w:trHeight w:val="139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  удовлетворенности граждан качеством образования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2F4EF1" w:rsidRPr="002F4EF1" w:rsidTr="007E51B0">
        <w:trPr>
          <w:trHeight w:val="504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Задача " Повышение эффективности мероприятий по развитию физической культуры и спорта</w:t>
            </w:r>
          </w:p>
        </w:tc>
      </w:tr>
      <w:tr w:rsidR="002F4EF1" w:rsidRPr="002F4EF1" w:rsidTr="00725543">
        <w:trPr>
          <w:trHeight w:val="13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поддержке талантливых и одаренных в области спорта детей и педагогов, которые с ними работают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Сегежском районе на период 2016-2018 гг.»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2F4EF1" w:rsidRPr="002F4EF1" w:rsidTr="00725543">
        <w:trPr>
          <w:trHeight w:val="15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серии информационно-пропагандистских мероприятий по тематике спортивных событий, в которых принимают участие спортсмены России и Карелии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2F4EF1" w:rsidRPr="002F4EF1" w:rsidTr="00725543">
        <w:trPr>
          <w:trHeight w:val="121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сборных команд Сегежского муниципального района на республи</w:t>
            </w:r>
            <w:r w:rsidR="00725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канских соревнованиях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Сегежском муниципальном районе на 2016-2018 годы»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2F4EF1" w:rsidRPr="002F4EF1" w:rsidTr="00B669D7">
        <w:trPr>
          <w:trHeight w:val="1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к спортивно-массовым мероприятиям широкого круга участников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2F4EF1" w:rsidRPr="002F4EF1" w:rsidTr="00B669D7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потребности в ведении здорового образа жизни посредством привлечения населения к сдаче «ГТО»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Сегежском муниципальном районе на 2016-2018 годы»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EF1" w:rsidRPr="002F4EF1" w:rsidRDefault="002F4EF1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37008F" w:rsidRPr="002F4EF1" w:rsidTr="00B669D7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37008F" w:rsidRDefault="0037008F" w:rsidP="00E3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37008F" w:rsidRDefault="0037008F" w:rsidP="00E3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4 спортивных площадок по Проекту "Строительство и реконструкция 15 спортплощадок на территории Республики Карелия  "Спортивный двор"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37008F" w:rsidRDefault="0037008F" w:rsidP="00E3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37008F" w:rsidRDefault="0037008F" w:rsidP="00E3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источников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37008F" w:rsidRDefault="0037008F" w:rsidP="00E34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строитель-ства и жилищно-коммуналь-ного хозяйства администра-ции  Сегежского муниципаль-ного района (далее - ОСиЖКХ)</w:t>
            </w:r>
          </w:p>
        </w:tc>
      </w:tr>
      <w:tr w:rsidR="0037008F" w:rsidRPr="002F4EF1" w:rsidTr="00B669D7">
        <w:trPr>
          <w:trHeight w:val="17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крытого катка в г.Сегеже                                              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источников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E440A4">
        <w:trPr>
          <w:trHeight w:val="181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 освещенной лыжной трассы в г. Сегеже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-  бюджет Сегежского городского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оселения 2 ,6 млн. руб.;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2 этап - Поиск источников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7, 8 млн.руб.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D94FAF">
        <w:trPr>
          <w:trHeight w:val="21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спортивной площадки в  пос. Валдай Сегежского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источников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D94FAF">
        <w:trPr>
          <w:trHeight w:val="21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спортивно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площадки в  пос. Черный Порог</w:t>
            </w: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Сегежского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источников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EB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D94FAF">
        <w:trPr>
          <w:trHeight w:val="2004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легкоатлетического ядра  стадиона в г. Сегеже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Республики Карелия «Развитие физической культуры, спорта, туризма и повышение  эффективности реализации молодежной политики Республики Карелия» на 2014-2020 годы (при условии софинансирования из федерального бюджета)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Сегежского городского поселения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7E51B0">
        <w:trPr>
          <w:trHeight w:val="420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" Создание условий для развития творческих индустрий и формирование системы культурно- патриотического воспитания"</w:t>
            </w:r>
          </w:p>
        </w:tc>
      </w:tr>
      <w:tr w:rsidR="0037008F" w:rsidRPr="002F4EF1" w:rsidTr="00D94FAF">
        <w:trPr>
          <w:trHeight w:val="423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художественно-творческой деятельности и реализация творческого потенциала жителей Сегежского района: 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а) увеличение числа регулярных культурных мероприятий, направленных на формирование культурно-исторического сознания местного сообщества, усиление краеведческой деятельности и возрождение народных обычаев и традиций;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обеспечение комплексной поддержки традиционной народной культуры в районе (фольклорных коллективов, коллективов народной музыки, мастеров народных художественных промыслов, традиционных народных праздников)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«Сохранение и развитие сферы культуры в Сегежском муниципальном районе на 2015 -2017 гг.»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Сегежского муниципаль-ного района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социальным вопросам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- заместитель главы)</w:t>
            </w:r>
          </w:p>
        </w:tc>
      </w:tr>
      <w:tr w:rsidR="0037008F" w:rsidRPr="002F4EF1" w:rsidTr="00D94FAF">
        <w:trPr>
          <w:trHeight w:val="3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духовно-нравственного и военно-патриотического воспитания молодежи с использованием культурных памятников, исторических мест и событий, литературных произведений и др., связанных с историей Сегежского района.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08F" w:rsidRPr="002F4EF1" w:rsidRDefault="0037008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08F" w:rsidRPr="002F4EF1" w:rsidRDefault="0037008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08F" w:rsidRPr="002F4EF1" w:rsidRDefault="0037008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08F" w:rsidRPr="002F4EF1" w:rsidRDefault="0037008F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7008F" w:rsidRPr="002F4EF1" w:rsidRDefault="0037008F" w:rsidP="002F4E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EB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7B4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37008F" w:rsidRPr="002F4EF1" w:rsidTr="00D94FAF">
        <w:trPr>
          <w:trHeight w:val="17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мер, направленных на стимулирование и развитие творческих индустрий и культурных инициатив жителей Сегежского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EB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</w:tr>
      <w:tr w:rsidR="0037008F" w:rsidRPr="002F4EF1" w:rsidTr="00D94FAF">
        <w:trPr>
          <w:trHeight w:val="1704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 здания МБУ «Культурно-досуговое объединение Надвоицкого городского поселения»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C82EDF">
        <w:trPr>
          <w:trHeight w:val="174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Подключение муниципальных библиотек к сети Интернет, комплектование библиотечных фондов муниципальных общедоступных библиотек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«Сохранение и развитие сферы культуры в Сегежском муниципальном районе на 2015 -2017 гг.» 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835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</w:tr>
      <w:tr w:rsidR="0037008F" w:rsidRPr="002F4EF1" w:rsidTr="00C82EDF">
        <w:trPr>
          <w:trHeight w:val="205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МБУ «Сегежский районный Центр культуры и досуга»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C82EDF">
        <w:trPr>
          <w:trHeight w:val="21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здания муниципального бюджетного учреждения «Сегежская централизованная библиотечная система», г. Сегежа, ул. Мира, д.16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77,24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7E51B0">
        <w:trPr>
          <w:trHeight w:val="744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" Создание условий для развития системы среднего и высшего профессионального образования, возможностей профессиональной подготовки инженерных кадров для нужд предприятий и организаций Сегежского района"</w:t>
            </w:r>
          </w:p>
        </w:tc>
      </w:tr>
      <w:tr w:rsidR="0037008F" w:rsidRPr="002F4EF1" w:rsidTr="00835CB4">
        <w:trPr>
          <w:trHeight w:val="178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(совместно с руководством предприятий и Советом по профессиональной ориентации и подготовке кадров) системной профориентационной работы с учащимися старших классов и выпускниками школ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835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37008F" w:rsidRPr="002F4EF1" w:rsidTr="00AE2F88">
        <w:trPr>
          <w:trHeight w:val="111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информационно-пропагандист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мероприятий (с участием средств массовой информации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направленных на воспитание у молодежи достойного отношения к людям рабочей профессии, на популяризацию «профессиональных династий» Сегежского муниципального  района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835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835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(далее- ГКУ)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AE2F88" w:rsidRPr="002F4EF1" w:rsidTr="00AE2F88">
        <w:trPr>
          <w:trHeight w:val="146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учебно-производственных центров и площадок при градообразующих предприятиях (ОАО «Сегежский ЦБК, ОАО «СУАЛ» филиал «НАЗ-СУАЛ»)</w:t>
            </w:r>
          </w:p>
          <w:p w:rsidR="00AE2F88" w:rsidRPr="002F4EF1" w:rsidRDefault="00AE2F88" w:rsidP="002F4E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AE2F88" w:rsidRPr="002F4EF1" w:rsidRDefault="00AE2F88" w:rsidP="002F4E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(средства  градообразующих предприятий)</w:t>
            </w:r>
          </w:p>
          <w:p w:rsidR="00AE2F88" w:rsidRPr="002F4EF1" w:rsidRDefault="00AE2F88" w:rsidP="002F4E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экономического развития  администрации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Сегежского муниципального района (далее - УЭР)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E2F88" w:rsidRPr="002F4EF1" w:rsidTr="00AE2F88">
        <w:trPr>
          <w:trHeight w:val="21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88" w:rsidRPr="002F4EF1" w:rsidRDefault="00AE2F88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88" w:rsidRPr="002F4EF1" w:rsidRDefault="00AE2F88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AE2F88">
        <w:trPr>
          <w:trHeight w:val="10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социального партнерства учреждений профессионального образования и предприятий города, ориентированной на размещение заказов на подготовку специалистов с их гарантированным трудоустройством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536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08F" w:rsidRDefault="0037008F" w:rsidP="00536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536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561D26">
        <w:trPr>
          <w:trHeight w:val="45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Задача " Подготовка и трудоустройство высвобождающихся специалистов"</w:t>
            </w:r>
          </w:p>
        </w:tc>
      </w:tr>
      <w:tr w:rsidR="0037008F" w:rsidRPr="002F4EF1" w:rsidTr="006E4CE2">
        <w:trPr>
          <w:trHeight w:val="10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 ГКУ  "Центр занятости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Сегежского района"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образовательными учреждениями и работодателями в рамках разработки и реализации мероприятий по социальной адаптации населения (содействию занятости молодежи и безработных, социальной и психологической адаптации трудовых мигрантов, приезжающих в Сегежский муниципальный район)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0,1744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Госпрограмма «Содействие занятости населения в Республике Карелия » (при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условии софинансирования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Сегежского муниципального района)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6E4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ГКУ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6E4CE2">
        <w:trPr>
          <w:trHeight w:val="19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и реализация мер по популяризации и поощрению практик преемственности инженерных, технических и рабочих поколений среди жителей Сегежского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6E4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Default="0037008F" w:rsidP="006E4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6E4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C82EDF">
        <w:trPr>
          <w:trHeight w:val="121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Выработка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Координационным советом предпринимателей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егежского муниципального района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предложений для  обеспечения кадрами предприятий малого и среднего бизнеса (включая места для временного трудоустройства) и  их регулярное обновление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ГКУ 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7E51B0">
        <w:trPr>
          <w:trHeight w:val="528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II.  Направление"Инфраструктурное развитие территории и улучшение среды проживания"</w:t>
            </w:r>
          </w:p>
        </w:tc>
      </w:tr>
      <w:tr w:rsidR="0037008F" w:rsidRPr="002F4EF1" w:rsidTr="00024788">
        <w:trPr>
          <w:trHeight w:val="780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 " Повышение эффективности жилищно-коммунального хозяйства района и активизация общественного участия в управлении жилищным фондом"</w:t>
            </w:r>
          </w:p>
        </w:tc>
      </w:tr>
      <w:tr w:rsidR="0037008F" w:rsidRPr="002F4EF1" w:rsidTr="00BD6349">
        <w:trPr>
          <w:trHeight w:val="16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территориальных общественных советов (далее - ТОСов) в поселениях Сегежского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и сельских 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BD6349">
        <w:trPr>
          <w:trHeight w:val="21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(ремонт кровель, ремонт фасадов) центральных улиц административных центров муниципальных районов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капитального ремонта Республики Карелия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товариществ собственников жилья  и управляющих компаний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и сельских 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267F23">
        <w:trPr>
          <w:trHeight w:val="3060"/>
        </w:trPr>
        <w:tc>
          <w:tcPr>
            <w:tcW w:w="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Расселение многоквартирных домов, признанных в установленном порядке аварийными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39,14</w:t>
            </w:r>
          </w:p>
        </w:tc>
        <w:tc>
          <w:tcPr>
            <w:tcW w:w="16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11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4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Default="0037008F" w:rsidP="00EB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на 2014-2017 годы;</w:t>
            </w: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008F" w:rsidRPr="002F4EF1" w:rsidRDefault="0037008F" w:rsidP="00EB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6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BD6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BD6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и сельских 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32110A">
        <w:trPr>
          <w:trHeight w:val="8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321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08F" w:rsidRPr="002F4EF1" w:rsidTr="00A00018">
        <w:trPr>
          <w:trHeight w:val="21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обеспеченности жильем молодых семей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жильем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молодых семей Сегежского муниципального района на 2016-2020 годы»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A00018">
        <w:trPr>
          <w:trHeight w:val="19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необходимой инфраструктурой земельных участков в целях жилищного строительства для семей, имеющих 3 и более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целевая программа «Развитие Республики Карелия на период до 2020 года»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Сегежского городского поселения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17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объекту "Прокладка трубопровода холодного водоснабжения и установка водоразборных колонок по ул. Линдозерская, ул. Анохина, ул. Лисициной, ул. Ригоева в г. Сегежа РК"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Сегежского городского поселения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гежского городского поселения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C82EDF">
        <w:trPr>
          <w:trHeight w:val="17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техническому перевооружению системы обеззараживания питьевой воды в здании насосной станции 2 (второго) подъёма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Сегежского городского поселения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гежского городского поселения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нию) </w:t>
            </w:r>
          </w:p>
        </w:tc>
      </w:tr>
      <w:tr w:rsidR="0037008F" w:rsidRPr="002F4EF1" w:rsidTr="00AE10BD">
        <w:trPr>
          <w:trHeight w:val="804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" Укрепление и продвижение имиджа Сегежского района на туристском рынке, использование природного и культурного потенциала района для привлечения туристов и создание условий для развития туриндустрии"</w:t>
            </w:r>
          </w:p>
        </w:tc>
      </w:tr>
      <w:tr w:rsidR="0037008F" w:rsidRPr="002F4EF1" w:rsidTr="00AE10BD">
        <w:trPr>
          <w:trHeight w:val="12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туристско-рекреационного зонирования территории Сегежского района и создание реестра объектов туристского показа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A00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AE10BD">
        <w:trPr>
          <w:trHeight w:val="14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производства сувенирной продукции, направленной на популяризацию и продвижение Сегежского муниципального района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пределах средств,  выделенных на предоставление субсидий  для создания собственного дела из федерального, регионального бюджетов и  консолидированного бюджета Сегежского муниципального района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AE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 программы                                                    «Развитие малого и среднего предпринимательства в Сегежском районе на 2015-2017 гг.»; </w:t>
            </w:r>
          </w:p>
          <w:p w:rsidR="0037008F" w:rsidRPr="002F4EF1" w:rsidRDefault="0037008F" w:rsidP="00AE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«Развитие малого и среднего предпринимательства в Сегежском городском поселении на 2015 – 2017 годы»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сельских посе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BA31AF">
        <w:trPr>
          <w:trHeight w:val="21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проектов придорожной инфраструктуры вдоль участка автомагистрали М18 «Кола» в Сегежском муниципальном районе (автозаправочные и сервисные комплексы)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BA31AF">
        <w:trPr>
          <w:trHeight w:val="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туристско - информационного центра (в т.ч. в части координации деятельности турфирм и разработки проектов «Сегежские туристские маршруты» и «Карта туриста»)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пределах выделенного финансирования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AE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Default="0037008F" w:rsidP="00AE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AE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C82EDF">
        <w:trPr>
          <w:trHeight w:val="1248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развитию малых и средних гостиниц, гостевых домов, туристских баз и сельских усадеб в Сегежском муниципальном районе</w:t>
            </w:r>
          </w:p>
        </w:tc>
        <w:tc>
          <w:tcPr>
            <w:tcW w:w="67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пределах средств,  выделенных на предоставление субсидий  для создания собственного дела из федерального, регионального бюджетов и  консолидированного бюджета Сегежского муниципального района 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                                                     «Развитие малого и среднего предпринимательства в Сегежском районе на 2015-2017 гг.»;    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«Развитие малого и среднего предпринимательства в Сегежском городском поселении на 2015 – 2017 годы»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AA67B7">
        <w:trPr>
          <w:trHeight w:val="2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AA6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1584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модернизации и повышения качества улично-дорожной сети Сегежского муниципального района.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 городских и сельских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7E51B0">
        <w:trPr>
          <w:trHeight w:val="552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III. Направление  "Повышение эффективности экономической политики"</w:t>
            </w:r>
          </w:p>
        </w:tc>
      </w:tr>
      <w:tr w:rsidR="0037008F" w:rsidRPr="002F4EF1" w:rsidTr="007E51B0">
        <w:trPr>
          <w:trHeight w:val="840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" Модернизация ОА«Сегежского ЦБК», развитие инженерной инфраструктуры и содействие созданию новых производств за счет эффективного использования производственных площадок"</w:t>
            </w:r>
          </w:p>
        </w:tc>
      </w:tr>
      <w:tr w:rsidR="0037008F" w:rsidRPr="002F4EF1" w:rsidTr="00C82EDF">
        <w:trPr>
          <w:trHeight w:val="145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содействие в реконструкции и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модернизации  акционерного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общества "Сегежский целлюлозно-бумажный комбинат"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29521,10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29521,10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Привлеченное внебюджетное финансирование Группы компаний "Segezha Group"        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C82EDF">
        <w:trPr>
          <w:trHeight w:val="1992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содействие в   строительстве газопровода «Волхов – Сегежа – Костомукша».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ОАО «Газпром»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Госпрограмма «Энергосбережение, энергоэффективность и развитие энергетики Республики Карелия »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</w:tc>
      </w:tr>
      <w:tr w:rsidR="0037008F" w:rsidRPr="002F4EF1" w:rsidTr="001004B9">
        <w:trPr>
          <w:trHeight w:val="63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7E51B0">
        <w:trPr>
          <w:trHeight w:val="636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" Модернизация и диверсификация ОАО «СУАЛ» филиала «НАЗ-СУАЛ», развитие инженерной инфраструктуры и создание условий для развития новых производств"</w:t>
            </w:r>
          </w:p>
        </w:tc>
      </w:tr>
      <w:tr w:rsidR="0037008F" w:rsidRPr="002F4EF1" w:rsidTr="00483245">
        <w:trPr>
          <w:trHeight w:val="184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содействие в  реализации проекта  "Создание производства алюминиевых радиаторов отопления"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Объединенной компании  "РУСАЛ" и компании "ЭЛСО группа"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воицкого городского поселения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122FCD">
        <w:trPr>
          <w:trHeight w:val="11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 содействие в  реализации проекта  по развитию производственной и инженерной инфраструктуры площадки промышленного парка пгт. Надвоицы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(в т.ч. из Фонда развития моногородов)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122FCD">
        <w:trPr>
          <w:trHeight w:val="17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содействие в  реализации проекта "Строительство и эксплуатация фабрики по производству чулочно-носочных изделий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(в т.ч. НО  "Фонд развития моногородов")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C82EDF">
        <w:trPr>
          <w:trHeight w:val="312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Реконструкция и повышение эффективности тепловых сетей в пгт. Надвоицы и строительство новых канализационных очистных сооружений поселка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внебюджетные финансирование (в т.ч. из Фонда содействия реформированию ЖКХ)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122FCD">
        <w:trPr>
          <w:trHeight w:val="13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122FCD">
        <w:trPr>
          <w:trHeight w:val="16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содействие в  создании завода по производству комплектов для малоэтажного строительства с использованием технологии PENOSTEK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1024,00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1024,00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(в т.ч. НО  "Фонд развития моногородов")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122FCD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компании  ООО «Пеностек Норд»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122FCD">
        <w:trPr>
          <w:trHeight w:val="17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предприятия по производству пластиковой арматуры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 ООО "АрКомСтройпроект"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122FCD">
        <w:trPr>
          <w:trHeight w:val="17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предприятия по производству топливных  брикетов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123,66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  ООО "Центральное управление механизации"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Надвоицкого городского поселения (по согласов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122FCD">
        <w:trPr>
          <w:trHeight w:val="129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строительстве предприятия по производству щебня на месторождении 31-й карьер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122FCD">
        <w:trPr>
          <w:trHeight w:val="20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122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654C20">
        <w:trPr>
          <w:trHeight w:val="8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строительстве предприятия по производству щебня на месторождении "Выг", Сегежский муниципальный район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Привлеченное внебюджетное финансирование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 ОСиЖКХ</w:t>
            </w:r>
          </w:p>
        </w:tc>
      </w:tr>
      <w:tr w:rsidR="0037008F" w:rsidRPr="002F4EF1" w:rsidTr="00654C20">
        <w:trPr>
          <w:trHeight w:val="15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строительстве предприятия по производству блоков на участке недр "Летний", Сегежский муниципальный район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Привлеченное внебюджетное финансирование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 ОСиЖКХ</w:t>
            </w:r>
          </w:p>
        </w:tc>
      </w:tr>
      <w:tr w:rsidR="0037008F" w:rsidRPr="002F4EF1" w:rsidTr="007E51B0">
        <w:trPr>
          <w:trHeight w:val="456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IV. Направление  «Повышение инвестиционной привлекательности района и привлечения инвестиций»</w:t>
            </w:r>
          </w:p>
        </w:tc>
      </w:tr>
      <w:tr w:rsidR="0037008F" w:rsidRPr="002F4EF1" w:rsidTr="007E51B0">
        <w:trPr>
          <w:trHeight w:val="648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" Повышение инвестиционной привлекательности и увеличение экономического потенциала района за счет эффективного пространственного планирования и развития"</w:t>
            </w:r>
          </w:p>
        </w:tc>
      </w:tr>
      <w:tr w:rsidR="0037008F" w:rsidRPr="002F4EF1" w:rsidTr="00C82EDF">
        <w:trPr>
          <w:trHeight w:val="1812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существующей Схемы территориального планирования Сегежского района, генеральных планов городских и сельских поселений, входящих в состав Сегежского муниципального района, а также Правил землепользования и застройки с учетом заложенных в стратегию производственных и инфраструктурных проектов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Бюджеты                                                                                         Сегежского муниципа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 района  - 0, 32 млн. руб.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 Сегежского городского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- 0,5 млн. руб.; Надвоицкого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- 0,3 млн. руб.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ОСиЖКХ;</w:t>
            </w:r>
          </w:p>
          <w:p w:rsidR="0037008F" w:rsidRPr="002F4EF1" w:rsidRDefault="0037008F" w:rsidP="00183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183263">
        <w:trPr>
          <w:trHeight w:val="153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183263">
        <w:trPr>
          <w:trHeight w:val="1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 территории Сегежского муниципального района пунктов эвакуации населения в случае угрозы возникновения или появления опасности чрезвычайных ситуаций и их техническое оснащение (в соответствии с требованиями ГОСТ 22.3.03-94)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территории Сегежского района на период 2017-2020 гг.»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обороны, чрезвычай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ситуациям и мобилизаци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онной работе 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</w:p>
        </w:tc>
      </w:tr>
      <w:tr w:rsidR="0037008F" w:rsidRPr="002F4EF1" w:rsidTr="00183263">
        <w:trPr>
          <w:trHeight w:val="198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183263">
        <w:trPr>
          <w:trHeight w:val="21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реконструкции участка автодороги Кочкома-Тикша-Ледмозеро-Костомукша-госграница, км 35 – км 44 (9 км), Сегежский муниципальный район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9C0947">
        <w:trPr>
          <w:trHeight w:val="2184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реконструкции участка автодороги Кочкома-Тикша-Ледмозеро-Костомукша-госграница, км 11 – км 35 (24,5 км), Сегежский муниципальный район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1242,00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9C0947">
        <w:trPr>
          <w:trHeight w:val="19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оказание содействия в реконструкции железобетонных мостов на км 9+950 (113 пог. м) и км 22+700 (79 пог.м) автодороги «Кола», км 748 – Сегежа, по которой обеспечивается подъезд к технологическому парку в пос. Надвоицы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ОСиЖКХ</w:t>
            </w:r>
          </w:p>
        </w:tc>
      </w:tr>
      <w:tr w:rsidR="0037008F" w:rsidRPr="002F4EF1" w:rsidTr="009C0947">
        <w:trPr>
          <w:trHeight w:val="19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развитию  ТОСов и осуществление поддержки их проектов по развитию территории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9C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СиЖКХ;</w:t>
            </w:r>
          </w:p>
          <w:p w:rsidR="0037008F" w:rsidRPr="002F4EF1" w:rsidRDefault="0037008F" w:rsidP="009C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городских и сельских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)</w:t>
            </w:r>
          </w:p>
        </w:tc>
      </w:tr>
      <w:tr w:rsidR="0037008F" w:rsidRPr="002F4EF1" w:rsidTr="009C0947">
        <w:trPr>
          <w:trHeight w:val="181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16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на строительство водоочистной станции, г. Сегежа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771E79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771E79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7008F"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</w:t>
            </w:r>
            <w:r w:rsidR="00771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развития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коммунальной инфраструктуры Сегежского городского поселения"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(по согласов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анию)</w:t>
            </w:r>
          </w:p>
        </w:tc>
      </w:tr>
      <w:tr w:rsidR="0037008F" w:rsidRPr="002F4EF1" w:rsidTr="007E51B0">
        <w:trPr>
          <w:trHeight w:val="756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" Использование промышленного потенциала градообразующих предприятий в целях диверсификации экономики"</w:t>
            </w:r>
          </w:p>
        </w:tc>
      </w:tr>
      <w:tr w:rsidR="0037008F" w:rsidRPr="002F4EF1" w:rsidTr="00C82EDF">
        <w:trPr>
          <w:trHeight w:val="229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Инвентаризация промышленных площадок на предмет возможности создания индустриальных парков. Аудит действующей инженерной и комунальной инфрастуктуры, с точки зрения полноты обеспечения потребностей парка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(электроснабжения,теплоснабжение,водоснабжения,водоотве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 и др.)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Сегежского городского  поселения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9C0947">
        <w:trPr>
          <w:trHeight w:val="226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правового статуса земельных участков и объектов недвижимости, на которых предполагается создание индустриальных парков. Разработка и реализация Дорожной карты по оформлению имущественных прав управляющих компаний индустриальных парков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9C0947">
        <w:trPr>
          <w:trHeight w:val="1596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планируемых индустриальных парков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Привлеченное внебюджетное финансирование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нистра-ции городских 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9C0947">
        <w:trPr>
          <w:trHeight w:val="93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об инвестиционных площадках Сегежского муниципального района в информационно-телекоммуникационной сети «Интернет» на официальном сайте администрации Сегежского муниципального района http://home.onego.ru/~segadmin, портале «Республика Карелия для инвестора»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C82EDF">
        <w:trPr>
          <w:trHeight w:val="157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7E51B0">
        <w:trPr>
          <w:trHeight w:val="780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 Задача " Внедрение лучших практик муниципального управления в области привлечения инвестиций и создание институтов улучшения инвестиционного климата"</w:t>
            </w:r>
          </w:p>
        </w:tc>
      </w:tr>
      <w:tr w:rsidR="0037008F" w:rsidRPr="002F4EF1" w:rsidTr="00B717A3">
        <w:trPr>
          <w:trHeight w:val="208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плана создания объектов инфраструктуры, необходимой для реализации инвестиционных проектов на территории поселений, входящий в состав Сегежского муниципального района  (включая проекты по газификации района, создание площадок индустриальных парков и др.)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B717A3">
        <w:trPr>
          <w:trHeight w:val="25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повышения квалификации сотрудников администрации Сегежского муниципального района и городских поселений, входящих в состав Сегежского муниципального района  в области инвестиционного менеджмента и улучшения инвестиционного климата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УЭР; 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B717A3">
        <w:trPr>
          <w:trHeight w:val="162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консультативного совета директоров предприятий при Главе Сегежского муниципального района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Помощник  главы Сегежского муниципального района </w:t>
            </w:r>
          </w:p>
        </w:tc>
      </w:tr>
      <w:tr w:rsidR="0037008F" w:rsidRPr="002F4EF1" w:rsidTr="00A65524">
        <w:trPr>
          <w:trHeight w:val="238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ОАО "Корпорация развития Республики Карелия"  по вопросам привлечения инвестиций на территорию Сегежского муниципального района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A65524">
        <w:trPr>
          <w:trHeight w:val="208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Фондом развития моногородов по вопросам формирования программ модернизации и подготовки заявок на бюджетное финансирование инфраструктуры (в том числе промышленных парков) монопрофильных муниципальных образований Сегежского муниципального района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A65524">
        <w:trPr>
          <w:trHeight w:val="2688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(пролонгация)  и контроль за выполнением действующих соглашений о партнерстве  с хозяйствующими субъектами на территории Сегежского муниципального района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и сельских 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7E51B0">
        <w:trPr>
          <w:trHeight w:val="624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V. Направление "Развитие предпринимательства"</w:t>
            </w:r>
          </w:p>
        </w:tc>
      </w:tr>
      <w:tr w:rsidR="0037008F" w:rsidRPr="002F4EF1" w:rsidTr="007E51B0">
        <w:trPr>
          <w:trHeight w:val="564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" Содействие развитию малого и среднего предпринимательства на территории района"</w:t>
            </w:r>
          </w:p>
        </w:tc>
      </w:tr>
      <w:tr w:rsidR="0037008F" w:rsidRPr="002F4EF1" w:rsidTr="00C82EDF">
        <w:trPr>
          <w:trHeight w:val="1356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поддержка начинающих предпринимателей на конкурсной основе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1,217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 программы «Развитие малого и среднего предпринимательства в Сегежском районе на 2015-2017 гг.»;   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малого и среднего предпринимательства в Сегежском городском поселении на 2015 – 2017 годы»                 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Default="0037008F" w:rsidP="00A6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ЭР;</w:t>
            </w:r>
          </w:p>
          <w:p w:rsidR="0037008F" w:rsidRPr="002F4EF1" w:rsidRDefault="0037008F" w:rsidP="00A6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сельских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A65524">
        <w:trPr>
          <w:trHeight w:val="6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A65524">
        <w:trPr>
          <w:trHeight w:val="116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Программе «Ты - предприниматель» и вовлечение молодежи в возрасте от 14 до 30 лет в предпринимательскую деятельность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A6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37008F" w:rsidRPr="002F4EF1" w:rsidTr="00A65524">
        <w:trPr>
          <w:trHeight w:val="1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федеральных конкурсах  по поддержке предпринимательства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008F" w:rsidRPr="002F4EF1" w:rsidTr="00C82EDF">
        <w:trPr>
          <w:trHeight w:val="2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инвесторам льготных условий пользования муниципальным  имуществом</w:t>
            </w:r>
          </w:p>
        </w:tc>
        <w:tc>
          <w:tcPr>
            <w:tcW w:w="67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договорных условиях 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имуществом  и земельным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Сегежского муниципального района </w:t>
            </w:r>
          </w:p>
        </w:tc>
      </w:tr>
      <w:tr w:rsidR="0037008F" w:rsidRPr="002F4EF1" w:rsidTr="00C82EDF">
        <w:trPr>
          <w:trHeight w:val="175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и сельских 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D97269">
        <w:trPr>
          <w:trHeight w:val="166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по налогу на вменённый доход для отдельных видов деятельности инвесторам, реализующим инвестиционные проекты на территории Сегежского муниципального района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договорных условиях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A6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</w:tr>
      <w:tr w:rsidR="0037008F" w:rsidRPr="002F4EF1" w:rsidTr="00D97269">
        <w:trPr>
          <w:trHeight w:val="12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размещений заказов у субъектов малого предпринимательства в соответствии с законодательством 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условиям муниципальных контрактов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Консолидированный бюджет Сегежского муниципального района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городских и сельских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 (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008F" w:rsidRPr="002F4EF1" w:rsidTr="006D436A">
        <w:trPr>
          <w:trHeight w:val="624"/>
        </w:trPr>
        <w:tc>
          <w:tcPr>
            <w:tcW w:w="1525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" Активизация предпринимательского потенциала населения"</w:t>
            </w:r>
          </w:p>
        </w:tc>
      </w:tr>
      <w:tr w:rsidR="0037008F" w:rsidRPr="002F4EF1" w:rsidTr="006D436A">
        <w:trPr>
          <w:trHeight w:val="13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обучения основам предпринимательской деятельности различных групп населения: обучение пенсионеров в целях самозанятости, работающего населения в целях дополнительной занятости, безработных – в целях создания новых рабочих мест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Госпрограмма «Содействие занятости населения в Республике Карелия 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УЭР;</w:t>
            </w:r>
          </w:p>
          <w:p w:rsidR="0037008F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городских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008F" w:rsidRPr="002F4EF1" w:rsidTr="006D436A">
        <w:trPr>
          <w:trHeight w:val="14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безработных граждан по новым направлениям развития экономики: туризм и гостиничный сервис, экскурсионное обслуживание и туроператорская деятельность, электронная коммерция и самозанятость.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Госпрограмма «Содействие занятости населения в Республике Карелия»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"Центр занятости населения Сегежского района"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C82EDF">
        <w:trPr>
          <w:trHeight w:val="1824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практики проведения ярмарок "выходного дня" по продаже сельскохозяйственной продукции и продовольственных товаров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городских и сельских поселений (по согласова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4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37008F" w:rsidRPr="002F4EF1" w:rsidTr="00C82EDF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8F" w:rsidRPr="002F4EF1" w:rsidTr="00C82EDF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08F" w:rsidRPr="002F4EF1" w:rsidRDefault="0037008F" w:rsidP="002F4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BEA" w:rsidRDefault="003C3BEA"/>
    <w:sectPr w:rsidR="003C3BEA" w:rsidSect="005E2767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1D" w:rsidRDefault="00F4091D">
      <w:pPr>
        <w:spacing w:after="0" w:line="240" w:lineRule="auto"/>
      </w:pPr>
      <w:r>
        <w:separator/>
      </w:r>
    </w:p>
  </w:endnote>
  <w:endnote w:type="continuationSeparator" w:id="1">
    <w:p w:rsidR="00F4091D" w:rsidRDefault="00F4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58" w:rsidRDefault="00886E58" w:rsidP="00886E58">
    <w:pPr>
      <w:pStyle w:val="a5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1D" w:rsidRDefault="00F4091D">
      <w:pPr>
        <w:spacing w:after="0" w:line="240" w:lineRule="auto"/>
      </w:pPr>
      <w:r>
        <w:separator/>
      </w:r>
    </w:p>
  </w:footnote>
  <w:footnote w:type="continuationSeparator" w:id="1">
    <w:p w:rsidR="00F4091D" w:rsidRDefault="00F4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7" w:rsidRDefault="005E2767">
    <w:pPr>
      <w:pStyle w:val="a3"/>
      <w:jc w:val="center"/>
    </w:pPr>
    <w:fldSimple w:instr=" PAGE   \* MERGEFORMAT ">
      <w:r w:rsidR="00A73BEE">
        <w:rPr>
          <w:noProof/>
        </w:rPr>
        <w:t>30</w:t>
      </w:r>
    </w:fldSimple>
  </w:p>
  <w:p w:rsidR="005E2767" w:rsidRDefault="005E27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EF1"/>
    <w:rsid w:val="00020904"/>
    <w:rsid w:val="00024788"/>
    <w:rsid w:val="00041B17"/>
    <w:rsid w:val="0006297D"/>
    <w:rsid w:val="00095A12"/>
    <w:rsid w:val="000D022C"/>
    <w:rsid w:val="001004B9"/>
    <w:rsid w:val="00122FCD"/>
    <w:rsid w:val="00183263"/>
    <w:rsid w:val="00207B9B"/>
    <w:rsid w:val="00267F23"/>
    <w:rsid w:val="002F4EF1"/>
    <w:rsid w:val="0032110A"/>
    <w:rsid w:val="00360E4A"/>
    <w:rsid w:val="0037008F"/>
    <w:rsid w:val="00383A51"/>
    <w:rsid w:val="003B020D"/>
    <w:rsid w:val="003C3BEA"/>
    <w:rsid w:val="003D3EC4"/>
    <w:rsid w:val="00483245"/>
    <w:rsid w:val="004B2E97"/>
    <w:rsid w:val="00536DC1"/>
    <w:rsid w:val="00561D26"/>
    <w:rsid w:val="00576235"/>
    <w:rsid w:val="005A4931"/>
    <w:rsid w:val="005C0BFF"/>
    <w:rsid w:val="005E2767"/>
    <w:rsid w:val="00654C20"/>
    <w:rsid w:val="006D436A"/>
    <w:rsid w:val="006D7C68"/>
    <w:rsid w:val="006E1C63"/>
    <w:rsid w:val="006E4CE2"/>
    <w:rsid w:val="00725543"/>
    <w:rsid w:val="00771E79"/>
    <w:rsid w:val="007B4C20"/>
    <w:rsid w:val="007E51B0"/>
    <w:rsid w:val="00815010"/>
    <w:rsid w:val="008318B5"/>
    <w:rsid w:val="00835CB4"/>
    <w:rsid w:val="00886E58"/>
    <w:rsid w:val="008E0819"/>
    <w:rsid w:val="00935430"/>
    <w:rsid w:val="009A2C0B"/>
    <w:rsid w:val="009C0947"/>
    <w:rsid w:val="009D6B8A"/>
    <w:rsid w:val="00A00018"/>
    <w:rsid w:val="00A65524"/>
    <w:rsid w:val="00A734D5"/>
    <w:rsid w:val="00A73BEE"/>
    <w:rsid w:val="00AA67B7"/>
    <w:rsid w:val="00AE10BD"/>
    <w:rsid w:val="00AE2F88"/>
    <w:rsid w:val="00B006E7"/>
    <w:rsid w:val="00B511CB"/>
    <w:rsid w:val="00B669D7"/>
    <w:rsid w:val="00B717A3"/>
    <w:rsid w:val="00BA31AF"/>
    <w:rsid w:val="00BD6349"/>
    <w:rsid w:val="00BE67C0"/>
    <w:rsid w:val="00C52EC4"/>
    <w:rsid w:val="00C82EDF"/>
    <w:rsid w:val="00CB680B"/>
    <w:rsid w:val="00D13532"/>
    <w:rsid w:val="00D4731C"/>
    <w:rsid w:val="00D77E6B"/>
    <w:rsid w:val="00D94FAF"/>
    <w:rsid w:val="00D97269"/>
    <w:rsid w:val="00E34A16"/>
    <w:rsid w:val="00E440A4"/>
    <w:rsid w:val="00EB13AF"/>
    <w:rsid w:val="00F11DF6"/>
    <w:rsid w:val="00F4091D"/>
    <w:rsid w:val="00F45466"/>
    <w:rsid w:val="00FA1E0F"/>
    <w:rsid w:val="00FB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006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6E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00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B00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06E7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06E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0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06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2016-12-20T08:19:00Z</cp:lastPrinted>
  <dcterms:created xsi:type="dcterms:W3CDTF">2016-12-28T13:22:00Z</dcterms:created>
  <dcterms:modified xsi:type="dcterms:W3CDTF">2016-12-28T13:22:00Z</dcterms:modified>
</cp:coreProperties>
</file>