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65D2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164ACB">
        <w:t xml:space="preserve">  06  июля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164ACB">
        <w:t>589</w:t>
      </w:r>
    </w:p>
    <w:p w:rsidR="00A54B58" w:rsidRDefault="00383804" w:rsidP="00153A1D">
      <w:pPr>
        <w:jc w:val="center"/>
      </w:pPr>
      <w:r w:rsidRPr="00E84C35">
        <w:t>Сегежа</w:t>
      </w:r>
    </w:p>
    <w:p w:rsidR="00850C53" w:rsidRDefault="00850C53" w:rsidP="00850C53">
      <w:pPr>
        <w:jc w:val="center"/>
      </w:pPr>
    </w:p>
    <w:p w:rsidR="00164ACB" w:rsidRDefault="00164ACB" w:rsidP="00850C53">
      <w:pPr>
        <w:jc w:val="center"/>
      </w:pPr>
    </w:p>
    <w:p w:rsidR="00850C53" w:rsidRDefault="00850C53" w:rsidP="00850C53">
      <w:pPr>
        <w:jc w:val="center"/>
        <w:rPr>
          <w:b/>
        </w:rPr>
      </w:pPr>
      <w:r>
        <w:rPr>
          <w:b/>
        </w:rPr>
        <w:t>О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«Сегежский муниципальный район»</w:t>
      </w:r>
    </w:p>
    <w:p w:rsidR="00850C53" w:rsidRDefault="00850C53" w:rsidP="00850C53">
      <w:pPr>
        <w:jc w:val="both"/>
      </w:pPr>
    </w:p>
    <w:p w:rsidR="00164ACB" w:rsidRDefault="00164ACB" w:rsidP="00850C53">
      <w:pPr>
        <w:jc w:val="both"/>
      </w:pPr>
    </w:p>
    <w:p w:rsidR="00850C53" w:rsidRDefault="00850C53" w:rsidP="00164ACB">
      <w:pPr>
        <w:ind w:firstLine="851"/>
        <w:jc w:val="both"/>
        <w:rPr>
          <w:b/>
        </w:rPr>
      </w:pPr>
      <w:r>
        <w:t xml:space="preserve">В соответствии с Федеральными законами от 26 июля 2006 г. № 135-ФЗ «О защите конкуренции»,  от 21 декабря 2001 г. № 178-ФЗ «О приватизации государственного и муниципального имущества»,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Федеральной антимонопольной службы от </w:t>
      </w:r>
      <w:r w:rsidR="00AB79D5">
        <w:t xml:space="preserve">       </w:t>
      </w:r>
      <w:r>
        <w:t xml:space="preserve">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статьей 61 Устава муниципального образования «Сегежский муниципальный район», администрация Сегежского муниципального района </w:t>
      </w:r>
      <w:r w:rsidR="00164ACB">
        <w:t xml:space="preserve"> </w:t>
      </w:r>
      <w:r>
        <w:rPr>
          <w:b/>
        </w:rPr>
        <w:t>п о с т а н о в л я е т:</w:t>
      </w:r>
    </w:p>
    <w:p w:rsidR="00850C53" w:rsidRDefault="00850C53" w:rsidP="00850C53">
      <w:pPr>
        <w:ind w:firstLine="360"/>
        <w:jc w:val="both"/>
        <w:rPr>
          <w:b/>
        </w:rPr>
      </w:pPr>
    </w:p>
    <w:p w:rsidR="00850C53" w:rsidRDefault="00850C53" w:rsidP="00164ACB">
      <w:pPr>
        <w:numPr>
          <w:ilvl w:val="0"/>
          <w:numId w:val="33"/>
        </w:numPr>
        <w:ind w:left="0" w:firstLine="851"/>
        <w:jc w:val="both"/>
      </w:pPr>
      <w:r>
        <w:t>Образовать Единую комиссию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имущества.</w:t>
      </w:r>
    </w:p>
    <w:p w:rsidR="00850C53" w:rsidRDefault="00850C53" w:rsidP="00164ACB">
      <w:pPr>
        <w:numPr>
          <w:ilvl w:val="0"/>
          <w:numId w:val="33"/>
        </w:numPr>
        <w:ind w:left="0" w:firstLine="851"/>
        <w:jc w:val="both"/>
      </w:pPr>
      <w:r>
        <w:t>Утвердить прилагаемые:</w:t>
      </w:r>
    </w:p>
    <w:p w:rsidR="00850C53" w:rsidRDefault="00850C53" w:rsidP="00164ACB">
      <w:pPr>
        <w:numPr>
          <w:ilvl w:val="0"/>
          <w:numId w:val="34"/>
        </w:numPr>
        <w:ind w:left="0" w:firstLine="851"/>
        <w:jc w:val="both"/>
      </w:pPr>
      <w:r>
        <w:t>Положение о 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«Сегежский муниципальный район» (далее – Положение);</w:t>
      </w:r>
    </w:p>
    <w:p w:rsidR="00850C53" w:rsidRDefault="00850C53" w:rsidP="00164ACB">
      <w:pPr>
        <w:numPr>
          <w:ilvl w:val="0"/>
          <w:numId w:val="34"/>
        </w:numPr>
        <w:ind w:left="0" w:firstLine="851"/>
        <w:jc w:val="both"/>
      </w:pPr>
      <w:r>
        <w:lastRenderedPageBreak/>
        <w:t>состав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(далее – Единая комиссия).</w:t>
      </w:r>
    </w:p>
    <w:p w:rsidR="00850C53" w:rsidRDefault="00850C53" w:rsidP="00164ACB">
      <w:pPr>
        <w:ind w:firstLine="851"/>
        <w:jc w:val="both"/>
      </w:pPr>
      <w:r>
        <w:t xml:space="preserve">3. Признать утратившими силу постановления администрации Сегежского муниципального района: </w:t>
      </w:r>
    </w:p>
    <w:p w:rsidR="00850C53" w:rsidRDefault="00164ACB" w:rsidP="00850C53">
      <w:pPr>
        <w:ind w:firstLine="709"/>
        <w:jc w:val="both"/>
      </w:pPr>
      <w:r>
        <w:t xml:space="preserve">  </w:t>
      </w:r>
      <w:r w:rsidR="00850C53">
        <w:t>от 12 августа 2010 г. № 754 «Об утверждении Порядка работы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муниципального имущества»;</w:t>
      </w:r>
    </w:p>
    <w:p w:rsidR="00850C53" w:rsidRDefault="00164ACB" w:rsidP="00850C53">
      <w:pPr>
        <w:ind w:firstLine="709"/>
        <w:jc w:val="both"/>
      </w:pPr>
      <w:r>
        <w:t xml:space="preserve"> </w:t>
      </w:r>
      <w:r w:rsidR="00850C53">
        <w:t>от 6 августа 2012 г. № 974 «О внесении изменения в постановление администрации Сегежского муниципального района от 12 августа 2010 года № 754»;</w:t>
      </w:r>
    </w:p>
    <w:p w:rsidR="00850C53" w:rsidRDefault="00164ACB" w:rsidP="00850C53">
      <w:pPr>
        <w:ind w:firstLine="709"/>
        <w:jc w:val="both"/>
      </w:pPr>
      <w:r>
        <w:t xml:space="preserve"> </w:t>
      </w:r>
      <w:r w:rsidR="00850C53">
        <w:t>от 20 ноября 2012 г. № 1447 «О создании Единой комиссии по проведению конкурсов или аукционов на право заключения договор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имущества»;</w:t>
      </w:r>
    </w:p>
    <w:p w:rsidR="00850C53" w:rsidRDefault="00850C53" w:rsidP="00850C53">
      <w:pPr>
        <w:tabs>
          <w:tab w:val="left" w:pos="0"/>
        </w:tabs>
        <w:jc w:val="both"/>
      </w:pPr>
      <w:r>
        <w:tab/>
        <w:t xml:space="preserve">4. Отделу информационных технологий  и защиты информации администрации Сегежского муниципального района (Т.А. Слиж) обнародовать настоящее постановление путем размещения официального текста настоящего постановления в информационно - 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"/>
            <w:lang w:val="en-US"/>
          </w:rPr>
          <w:t>http</w:t>
        </w:r>
        <w:r>
          <w:rPr>
            <w:rStyle w:val="af"/>
          </w:rPr>
          <w:t>://</w:t>
        </w:r>
        <w:r>
          <w:rPr>
            <w:rStyle w:val="af"/>
            <w:lang w:val="en-US"/>
          </w:rPr>
          <w:t>home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onego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>
          <w:rPr>
            <w:rStyle w:val="af"/>
          </w:rPr>
          <w:t>/~</w:t>
        </w:r>
        <w:r>
          <w:rPr>
            <w:rStyle w:val="af"/>
            <w:lang w:val="en-US"/>
          </w:rPr>
          <w:t>segadmin</w:t>
        </w:r>
      </w:hyperlink>
      <w:r>
        <w:t xml:space="preserve">.  </w:t>
      </w:r>
    </w:p>
    <w:p w:rsidR="00850C53" w:rsidRDefault="00850C53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850C53" w:rsidRDefault="00850C53" w:rsidP="00850C53">
      <w:pPr>
        <w:tabs>
          <w:tab w:val="left" w:pos="0"/>
        </w:tabs>
        <w:jc w:val="both"/>
      </w:pPr>
      <w:r>
        <w:t xml:space="preserve">             Глава администрации</w:t>
      </w:r>
    </w:p>
    <w:p w:rsidR="00850C53" w:rsidRDefault="00850C53" w:rsidP="00850C53">
      <w:pPr>
        <w:tabs>
          <w:tab w:val="left" w:pos="0"/>
        </w:tabs>
        <w:jc w:val="both"/>
      </w:pPr>
      <w:r>
        <w:t>Сегежского муниц</w:t>
      </w:r>
      <w:r w:rsidR="00164ACB">
        <w:t xml:space="preserve">ипального района                                                                   </w:t>
      </w:r>
      <w:r>
        <w:t xml:space="preserve">И.П.Векслер </w:t>
      </w:r>
    </w:p>
    <w:p w:rsidR="00850C53" w:rsidRDefault="00850C53" w:rsidP="00850C53">
      <w:pPr>
        <w:tabs>
          <w:tab w:val="left" w:pos="0"/>
        </w:tabs>
        <w:jc w:val="both"/>
      </w:pPr>
    </w:p>
    <w:p w:rsidR="00850C53" w:rsidRDefault="00850C53" w:rsidP="00850C53">
      <w:pPr>
        <w:tabs>
          <w:tab w:val="left" w:pos="0"/>
        </w:tabs>
        <w:jc w:val="both"/>
      </w:pPr>
    </w:p>
    <w:p w:rsidR="00850C53" w:rsidRDefault="00850C53" w:rsidP="00850C53">
      <w:pPr>
        <w:tabs>
          <w:tab w:val="left" w:pos="0"/>
        </w:tabs>
        <w:jc w:val="both"/>
      </w:pPr>
    </w:p>
    <w:p w:rsidR="00850C53" w:rsidRDefault="00850C53" w:rsidP="00850C53">
      <w:pPr>
        <w:tabs>
          <w:tab w:val="left" w:pos="0"/>
        </w:tabs>
        <w:jc w:val="both"/>
      </w:pPr>
    </w:p>
    <w:p w:rsidR="00850C53" w:rsidRDefault="00850C53" w:rsidP="00850C53">
      <w:pPr>
        <w:tabs>
          <w:tab w:val="left" w:pos="0"/>
        </w:tabs>
        <w:jc w:val="both"/>
      </w:pPr>
    </w:p>
    <w:p w:rsidR="00850C53" w:rsidRDefault="00850C53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164ACB" w:rsidRDefault="00164ACB" w:rsidP="00850C53">
      <w:pPr>
        <w:tabs>
          <w:tab w:val="left" w:pos="0"/>
        </w:tabs>
        <w:jc w:val="both"/>
      </w:pPr>
    </w:p>
    <w:p w:rsidR="00850C53" w:rsidRDefault="00850C53" w:rsidP="00850C53">
      <w:pPr>
        <w:tabs>
          <w:tab w:val="left" w:pos="0"/>
        </w:tabs>
        <w:jc w:val="both"/>
      </w:pPr>
    </w:p>
    <w:p w:rsidR="00850C53" w:rsidRPr="00164ACB" w:rsidRDefault="00850C53" w:rsidP="00850C53">
      <w:pPr>
        <w:tabs>
          <w:tab w:val="left" w:pos="0"/>
        </w:tabs>
        <w:jc w:val="both"/>
        <w:rPr>
          <w:sz w:val="22"/>
          <w:szCs w:val="22"/>
        </w:rPr>
      </w:pPr>
      <w:r w:rsidRPr="00164ACB">
        <w:rPr>
          <w:sz w:val="22"/>
          <w:szCs w:val="22"/>
        </w:rPr>
        <w:t xml:space="preserve">Разослать: в дело, членам комиссии.                                </w:t>
      </w:r>
    </w:p>
    <w:p w:rsidR="00850C53" w:rsidRDefault="00850C53" w:rsidP="00850C53">
      <w:pPr>
        <w:tabs>
          <w:tab w:val="left" w:pos="0"/>
        </w:tabs>
      </w:pPr>
      <w:r>
        <w:t xml:space="preserve">                                                                        </w:t>
      </w:r>
    </w:p>
    <w:p w:rsidR="00850C53" w:rsidRDefault="00850C53" w:rsidP="00850C53">
      <w:pPr>
        <w:tabs>
          <w:tab w:val="left" w:pos="0"/>
        </w:tabs>
      </w:pPr>
      <w:r>
        <w:t xml:space="preserve">                                                                                                             УТВЕРЖДЕНО</w:t>
      </w:r>
    </w:p>
    <w:p w:rsidR="00850C53" w:rsidRDefault="00850C53" w:rsidP="00850C53">
      <w:pPr>
        <w:tabs>
          <w:tab w:val="left" w:pos="0"/>
        </w:tabs>
        <w:jc w:val="center"/>
      </w:pPr>
      <w:r>
        <w:t xml:space="preserve">                                                              </w:t>
      </w:r>
      <w:r w:rsidR="00164ACB">
        <w:t xml:space="preserve">               </w:t>
      </w:r>
      <w:r>
        <w:t xml:space="preserve">      постановлением администрации </w:t>
      </w:r>
    </w:p>
    <w:p w:rsidR="00850C53" w:rsidRDefault="00850C53" w:rsidP="00850C53">
      <w:pPr>
        <w:tabs>
          <w:tab w:val="left" w:pos="0"/>
        </w:tabs>
        <w:jc w:val="right"/>
      </w:pPr>
      <w:r>
        <w:t xml:space="preserve">Сегежского муниципального района </w:t>
      </w:r>
    </w:p>
    <w:p w:rsidR="00850C53" w:rsidRDefault="00850C53" w:rsidP="00850C53">
      <w:pPr>
        <w:tabs>
          <w:tab w:val="left" w:pos="0"/>
        </w:tabs>
        <w:jc w:val="center"/>
      </w:pPr>
      <w:r>
        <w:t xml:space="preserve">                                                     </w:t>
      </w:r>
      <w:r w:rsidR="00164ACB">
        <w:t xml:space="preserve">                </w:t>
      </w:r>
      <w:r>
        <w:t>от</w:t>
      </w:r>
      <w:r w:rsidR="00164ACB">
        <w:t xml:space="preserve"> 06 </w:t>
      </w:r>
      <w:r>
        <w:t xml:space="preserve">июля 2016 г. № </w:t>
      </w:r>
      <w:r w:rsidR="00164ACB">
        <w:t>589</w:t>
      </w:r>
    </w:p>
    <w:p w:rsidR="00850C53" w:rsidRDefault="00850C53" w:rsidP="00850C53">
      <w:pPr>
        <w:tabs>
          <w:tab w:val="left" w:pos="0"/>
        </w:tabs>
        <w:jc w:val="center"/>
      </w:pPr>
    </w:p>
    <w:p w:rsidR="00164ACB" w:rsidRDefault="00164ACB" w:rsidP="00850C53">
      <w:pPr>
        <w:tabs>
          <w:tab w:val="left" w:pos="0"/>
        </w:tabs>
        <w:jc w:val="center"/>
      </w:pPr>
    </w:p>
    <w:p w:rsidR="00850C53" w:rsidRDefault="00850C53" w:rsidP="00850C53">
      <w:pPr>
        <w:tabs>
          <w:tab w:val="left" w:pos="0"/>
        </w:tabs>
        <w:jc w:val="center"/>
        <w:rPr>
          <w:b/>
        </w:rPr>
      </w:pPr>
      <w:r>
        <w:rPr>
          <w:b/>
        </w:rPr>
        <w:t>Положение</w:t>
      </w:r>
    </w:p>
    <w:p w:rsidR="00850C53" w:rsidRDefault="00850C53" w:rsidP="00850C53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 Единой комиссии по проведению конкурсов или аукционов </w:t>
      </w:r>
    </w:p>
    <w:p w:rsidR="00850C53" w:rsidRDefault="00850C53" w:rsidP="00850C53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на право заключения договоров аренды, договоров безвозмездного пользования, </w:t>
      </w:r>
    </w:p>
    <w:p w:rsidR="00850C53" w:rsidRDefault="00850C53" w:rsidP="00850C53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договоров доверительного управления имуществом, иных договоров, </w:t>
      </w:r>
    </w:p>
    <w:p w:rsidR="00850C53" w:rsidRDefault="00850C53" w:rsidP="00850C53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предусматривающих переход прав в отношении муниципального имущества </w:t>
      </w:r>
    </w:p>
    <w:p w:rsidR="00850C53" w:rsidRDefault="00850C53" w:rsidP="00850C53">
      <w:pPr>
        <w:tabs>
          <w:tab w:val="left" w:pos="0"/>
        </w:tabs>
        <w:jc w:val="center"/>
        <w:rPr>
          <w:b/>
        </w:rPr>
      </w:pPr>
      <w:r>
        <w:rPr>
          <w:b/>
        </w:rPr>
        <w:t>муниципального образования «Сегежский муниципальный район»</w:t>
      </w:r>
    </w:p>
    <w:p w:rsidR="00850C53" w:rsidRDefault="00850C53" w:rsidP="00850C53">
      <w:pPr>
        <w:jc w:val="center"/>
      </w:pPr>
    </w:p>
    <w:p w:rsidR="00164ACB" w:rsidRDefault="00164ACB" w:rsidP="00850C53">
      <w:pPr>
        <w:jc w:val="center"/>
      </w:pPr>
    </w:p>
    <w:p w:rsidR="00850C53" w:rsidRPr="00164ACB" w:rsidRDefault="00850C53" w:rsidP="00164ACB">
      <w:pPr>
        <w:numPr>
          <w:ilvl w:val="0"/>
          <w:numId w:val="35"/>
        </w:numPr>
        <w:ind w:left="0" w:firstLine="567"/>
        <w:jc w:val="both"/>
      </w:pPr>
      <w:r w:rsidRPr="00164ACB">
        <w:t xml:space="preserve">Настоящее Положение определяет цель, задачи, функции и порядок деятельности Единой комиссии. </w:t>
      </w:r>
    </w:p>
    <w:p w:rsidR="00850C53" w:rsidRPr="00164ACB" w:rsidRDefault="00850C53" w:rsidP="00164ACB">
      <w:pPr>
        <w:numPr>
          <w:ilvl w:val="0"/>
          <w:numId w:val="35"/>
        </w:numPr>
        <w:ind w:left="0" w:firstLine="567"/>
        <w:jc w:val="both"/>
      </w:pPr>
      <w:r w:rsidRPr="00164ACB">
        <w:t>Единая комиссия является постоянно действующим коллегиальным органом и  создается для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«Сегежский муниципальный район».</w:t>
      </w:r>
    </w:p>
    <w:p w:rsidR="00850C53" w:rsidRPr="00164ACB" w:rsidRDefault="00850C53" w:rsidP="00164ACB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Единая комиссия в своей деятельности руководствуется Гражданским кодексом Российской Федерации, федеральными законами от 21 декабря 2001 г. </w:t>
      </w:r>
      <w:r w:rsidR="00AB79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4ACB">
        <w:rPr>
          <w:rFonts w:ascii="Times New Roman" w:hAnsi="Times New Roman" w:cs="Times New Roman"/>
          <w:sz w:val="24"/>
          <w:szCs w:val="24"/>
        </w:rPr>
        <w:t>№ 178-ФЗ</w:t>
      </w:r>
      <w:r w:rsidR="00AB79D5">
        <w:rPr>
          <w:rFonts w:ascii="Times New Roman" w:hAnsi="Times New Roman" w:cs="Times New Roman"/>
          <w:sz w:val="24"/>
          <w:szCs w:val="24"/>
        </w:rPr>
        <w:t xml:space="preserve"> </w:t>
      </w:r>
      <w:r w:rsidRPr="00164ACB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имущества», от 26.07.2006 г.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утвержденных 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Порядок) и настоящим Положением.</w:t>
      </w:r>
    </w:p>
    <w:p w:rsidR="00850C53" w:rsidRPr="00164ACB" w:rsidRDefault="00850C53" w:rsidP="00164ACB">
      <w:pPr>
        <w:numPr>
          <w:ilvl w:val="0"/>
          <w:numId w:val="35"/>
        </w:numPr>
        <w:ind w:left="0" w:firstLine="567"/>
        <w:jc w:val="both"/>
      </w:pPr>
      <w:r w:rsidRPr="00164ACB">
        <w:t>Организатором конкурса или аукциона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«Сегежский муниципальный район» является администрация Сегежского муниципального района (далее – муниципальное имущество, организатор конкурса или аукциона).</w:t>
      </w:r>
    </w:p>
    <w:p w:rsidR="00850C53" w:rsidRPr="00164ACB" w:rsidRDefault="00850C53" w:rsidP="00164ACB">
      <w:pPr>
        <w:jc w:val="both"/>
      </w:pPr>
      <w:r w:rsidRPr="00164ACB">
        <w:t xml:space="preserve">       </w:t>
      </w:r>
      <w:r w:rsidR="00164ACB">
        <w:t xml:space="preserve">  </w:t>
      </w:r>
      <w:r w:rsidRPr="00164ACB">
        <w:t xml:space="preserve">5. Единая комиссия создается в целях принятия решений по вопросам, связанным с организацией и проведением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имущества. </w:t>
      </w:r>
    </w:p>
    <w:p w:rsidR="00850C53" w:rsidRPr="00164ACB" w:rsidRDefault="00850C53" w:rsidP="00164ACB">
      <w:pPr>
        <w:jc w:val="both"/>
      </w:pPr>
      <w:r w:rsidRPr="00164ACB">
        <w:t xml:space="preserve">       </w:t>
      </w:r>
      <w:r w:rsidR="00164ACB">
        <w:t xml:space="preserve"> </w:t>
      </w:r>
      <w:r w:rsidRPr="00164ACB">
        <w:t>6. Основными задачами  Единой комиссии являются:</w:t>
      </w:r>
    </w:p>
    <w:p w:rsidR="00850C53" w:rsidRPr="00164ACB" w:rsidRDefault="00850C53" w:rsidP="00164ACB">
      <w:pPr>
        <w:pStyle w:val="ConsPlusNormal"/>
        <w:widowControl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>организация и проведение конкурсов или аукционов на право заключения договоров аренды, договоров безвозмездного пользования, договоров доверительного  управления, предусматривающих переход прав в отношении муниципального имущества муниципального образования «Сегежский муниципальный район»;</w:t>
      </w:r>
    </w:p>
    <w:p w:rsidR="00850C53" w:rsidRPr="00164ACB" w:rsidRDefault="00850C53" w:rsidP="00164A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        2) подведения итогов и  определения победителей конкурсов или аукционов на право заключения договоров аренды, договоров безвозмездного пользования, договоров доверительного  управления, предусматривающих переход прав в отношении муниципального имущества муниципального образования «Сегежский муниципальный район»;</w:t>
      </w:r>
    </w:p>
    <w:p w:rsidR="00850C53" w:rsidRPr="00164ACB" w:rsidRDefault="00850C53" w:rsidP="00164ACB">
      <w:pPr>
        <w:jc w:val="both"/>
      </w:pPr>
      <w:r w:rsidRPr="00164ACB">
        <w:t xml:space="preserve">          3) соблюдение принципов публичности, прозрачности, развития добросовестной конкуренции, равных условий при проведении конкурсов или аукционов. </w:t>
      </w:r>
    </w:p>
    <w:p w:rsidR="00850C53" w:rsidRPr="00164ACB" w:rsidRDefault="00850C53" w:rsidP="00164ACB">
      <w:pPr>
        <w:jc w:val="both"/>
      </w:pPr>
      <w:r w:rsidRPr="00164ACB">
        <w:t xml:space="preserve">        </w:t>
      </w:r>
      <w:r w:rsidR="00AB79D5">
        <w:t xml:space="preserve">  </w:t>
      </w:r>
      <w:r w:rsidRPr="00164ACB">
        <w:t xml:space="preserve">7. При проведении конкурсов Единая комиссия осуществляет: </w:t>
      </w:r>
    </w:p>
    <w:p w:rsidR="00850C53" w:rsidRPr="00164ACB" w:rsidRDefault="00850C53" w:rsidP="00164ACB">
      <w:pPr>
        <w:jc w:val="both"/>
      </w:pPr>
      <w:r w:rsidRPr="00164ACB">
        <w:t xml:space="preserve">        </w:t>
      </w:r>
      <w:r w:rsidR="00AB79D5">
        <w:t xml:space="preserve">  </w:t>
      </w:r>
      <w:r w:rsidRPr="00164ACB">
        <w:t xml:space="preserve">1)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конкурсе; </w:t>
      </w:r>
    </w:p>
    <w:p w:rsidR="00850C53" w:rsidRPr="00164ACB" w:rsidRDefault="00850C53" w:rsidP="00164ACB">
      <w:pPr>
        <w:jc w:val="both"/>
      </w:pPr>
      <w:r w:rsidRPr="00164ACB">
        <w:t xml:space="preserve">        2) определение участников конкурса;</w:t>
      </w:r>
    </w:p>
    <w:p w:rsidR="00850C53" w:rsidRPr="00164ACB" w:rsidRDefault="00850C53" w:rsidP="00164ACB">
      <w:pPr>
        <w:jc w:val="both"/>
      </w:pPr>
      <w:r w:rsidRPr="00164ACB">
        <w:t xml:space="preserve">        3) рассмотрение, оценка и сопоставление заявок на участие в конкурсе; </w:t>
      </w:r>
    </w:p>
    <w:p w:rsidR="00850C53" w:rsidRPr="00164ACB" w:rsidRDefault="00850C53" w:rsidP="00164ACB">
      <w:pPr>
        <w:jc w:val="both"/>
      </w:pPr>
      <w:r w:rsidRPr="00164ACB">
        <w:t xml:space="preserve">        4) определение победителя конкурса; </w:t>
      </w:r>
    </w:p>
    <w:p w:rsidR="00850C53" w:rsidRPr="00164ACB" w:rsidRDefault="00850C53" w:rsidP="00164ACB">
      <w:pPr>
        <w:jc w:val="both"/>
      </w:pPr>
      <w:r w:rsidRPr="00164ACB">
        <w:t xml:space="preserve">        5) вскрытие конвертов с заявками на участие в конкурсе;</w:t>
      </w:r>
    </w:p>
    <w:p w:rsidR="00850C53" w:rsidRPr="00164ACB" w:rsidRDefault="00850C53" w:rsidP="00164ACB">
      <w:pPr>
        <w:jc w:val="both"/>
      </w:pPr>
      <w:r w:rsidRPr="00164ACB">
        <w:t xml:space="preserve">        6)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 </w:t>
      </w:r>
    </w:p>
    <w:p w:rsidR="00850C53" w:rsidRPr="00164ACB" w:rsidRDefault="00850C53" w:rsidP="00164ACB">
      <w:pPr>
        <w:jc w:val="both"/>
      </w:pPr>
      <w:r w:rsidRPr="00164ACB">
        <w:t xml:space="preserve">        7) ведение протокола рассмотрения заявок на участие в конкурсе; </w:t>
      </w:r>
    </w:p>
    <w:p w:rsidR="00850C53" w:rsidRPr="00164ACB" w:rsidRDefault="00850C53" w:rsidP="00164ACB">
      <w:pPr>
        <w:jc w:val="both"/>
      </w:pPr>
      <w:r w:rsidRPr="00164ACB">
        <w:t xml:space="preserve">        8) ведение протокола оценки и сопоставления заявок на участие в конкурсе; </w:t>
      </w:r>
    </w:p>
    <w:p w:rsidR="00850C53" w:rsidRPr="00164ACB" w:rsidRDefault="00850C53" w:rsidP="00164ACB">
      <w:pPr>
        <w:jc w:val="both"/>
      </w:pPr>
      <w:r w:rsidRPr="00164ACB">
        <w:t xml:space="preserve">        9) ведение протокола об отказе от заключения договора;</w:t>
      </w:r>
    </w:p>
    <w:p w:rsidR="00850C53" w:rsidRPr="00164ACB" w:rsidRDefault="00850C53" w:rsidP="00164ACB">
      <w:pPr>
        <w:jc w:val="both"/>
      </w:pPr>
      <w:r w:rsidRPr="00164ACB">
        <w:t xml:space="preserve">        10) ведение протокола об отстранении заявителя или участника конкурса или участия в конкурсе;</w:t>
      </w:r>
    </w:p>
    <w:p w:rsidR="00850C53" w:rsidRPr="00164ACB" w:rsidRDefault="00850C53" w:rsidP="00164ACB">
      <w:pPr>
        <w:jc w:val="both"/>
      </w:pPr>
      <w:r w:rsidRPr="00164ACB">
        <w:t xml:space="preserve">        11) иные функции, установленные законодательством Российской Федерации. </w:t>
      </w:r>
    </w:p>
    <w:p w:rsidR="00850C53" w:rsidRPr="00164ACB" w:rsidRDefault="00850C53" w:rsidP="00164ACB">
      <w:pPr>
        <w:jc w:val="both"/>
      </w:pPr>
      <w:r w:rsidRPr="00164ACB">
        <w:t xml:space="preserve">        8. При проведении аукционов Единая комиссия осуществляет:</w:t>
      </w:r>
    </w:p>
    <w:p w:rsidR="00850C53" w:rsidRPr="00164ACB" w:rsidRDefault="00850C53" w:rsidP="00164ACB">
      <w:pPr>
        <w:jc w:val="both"/>
      </w:pPr>
      <w:r w:rsidRPr="00164ACB">
        <w:t xml:space="preserve">        1) рассмотрение заявок на участие в аукционе; </w:t>
      </w:r>
    </w:p>
    <w:p w:rsidR="00850C53" w:rsidRPr="00164ACB" w:rsidRDefault="00850C53" w:rsidP="00164ACB">
      <w:pPr>
        <w:jc w:val="both"/>
      </w:pPr>
      <w:r w:rsidRPr="00164ACB">
        <w:t xml:space="preserve">        2) отбор участников аукциона; </w:t>
      </w:r>
    </w:p>
    <w:p w:rsidR="00850C53" w:rsidRPr="00164ACB" w:rsidRDefault="00850C53" w:rsidP="00164ACB">
      <w:pPr>
        <w:jc w:val="both"/>
      </w:pPr>
      <w:r w:rsidRPr="00164ACB">
        <w:t xml:space="preserve">        3) ведение протокола рассмотрения заявок на участие в аукционе; </w:t>
      </w:r>
    </w:p>
    <w:p w:rsidR="00850C53" w:rsidRPr="00164ACB" w:rsidRDefault="00850C53" w:rsidP="00164ACB">
      <w:pPr>
        <w:jc w:val="both"/>
      </w:pPr>
      <w:r w:rsidRPr="00164ACB">
        <w:t xml:space="preserve">        4) ведение протокола аукциона; </w:t>
      </w:r>
    </w:p>
    <w:p w:rsidR="00850C53" w:rsidRPr="00164ACB" w:rsidRDefault="00850C53" w:rsidP="00164ACB">
      <w:pPr>
        <w:jc w:val="both"/>
      </w:pPr>
      <w:r w:rsidRPr="00164ACB">
        <w:t xml:space="preserve">        5) ведение протокола об отказе от заключения договора;</w:t>
      </w:r>
    </w:p>
    <w:p w:rsidR="00850C53" w:rsidRPr="00164ACB" w:rsidRDefault="00850C53" w:rsidP="00164ACB">
      <w:pPr>
        <w:jc w:val="both"/>
      </w:pPr>
      <w:r w:rsidRPr="00164ACB">
        <w:t xml:space="preserve">        6) ведение протокола об отстранении заявителя или участника аукциона или участия в аукционе;</w:t>
      </w:r>
    </w:p>
    <w:p w:rsidR="00850C53" w:rsidRPr="00164ACB" w:rsidRDefault="00850C53" w:rsidP="00164ACB">
      <w:pPr>
        <w:jc w:val="both"/>
      </w:pPr>
      <w:r w:rsidRPr="00164ACB">
        <w:t xml:space="preserve">        7) иные функции, установленные законодательством Российской Федерации. </w:t>
      </w:r>
    </w:p>
    <w:p w:rsidR="00850C53" w:rsidRPr="00164ACB" w:rsidRDefault="00850C53" w:rsidP="00164AC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9. Единая комиссия правомочна осуществлять функции, предусмотренные пунктами </w:t>
      </w:r>
      <w:r w:rsidR="00AB79D5">
        <w:rPr>
          <w:rFonts w:ascii="Times New Roman" w:hAnsi="Times New Roman" w:cs="Times New Roman"/>
          <w:sz w:val="24"/>
          <w:szCs w:val="24"/>
        </w:rPr>
        <w:t xml:space="preserve"> </w:t>
      </w:r>
      <w:r w:rsidRPr="00164ACB">
        <w:rPr>
          <w:rFonts w:ascii="Times New Roman" w:hAnsi="Times New Roman" w:cs="Times New Roman"/>
          <w:sz w:val="24"/>
          <w:szCs w:val="24"/>
        </w:rPr>
        <w:t>7 и 8 настоящего Положения, если на заседании Единой комиссии присутствует не менее пятидесяти процентов общего числа ее членов.</w:t>
      </w:r>
    </w:p>
    <w:p w:rsidR="00850C53" w:rsidRPr="00164ACB" w:rsidRDefault="00850C53" w:rsidP="00164A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       10. Состав Единой комиссии утверждается постановлением администрации Сегежского муниципального района. </w:t>
      </w:r>
    </w:p>
    <w:p w:rsidR="00850C53" w:rsidRPr="00164ACB" w:rsidRDefault="00850C53" w:rsidP="00164A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       11. Решение о создании Единой комиссии принимается организатором конкурса или аукциона  до начала проведения конкурса или аукциона. </w:t>
      </w:r>
    </w:p>
    <w:p w:rsidR="00850C53" w:rsidRPr="00164ACB" w:rsidRDefault="00850C53" w:rsidP="00164A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       12. В состав Единой комиссии входят председатель Единой Комиссии, его заместитель, секретарь Единой комиссии и иные члены Единой комиссии.  Все члены Единой комиссии при принятии решений обладают равными правами.</w:t>
      </w:r>
    </w:p>
    <w:p w:rsidR="00850C53" w:rsidRPr="00164ACB" w:rsidRDefault="00850C53" w:rsidP="00164AC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13. Число членов  Единой комиссии должно быть не менее пяти человек.</w:t>
      </w:r>
    </w:p>
    <w:p w:rsidR="00850C53" w:rsidRPr="00164ACB" w:rsidRDefault="00850C53" w:rsidP="00164AC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</w:t>
      </w:r>
      <w:r w:rsidR="00164A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4ACB">
        <w:rPr>
          <w:rFonts w:ascii="Times New Roman" w:hAnsi="Times New Roman" w:cs="Times New Roman"/>
          <w:sz w:val="24"/>
          <w:szCs w:val="24"/>
        </w:rPr>
        <w:t xml:space="preserve"> 14. Члены Единой комиссии лично участвуют в заседаниях и подписывают протоколы заседаний Единой комиссии. </w:t>
      </w:r>
    </w:p>
    <w:p w:rsidR="00850C53" w:rsidRPr="00164ACB" w:rsidRDefault="00850C53" w:rsidP="00164AC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</w:t>
      </w:r>
      <w:r w:rsidR="00164A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4ACB">
        <w:rPr>
          <w:rFonts w:ascii="Times New Roman" w:hAnsi="Times New Roman" w:cs="Times New Roman"/>
          <w:sz w:val="24"/>
          <w:szCs w:val="24"/>
        </w:rPr>
        <w:t xml:space="preserve">15. Члены Единой комиссии должны быть уведомлены о месте, дате и времени проведения заседания Единой комиссии. </w:t>
      </w:r>
    </w:p>
    <w:p w:rsidR="00850C53" w:rsidRPr="00164ACB" w:rsidRDefault="00164ACB" w:rsidP="00164AC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0C53" w:rsidRPr="00164ACB">
        <w:rPr>
          <w:rFonts w:ascii="Times New Roman" w:hAnsi="Times New Roman" w:cs="Times New Roman"/>
          <w:sz w:val="24"/>
          <w:szCs w:val="24"/>
        </w:rPr>
        <w:t xml:space="preserve"> 16. Решения Единой комиссии принимаются открытым голосованием простым большинством голосов членов Единой комиссии, присутствующих на заседании.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C53" w:rsidRPr="00164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C53" w:rsidRPr="00164ACB" w:rsidRDefault="00164ACB" w:rsidP="00164AC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0C53" w:rsidRPr="00164ACB">
        <w:rPr>
          <w:rFonts w:ascii="Times New Roman" w:hAnsi="Times New Roman" w:cs="Times New Roman"/>
          <w:sz w:val="24"/>
          <w:szCs w:val="24"/>
        </w:rPr>
        <w:t>17. Каждый член Единой комиссии имеет один голос.</w:t>
      </w:r>
    </w:p>
    <w:p w:rsidR="00850C53" w:rsidRPr="00164ACB" w:rsidRDefault="00164ACB" w:rsidP="00164AC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0C53" w:rsidRPr="00164ACB">
        <w:rPr>
          <w:rFonts w:ascii="Times New Roman" w:hAnsi="Times New Roman" w:cs="Times New Roman"/>
          <w:sz w:val="24"/>
          <w:szCs w:val="24"/>
        </w:rPr>
        <w:t xml:space="preserve">18. Членами Единой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</w:t>
      </w:r>
    </w:p>
    <w:p w:rsidR="00850C53" w:rsidRPr="00164ACB" w:rsidRDefault="00850C53" w:rsidP="00164A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      19. В случае выявления в составе Единой комиссии указанных  в п. 18 настоящего Положения лиц,  организатор конкурса или аукциона, принявший решение о создании Единой комиссии, обязан незамедлительно заменить их иными физическими лицами.</w:t>
      </w:r>
    </w:p>
    <w:p w:rsidR="00850C53" w:rsidRPr="00164ACB" w:rsidRDefault="00850C53" w:rsidP="00164A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       20. Замена члена Единой комиссии допускается только по решению организатора конкурса или аукциона.</w:t>
      </w:r>
    </w:p>
    <w:p w:rsidR="00850C53" w:rsidRPr="00164ACB" w:rsidRDefault="00850C53" w:rsidP="00164ACB">
      <w:pPr>
        <w:jc w:val="both"/>
      </w:pPr>
      <w:r w:rsidRPr="00164ACB">
        <w:t xml:space="preserve">         21. Лицо, проводящее аукцион (аукционист), является членом Единой комиссии и выбирается путем открытого голосования членов Единой комиссии большинством голосов. </w:t>
      </w:r>
    </w:p>
    <w:p w:rsidR="00850C53" w:rsidRPr="00164ACB" w:rsidRDefault="00850C53" w:rsidP="00164AC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22. Председатель Единой комиссии:</w:t>
      </w:r>
    </w:p>
    <w:p w:rsidR="00850C53" w:rsidRPr="00164ACB" w:rsidRDefault="00850C53" w:rsidP="00164AC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1) является членом Единой комиссии и имеет право голоса;</w:t>
      </w:r>
    </w:p>
    <w:p w:rsidR="00850C53" w:rsidRPr="00164ACB" w:rsidRDefault="00850C53" w:rsidP="00164A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2) дает поручения членам Единой комиссии по подготовке, организации и проведению конкурсов или аукционов; </w:t>
      </w:r>
    </w:p>
    <w:p w:rsidR="00850C53" w:rsidRPr="00164ACB" w:rsidRDefault="00850C53" w:rsidP="00164AC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3) подписывает протоколы заседаний Единой комиссии;</w:t>
      </w:r>
    </w:p>
    <w:p w:rsidR="00850C53" w:rsidRPr="00164ACB" w:rsidRDefault="00850C53" w:rsidP="00164AC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4) осуществляет иные полномочия.</w:t>
      </w:r>
    </w:p>
    <w:p w:rsidR="00850C53" w:rsidRPr="00164ACB" w:rsidRDefault="00850C53" w:rsidP="00164A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       23. Заместитель председателя Единой комиссии:</w:t>
      </w:r>
    </w:p>
    <w:p w:rsidR="00850C53" w:rsidRPr="00164ACB" w:rsidRDefault="00850C53" w:rsidP="00164A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       1) является членом Единой комиссии и имеет право голоса;</w:t>
      </w:r>
    </w:p>
    <w:p w:rsidR="00850C53" w:rsidRPr="00164ACB" w:rsidRDefault="00850C53" w:rsidP="00164A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       2) в отсутствие председателя Единой комиссии исполняет  обязанности  председателя Единой комиссии;</w:t>
      </w:r>
    </w:p>
    <w:p w:rsidR="00850C53" w:rsidRPr="00164ACB" w:rsidRDefault="00850C53" w:rsidP="00164AC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3) созывает и ведёт заседания Единой комиссии;</w:t>
      </w:r>
    </w:p>
    <w:p w:rsidR="00850C53" w:rsidRPr="00164ACB" w:rsidRDefault="00850C53" w:rsidP="00164ACB">
      <w:pPr>
        <w:jc w:val="both"/>
      </w:pPr>
      <w:r w:rsidRPr="00164ACB">
        <w:t xml:space="preserve">         4) объявляет победителей конкурсов или аукционов;</w:t>
      </w:r>
    </w:p>
    <w:p w:rsidR="00850C53" w:rsidRPr="00164ACB" w:rsidRDefault="00850C53" w:rsidP="00164ACB">
      <w:pPr>
        <w:jc w:val="both"/>
      </w:pPr>
      <w:r w:rsidRPr="00164ACB">
        <w:t xml:space="preserve">         5) выполняет поручения председателя Единой комиссии по подготовке, организации и проведению конкурсов и аукционов;</w:t>
      </w:r>
    </w:p>
    <w:p w:rsidR="00850C53" w:rsidRPr="00164ACB" w:rsidRDefault="00850C53" w:rsidP="00164ACB">
      <w:pPr>
        <w:jc w:val="both"/>
      </w:pPr>
      <w:r w:rsidRPr="00164ACB">
        <w:t xml:space="preserve">         6) подписывает протоколы заседаний Единой комиссии;</w:t>
      </w:r>
    </w:p>
    <w:p w:rsidR="00850C53" w:rsidRPr="00164ACB" w:rsidRDefault="00850C53" w:rsidP="00164ACB">
      <w:pPr>
        <w:jc w:val="both"/>
      </w:pPr>
      <w:r w:rsidRPr="00164ACB">
        <w:t xml:space="preserve">         7) осуществляет иные полномочия.</w:t>
      </w:r>
    </w:p>
    <w:p w:rsidR="00850C53" w:rsidRPr="00164ACB" w:rsidRDefault="00850C53" w:rsidP="00164ACB">
      <w:pPr>
        <w:jc w:val="both"/>
      </w:pPr>
      <w:r w:rsidRPr="00164ACB">
        <w:t xml:space="preserve">          24. Секретарь Единой комиссии:</w:t>
      </w:r>
    </w:p>
    <w:p w:rsidR="00850C53" w:rsidRPr="00164ACB" w:rsidRDefault="00850C53" w:rsidP="00164ACB">
      <w:pPr>
        <w:jc w:val="both"/>
      </w:pPr>
      <w:r w:rsidRPr="00164ACB">
        <w:t xml:space="preserve">          1)  является членом Единой комиссии и имеет право голоса; </w:t>
      </w:r>
    </w:p>
    <w:p w:rsidR="00850C53" w:rsidRPr="00164ACB" w:rsidRDefault="00850C53" w:rsidP="00164ACB">
      <w:pPr>
        <w:jc w:val="both"/>
      </w:pPr>
      <w:r w:rsidRPr="00164ACB">
        <w:t xml:space="preserve">          2) своевременно уведомляет членов Единой комиссии о месте, дате и времени проведения заседаний Единой комиссии; </w:t>
      </w:r>
    </w:p>
    <w:p w:rsidR="00850C53" w:rsidRPr="00164ACB" w:rsidRDefault="00850C53" w:rsidP="00164ACB">
      <w:pPr>
        <w:jc w:val="both"/>
      </w:pPr>
      <w:r w:rsidRPr="00164ACB">
        <w:t xml:space="preserve">          3) предоставляет конкурсную документацию, документацию об аукционе членам Единой комиссии;</w:t>
      </w:r>
    </w:p>
    <w:p w:rsidR="00850C53" w:rsidRPr="00164ACB" w:rsidRDefault="00850C53" w:rsidP="00164ACB">
      <w:pPr>
        <w:jc w:val="both"/>
      </w:pPr>
      <w:r w:rsidRPr="00164ACB">
        <w:t xml:space="preserve">       </w:t>
      </w:r>
      <w:r w:rsidR="00164ACB">
        <w:t xml:space="preserve"> </w:t>
      </w:r>
      <w:r w:rsidRPr="00164ACB">
        <w:t xml:space="preserve">  4) ведет и оформляет протоколы заседаний Единой комиссии;</w:t>
      </w:r>
    </w:p>
    <w:p w:rsidR="00850C53" w:rsidRPr="00164ACB" w:rsidRDefault="00850C53" w:rsidP="00164ACB">
      <w:pPr>
        <w:jc w:val="both"/>
      </w:pPr>
      <w:r w:rsidRPr="00164ACB">
        <w:t xml:space="preserve">        </w:t>
      </w:r>
      <w:r w:rsidR="00164ACB">
        <w:t xml:space="preserve"> </w:t>
      </w:r>
      <w:r w:rsidRPr="00164ACB">
        <w:t xml:space="preserve"> 5) ведет аудио -  или видеозаписи при проведении конкурсов или аукционов;</w:t>
      </w:r>
    </w:p>
    <w:p w:rsidR="00850C53" w:rsidRPr="00164ACB" w:rsidRDefault="00850C53" w:rsidP="00164ACB">
      <w:pPr>
        <w:jc w:val="both"/>
      </w:pPr>
      <w:r w:rsidRPr="00164ACB">
        <w:t xml:space="preserve">          6) размещает информацию, протоколы Единой комиссии на официальном сайте Российской Федерации в сети «Интернет» для размещения информации о проведении торгов - </w:t>
      </w:r>
      <w:hyperlink r:id="rId10" w:history="1">
        <w:r w:rsidRPr="00164ACB">
          <w:rPr>
            <w:rStyle w:val="af"/>
          </w:rPr>
          <w:t>http://torgi.gov.ru</w:t>
        </w:r>
      </w:hyperlink>
      <w:r w:rsidRPr="00164ACB">
        <w:t xml:space="preserve"> и на официальном сайте администрации в сети «Интернет»;</w:t>
      </w:r>
    </w:p>
    <w:p w:rsidR="00850C53" w:rsidRPr="00164ACB" w:rsidRDefault="00850C53" w:rsidP="00164ACB">
      <w:pPr>
        <w:jc w:val="both"/>
      </w:pPr>
      <w:r w:rsidRPr="00164ACB">
        <w:t xml:space="preserve">           7) выполняет поручения председателя Единой комиссии.</w:t>
      </w:r>
    </w:p>
    <w:p w:rsidR="00850C53" w:rsidRPr="00164ACB" w:rsidRDefault="00850C53" w:rsidP="00164ACB">
      <w:pPr>
        <w:jc w:val="both"/>
      </w:pPr>
      <w:r w:rsidRPr="00164ACB">
        <w:t xml:space="preserve">          25. Члены Единой комиссии:</w:t>
      </w:r>
    </w:p>
    <w:p w:rsidR="00850C53" w:rsidRPr="00164ACB" w:rsidRDefault="00850C53" w:rsidP="00164ACB">
      <w:pPr>
        <w:jc w:val="both"/>
      </w:pPr>
      <w:r w:rsidRPr="00164ACB">
        <w:t xml:space="preserve">          1) лично присутствуют на заседаниях Единой комиссии;</w:t>
      </w:r>
    </w:p>
    <w:p w:rsidR="00850C53" w:rsidRPr="00164ACB" w:rsidRDefault="00850C53" w:rsidP="00164ACB">
      <w:pPr>
        <w:jc w:val="both"/>
      </w:pPr>
      <w:r w:rsidRPr="00164ACB">
        <w:t xml:space="preserve">          2) подписывают протоколы заседаний Единой комиссии;</w:t>
      </w:r>
    </w:p>
    <w:p w:rsidR="00850C53" w:rsidRPr="00164ACB" w:rsidRDefault="00850C53" w:rsidP="00164ACB">
      <w:pPr>
        <w:jc w:val="both"/>
      </w:pPr>
      <w:r w:rsidRPr="00164ACB">
        <w:t xml:space="preserve">          3) соблюдают конфиденциальность информации;</w:t>
      </w:r>
    </w:p>
    <w:p w:rsidR="00850C53" w:rsidRPr="00164ACB" w:rsidRDefault="00850C53" w:rsidP="00164ACB">
      <w:pPr>
        <w:jc w:val="both"/>
      </w:pPr>
      <w:r w:rsidRPr="00164ACB">
        <w:t xml:space="preserve">          4) осуществляют иные полномочия.</w:t>
      </w:r>
    </w:p>
    <w:p w:rsidR="00850C53" w:rsidRPr="00164ACB" w:rsidRDefault="00850C53" w:rsidP="00164ACB">
      <w:r w:rsidRPr="00164ACB">
        <w:t xml:space="preserve">          26.  Члены Единой комиссии вправе: </w:t>
      </w:r>
    </w:p>
    <w:p w:rsidR="00850C53" w:rsidRPr="00164ACB" w:rsidRDefault="00850C53" w:rsidP="00164ACB">
      <w:pPr>
        <w:pStyle w:val="ac"/>
        <w:shd w:val="clear" w:color="auto" w:fill="FFFFFF"/>
        <w:spacing w:after="0"/>
        <w:jc w:val="both"/>
        <w:rPr>
          <w:color w:val="333333"/>
        </w:rPr>
      </w:pPr>
      <w:r w:rsidRPr="00164ACB">
        <w:t xml:space="preserve">            1) запрашивать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 к таким участникам, у органов власти в соответствии с их компетенцией и иных лиц, за исключением лиц, подавших заявку на участие в соответствующем конкурсе</w:t>
      </w:r>
      <w:r w:rsidRPr="00164ACB">
        <w:rPr>
          <w:color w:val="333333"/>
        </w:rPr>
        <w:t xml:space="preserve"> или аукционе (при этом комиссия не вправе возлагать на участников конкурсов или аукционов обязанность подтверждать соответствие данным требованиям);</w:t>
      </w:r>
    </w:p>
    <w:p w:rsidR="00850C53" w:rsidRPr="00164ACB" w:rsidRDefault="00850C53" w:rsidP="00164ACB">
      <w:pPr>
        <w:pStyle w:val="ac"/>
        <w:shd w:val="clear" w:color="auto" w:fill="FFFFFF"/>
        <w:spacing w:after="0"/>
        <w:jc w:val="both"/>
        <w:rPr>
          <w:color w:val="333333"/>
        </w:rPr>
      </w:pPr>
      <w:r w:rsidRPr="00164ACB">
        <w:rPr>
          <w:color w:val="333333"/>
        </w:rPr>
        <w:t xml:space="preserve">            2)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:rsidR="00850C53" w:rsidRPr="00164ACB" w:rsidRDefault="00850C53" w:rsidP="00164ACB">
      <w:pPr>
        <w:pStyle w:val="ac"/>
        <w:shd w:val="clear" w:color="auto" w:fill="FFFFFF"/>
        <w:spacing w:after="0"/>
        <w:jc w:val="both"/>
        <w:rPr>
          <w:color w:val="333333"/>
        </w:rPr>
      </w:pPr>
      <w:r w:rsidRPr="00164ACB">
        <w:rPr>
          <w:color w:val="333333"/>
        </w:rPr>
        <w:t xml:space="preserve">           3)   выступать по вопросам повестки дня на заседаниях Единой комиссии;</w:t>
      </w:r>
    </w:p>
    <w:p w:rsidR="00850C53" w:rsidRPr="00164ACB" w:rsidRDefault="00850C53" w:rsidP="00164ACB">
      <w:pPr>
        <w:pStyle w:val="ac"/>
        <w:shd w:val="clear" w:color="auto" w:fill="FFFFFF"/>
        <w:spacing w:after="0"/>
        <w:jc w:val="both"/>
        <w:rPr>
          <w:color w:val="333333"/>
        </w:rPr>
      </w:pPr>
      <w:r w:rsidRPr="00164ACB">
        <w:rPr>
          <w:color w:val="333333"/>
        </w:rPr>
        <w:t xml:space="preserve">           4)   проверять правильность содержания протоколов;</w:t>
      </w:r>
    </w:p>
    <w:p w:rsidR="00850C53" w:rsidRPr="00164ACB" w:rsidRDefault="00850C53" w:rsidP="00164ACB">
      <w:pPr>
        <w:jc w:val="both"/>
      </w:pPr>
      <w:r w:rsidRPr="00164ACB">
        <w:t xml:space="preserve">           5) принимать решения о признании конкурсов или аукционов несостоявшимися в случаях, предусмотренных действующим законодательством. </w:t>
      </w:r>
    </w:p>
    <w:p w:rsidR="00850C53" w:rsidRPr="00164ACB" w:rsidRDefault="00850C53" w:rsidP="00164ACB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>27. Основной формой работы Единой комиссии является заседание.</w:t>
      </w:r>
    </w:p>
    <w:p w:rsidR="00850C53" w:rsidRPr="00164ACB" w:rsidRDefault="00850C53" w:rsidP="00164ACB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>28. Заседания Единой комиссии проводятся по мере необходимости.</w:t>
      </w:r>
    </w:p>
    <w:p w:rsidR="00850C53" w:rsidRPr="00164ACB" w:rsidRDefault="00850C53" w:rsidP="00164ACB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>29. Решения, принимаемые Единой комиссией, оформляются протоколами.</w:t>
      </w:r>
    </w:p>
    <w:p w:rsidR="00850C53" w:rsidRPr="00164ACB" w:rsidRDefault="00850C53" w:rsidP="00164A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          30. Протоколы заседаний Единой комиссии должны содержать сведения, установленные действующим законодательством.  </w:t>
      </w:r>
    </w:p>
    <w:p w:rsidR="00850C53" w:rsidRPr="00164ACB" w:rsidRDefault="00850C53" w:rsidP="00164ACB">
      <w:pPr>
        <w:jc w:val="both"/>
      </w:pPr>
      <w:r w:rsidRPr="00164ACB">
        <w:t xml:space="preserve">            31. Члены Единой комиссии осуществляют функции, установленные пунктами 7 и 8 настоящего Положения,  на основании критериев, установленных конкурсной документацией,  документацией об аукционе, а также требованиями, установленным действующим  законодательством. </w:t>
      </w:r>
    </w:p>
    <w:p w:rsidR="00850C53" w:rsidRPr="00164ACB" w:rsidRDefault="00850C53" w:rsidP="00164A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CB">
        <w:rPr>
          <w:rFonts w:ascii="Times New Roman" w:hAnsi="Times New Roman" w:cs="Times New Roman"/>
          <w:sz w:val="24"/>
          <w:szCs w:val="24"/>
        </w:rPr>
        <w:t xml:space="preserve">            32. Члены Единой комиссии  не вправе распространять сведения, составляющие государственную, служебную или коммерческую тайну, ставшие известными им в ходе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 муниципального образования «Сегежский муниципальный район».</w:t>
      </w: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164ACB" w:rsidP="00164ACB">
      <w:pPr>
        <w:tabs>
          <w:tab w:val="left" w:pos="0"/>
        </w:tabs>
        <w:jc w:val="center"/>
      </w:pPr>
      <w:r>
        <w:t>_______________________</w:t>
      </w: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Pr="00164ACB" w:rsidRDefault="00850C53" w:rsidP="00164ACB">
      <w:pPr>
        <w:tabs>
          <w:tab w:val="left" w:pos="0"/>
        </w:tabs>
        <w:jc w:val="center"/>
      </w:pPr>
    </w:p>
    <w:p w:rsidR="00850C53" w:rsidRDefault="00850C53" w:rsidP="00850C53">
      <w:pPr>
        <w:tabs>
          <w:tab w:val="left" w:pos="0"/>
        </w:tabs>
        <w:jc w:val="center"/>
      </w:pPr>
    </w:p>
    <w:p w:rsidR="00850C53" w:rsidRDefault="00850C53" w:rsidP="00850C53">
      <w:pPr>
        <w:tabs>
          <w:tab w:val="left" w:pos="0"/>
        </w:tabs>
        <w:jc w:val="center"/>
      </w:pPr>
    </w:p>
    <w:p w:rsidR="00850C53" w:rsidRPr="00164ACB" w:rsidRDefault="00850C53" w:rsidP="00850C53">
      <w:pPr>
        <w:tabs>
          <w:tab w:val="left" w:pos="0"/>
        </w:tabs>
        <w:jc w:val="center"/>
      </w:pPr>
    </w:p>
    <w:p w:rsidR="00850C53" w:rsidRDefault="00850C53" w:rsidP="00850C53">
      <w:pPr>
        <w:tabs>
          <w:tab w:val="left" w:pos="0"/>
        </w:tabs>
        <w:jc w:val="center"/>
      </w:pPr>
      <w:r>
        <w:t xml:space="preserve">                                                                                         УТВЕРЖДЕН</w:t>
      </w:r>
    </w:p>
    <w:p w:rsidR="00850C53" w:rsidRDefault="00850C53" w:rsidP="00850C53">
      <w:pPr>
        <w:tabs>
          <w:tab w:val="left" w:pos="0"/>
        </w:tabs>
        <w:jc w:val="center"/>
      </w:pPr>
      <w:r>
        <w:t xml:space="preserve">                                                                 </w:t>
      </w:r>
      <w:r w:rsidR="00164ACB">
        <w:t xml:space="preserve">                </w:t>
      </w:r>
      <w:r>
        <w:t xml:space="preserve">  постановлением администрации </w:t>
      </w:r>
    </w:p>
    <w:p w:rsidR="00850C53" w:rsidRDefault="00850C53" w:rsidP="00850C53">
      <w:pPr>
        <w:tabs>
          <w:tab w:val="left" w:pos="0"/>
        </w:tabs>
        <w:jc w:val="right"/>
      </w:pPr>
      <w:r>
        <w:t xml:space="preserve">Сегежского муниципального района </w:t>
      </w:r>
    </w:p>
    <w:p w:rsidR="00850C53" w:rsidRDefault="00850C53" w:rsidP="00850C53">
      <w:pPr>
        <w:tabs>
          <w:tab w:val="left" w:pos="0"/>
        </w:tabs>
        <w:jc w:val="center"/>
      </w:pPr>
      <w:r>
        <w:t xml:space="preserve">                                                   </w:t>
      </w:r>
      <w:r w:rsidR="00164ACB">
        <w:t xml:space="preserve">             </w:t>
      </w:r>
      <w:r>
        <w:t xml:space="preserve">    </w:t>
      </w:r>
      <w:r w:rsidR="00164ACB">
        <w:t xml:space="preserve"> от 06 июля </w:t>
      </w:r>
      <w:r>
        <w:t xml:space="preserve">2016 г. № </w:t>
      </w:r>
      <w:r w:rsidR="00164ACB">
        <w:t>589</w:t>
      </w:r>
    </w:p>
    <w:p w:rsidR="00850C53" w:rsidRDefault="00850C53" w:rsidP="00850C53">
      <w:pPr>
        <w:jc w:val="both"/>
        <w:rPr>
          <w:rFonts w:ascii="Calibri" w:hAnsi="Calibri"/>
          <w:sz w:val="22"/>
          <w:szCs w:val="22"/>
        </w:rPr>
      </w:pPr>
    </w:p>
    <w:p w:rsidR="00850C53" w:rsidRDefault="00850C53" w:rsidP="00850C53">
      <w:pPr>
        <w:jc w:val="both"/>
      </w:pPr>
    </w:p>
    <w:p w:rsidR="00850C53" w:rsidRDefault="00850C53" w:rsidP="00850C53">
      <w:pPr>
        <w:ind w:left="360"/>
        <w:jc w:val="center"/>
        <w:rPr>
          <w:b/>
        </w:rPr>
      </w:pPr>
      <w:r>
        <w:rPr>
          <w:b/>
        </w:rPr>
        <w:t xml:space="preserve">СОСТАВ </w:t>
      </w:r>
    </w:p>
    <w:p w:rsidR="00850C53" w:rsidRDefault="00850C53" w:rsidP="00850C53">
      <w:pPr>
        <w:ind w:left="360"/>
        <w:jc w:val="center"/>
        <w:rPr>
          <w:b/>
        </w:rPr>
      </w:pPr>
      <w:r>
        <w:rPr>
          <w:b/>
        </w:rPr>
        <w:t>Единой комиссии</w:t>
      </w:r>
    </w:p>
    <w:p w:rsidR="00850C53" w:rsidRDefault="00850C53" w:rsidP="00850C53">
      <w:pPr>
        <w:ind w:left="360"/>
        <w:jc w:val="center"/>
        <w:rPr>
          <w:b/>
        </w:rPr>
      </w:pPr>
      <w:r>
        <w:rPr>
          <w:b/>
        </w:rPr>
        <w:t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 муниципального образования «Сегежский муниципальный район» по должностям</w:t>
      </w:r>
    </w:p>
    <w:p w:rsidR="00850C53" w:rsidRDefault="00850C53" w:rsidP="00850C53">
      <w:pPr>
        <w:ind w:left="360"/>
        <w:jc w:val="center"/>
        <w:rPr>
          <w:b/>
        </w:rPr>
      </w:pPr>
    </w:p>
    <w:p w:rsidR="00850C53" w:rsidRDefault="00850C53" w:rsidP="00850C53">
      <w:pPr>
        <w:ind w:left="360"/>
        <w:jc w:val="center"/>
      </w:pPr>
    </w:p>
    <w:p w:rsidR="00850C53" w:rsidRDefault="00850C53" w:rsidP="00164ACB">
      <w:pPr>
        <w:ind w:left="142" w:firstLine="566"/>
        <w:jc w:val="both"/>
      </w:pPr>
      <w:r>
        <w:t>1. Глава администрации Сегежского муниципального района или лицо, исполняющее его обязанности  (председатель Единой комиссии).</w:t>
      </w:r>
    </w:p>
    <w:p w:rsidR="00850C53" w:rsidRDefault="00850C53" w:rsidP="00164ACB">
      <w:pPr>
        <w:ind w:left="142" w:firstLine="566"/>
        <w:jc w:val="both"/>
      </w:pPr>
    </w:p>
    <w:p w:rsidR="00850C53" w:rsidRDefault="00850C53" w:rsidP="00164ACB">
      <w:pPr>
        <w:ind w:left="142" w:firstLine="566"/>
        <w:jc w:val="both"/>
      </w:pPr>
      <w:r>
        <w:t>2. Председатель комитета по управлению муниципальным имуществом и земельными ресурсами администрации Сегежского муниципального района или лицо, исполняющее его обязанности (заместитель председателя Единой комиссии).</w:t>
      </w:r>
    </w:p>
    <w:p w:rsidR="00850C53" w:rsidRDefault="00850C53" w:rsidP="00164ACB">
      <w:pPr>
        <w:ind w:left="142" w:firstLine="566"/>
        <w:jc w:val="both"/>
      </w:pPr>
    </w:p>
    <w:p w:rsidR="00850C53" w:rsidRDefault="00850C53" w:rsidP="00164ACB">
      <w:pPr>
        <w:ind w:left="142" w:firstLine="566"/>
        <w:jc w:val="both"/>
      </w:pPr>
      <w:r>
        <w:t>3. Главный специалист комитета по управлению муниципальным имуществом и земельными ресурсами администрации Сегежского муниципального района или лицо, исполняющее его обязанности (секретарь Единой Комиссии).</w:t>
      </w:r>
    </w:p>
    <w:p w:rsidR="00850C53" w:rsidRDefault="00850C53" w:rsidP="00164ACB">
      <w:pPr>
        <w:ind w:left="142" w:firstLine="566"/>
        <w:jc w:val="both"/>
      </w:pPr>
    </w:p>
    <w:p w:rsidR="00850C53" w:rsidRDefault="00850C53" w:rsidP="00164ACB">
      <w:pPr>
        <w:ind w:left="142" w:firstLine="566"/>
        <w:jc w:val="both"/>
      </w:pPr>
      <w:r>
        <w:t>4. Начальник юридического отдела администрации Сегежского муниципального района или лицо, исполняющее его обязанности (член Единой комиссии).</w:t>
      </w:r>
    </w:p>
    <w:p w:rsidR="00850C53" w:rsidRDefault="00850C53" w:rsidP="00164ACB">
      <w:pPr>
        <w:ind w:left="142" w:firstLine="566"/>
        <w:jc w:val="both"/>
      </w:pPr>
    </w:p>
    <w:p w:rsidR="00850C53" w:rsidRDefault="00850C53" w:rsidP="00164ACB">
      <w:pPr>
        <w:ind w:firstLine="709"/>
        <w:jc w:val="both"/>
      </w:pPr>
      <w:r>
        <w:t xml:space="preserve"> 5. Начальник отдела строительства и жилищно-коммунального хозяйства администрации Сегежского муниципального района или лицо, исполняющее его обязанности (член Единой комиссии).</w:t>
      </w:r>
    </w:p>
    <w:p w:rsidR="00850C53" w:rsidRDefault="00850C53" w:rsidP="00164ACB">
      <w:pPr>
        <w:ind w:left="142" w:firstLine="566"/>
        <w:jc w:val="both"/>
      </w:pPr>
    </w:p>
    <w:p w:rsidR="00850C53" w:rsidRDefault="00850C53" w:rsidP="00164ACB">
      <w:pPr>
        <w:ind w:left="142" w:firstLine="566"/>
        <w:jc w:val="both"/>
      </w:pPr>
      <w:r>
        <w:t>6. Начальник управления экономического развития администрации Сегежского муниципального района или лицо, исполняющее его обязанности (член Единой комиссии).</w:t>
      </w:r>
    </w:p>
    <w:p w:rsidR="00850C53" w:rsidRDefault="00850C53" w:rsidP="00164ACB">
      <w:pPr>
        <w:ind w:left="142" w:firstLine="566"/>
        <w:jc w:val="both"/>
      </w:pPr>
    </w:p>
    <w:p w:rsidR="00850C53" w:rsidRDefault="00850C53" w:rsidP="00164ACB">
      <w:pPr>
        <w:ind w:left="142" w:firstLine="566"/>
        <w:jc w:val="both"/>
      </w:pPr>
      <w:r>
        <w:t>7. Главный специалист бюджетного отдела Финансового управления Сегежского муниципального района или лицо, исполняющее его обязанности  (член Единой комиссии).</w:t>
      </w:r>
    </w:p>
    <w:p w:rsidR="00850C53" w:rsidRDefault="00850C53" w:rsidP="00164ACB">
      <w:pPr>
        <w:ind w:left="142" w:firstLine="566"/>
        <w:jc w:val="both"/>
      </w:pPr>
    </w:p>
    <w:p w:rsidR="00850C53" w:rsidRDefault="00850C53" w:rsidP="00850C53">
      <w:pPr>
        <w:ind w:left="360" w:firstLine="348"/>
        <w:jc w:val="center"/>
      </w:pPr>
      <w:r>
        <w:t>______________________</w:t>
      </w:r>
    </w:p>
    <w:p w:rsidR="00850C53" w:rsidRDefault="00850C53" w:rsidP="00850C53">
      <w:pPr>
        <w:ind w:left="360" w:firstLine="348"/>
        <w:jc w:val="center"/>
      </w:pPr>
    </w:p>
    <w:p w:rsidR="00850C53" w:rsidRDefault="00850C53" w:rsidP="00850C53">
      <w:pPr>
        <w:ind w:left="360" w:firstLine="348"/>
        <w:jc w:val="both"/>
      </w:pPr>
    </w:p>
    <w:p w:rsidR="00850C53" w:rsidRDefault="00850C53" w:rsidP="00850C53">
      <w:pPr>
        <w:ind w:firstLine="709"/>
        <w:jc w:val="both"/>
      </w:pPr>
      <w:r>
        <w:t>.</w:t>
      </w:r>
    </w:p>
    <w:p w:rsidR="004A2ABC" w:rsidRDefault="00850C53" w:rsidP="00164ACB">
      <w:pPr>
        <w:ind w:left="709"/>
        <w:jc w:val="both"/>
      </w:pPr>
      <w:r>
        <w:t xml:space="preserve"> </w:t>
      </w:r>
    </w:p>
    <w:sectPr w:rsidR="004A2ABC" w:rsidSect="005E32F1">
      <w:headerReference w:type="even" r:id="rId11"/>
      <w:headerReference w:type="default" r:id="rId12"/>
      <w:footerReference w:type="even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3CD" w:rsidRDefault="006D13CD">
      <w:r>
        <w:separator/>
      </w:r>
    </w:p>
  </w:endnote>
  <w:endnote w:type="continuationSeparator" w:id="1">
    <w:p w:rsidR="006D13CD" w:rsidRDefault="006D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3CD" w:rsidRDefault="006D13CD">
      <w:r>
        <w:separator/>
      </w:r>
    </w:p>
  </w:footnote>
  <w:footnote w:type="continuationSeparator" w:id="1">
    <w:p w:rsidR="006D13CD" w:rsidRDefault="006D1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5D23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92BC5"/>
    <w:multiLevelType w:val="hybridMultilevel"/>
    <w:tmpl w:val="2A544108"/>
    <w:lvl w:ilvl="0" w:tplc="AC4ED162">
      <w:start w:val="1"/>
      <w:numFmt w:val="decimal"/>
      <w:lvlText w:val="%1)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3A93ED9"/>
    <w:multiLevelType w:val="hybridMultilevel"/>
    <w:tmpl w:val="5C5CC08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3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4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2A928FE"/>
    <w:multiLevelType w:val="hybridMultilevel"/>
    <w:tmpl w:val="0E60EB82"/>
    <w:lvl w:ilvl="0" w:tplc="77CEA80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0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2">
    <w:nsid w:val="756C0EB9"/>
    <w:multiLevelType w:val="hybridMultilevel"/>
    <w:tmpl w:val="04B0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5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3"/>
  </w:num>
  <w:num w:numId="5">
    <w:abstractNumId w:val="12"/>
  </w:num>
  <w:num w:numId="6">
    <w:abstractNumId w:val="31"/>
  </w:num>
  <w:num w:numId="7">
    <w:abstractNumId w:val="2"/>
  </w:num>
  <w:num w:numId="8">
    <w:abstractNumId w:val="11"/>
  </w:num>
  <w:num w:numId="9">
    <w:abstractNumId w:val="8"/>
  </w:num>
  <w:num w:numId="10">
    <w:abstractNumId w:val="29"/>
  </w:num>
  <w:num w:numId="11">
    <w:abstractNumId w:val="22"/>
  </w:num>
  <w:num w:numId="12">
    <w:abstractNumId w:val="16"/>
  </w:num>
  <w:num w:numId="13">
    <w:abstractNumId w:val="27"/>
  </w:num>
  <w:num w:numId="14">
    <w:abstractNumId w:val="9"/>
  </w:num>
  <w:num w:numId="15">
    <w:abstractNumId w:val="19"/>
  </w:num>
  <w:num w:numId="16">
    <w:abstractNumId w:val="34"/>
  </w:num>
  <w:num w:numId="17">
    <w:abstractNumId w:val="3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5"/>
  </w:num>
  <w:num w:numId="21">
    <w:abstractNumId w:val="0"/>
  </w:num>
  <w:num w:numId="22">
    <w:abstractNumId w:val="20"/>
  </w:num>
  <w:num w:numId="23">
    <w:abstractNumId w:val="1"/>
  </w:num>
  <w:num w:numId="24">
    <w:abstractNumId w:val="24"/>
  </w:num>
  <w:num w:numId="25">
    <w:abstractNumId w:val="5"/>
  </w:num>
  <w:num w:numId="26">
    <w:abstractNumId w:val="13"/>
  </w:num>
  <w:num w:numId="27">
    <w:abstractNumId w:val="7"/>
  </w:num>
  <w:num w:numId="28">
    <w:abstractNumId w:val="18"/>
  </w:num>
  <w:num w:numId="29">
    <w:abstractNumId w:val="23"/>
  </w:num>
  <w:num w:numId="30">
    <w:abstractNumId w:val="14"/>
  </w:num>
  <w:num w:numId="31">
    <w:abstractNumId w:val="3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31D45"/>
    <w:rsid w:val="00141DB2"/>
    <w:rsid w:val="001446CC"/>
    <w:rsid w:val="00153A1D"/>
    <w:rsid w:val="00164AC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13CD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50C53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B79D5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65D23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4222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44D04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70B9-D3EE-4C80-9ACD-952DB56B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17948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2016-07-14T06:23:00Z</cp:lastPrinted>
  <dcterms:created xsi:type="dcterms:W3CDTF">2016-09-08T06:11:00Z</dcterms:created>
  <dcterms:modified xsi:type="dcterms:W3CDTF">2016-09-08T06:11:00Z</dcterms:modified>
</cp:coreProperties>
</file>