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B76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4060F">
        <w:t xml:space="preserve">  03  октября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E4060F">
        <w:t>865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4060F" w:rsidRDefault="00E4060F" w:rsidP="00153A1D">
      <w:pPr>
        <w:jc w:val="center"/>
      </w:pPr>
    </w:p>
    <w:p w:rsidR="00955372" w:rsidRDefault="00955372" w:rsidP="009553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</w:p>
    <w:p w:rsidR="00955372" w:rsidRDefault="00955372" w:rsidP="009553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от 18 января 2016 г. № 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72" w:rsidRDefault="00955372" w:rsidP="009553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9" w:history="1">
        <w:r w:rsidRPr="00E4060F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статьей </w:t>
        </w:r>
      </w:hyperlink>
      <w:r w:rsidRPr="00E4060F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>0.1 Бюджетного кодекса Российской Федерации</w:t>
      </w:r>
      <w: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955372" w:rsidRDefault="00955372" w:rsidP="0095537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955372" w:rsidRDefault="00955372" w:rsidP="00955372">
      <w:pPr>
        <w:ind w:firstLine="708"/>
        <w:jc w:val="both"/>
      </w:pPr>
      <w:r>
        <w:t>1. Внести в постановление администрации Сегежского муниципального района от 18 января 2016 г. № 26 «О наделении муниципальных казенных учреждений Сегежского муниципального района полномочиями администратора доходов бюджета Сегежского муниципального района» (в редакции постановления администрации Сегежского муниципального района от 5 февраля 2016 г</w:t>
      </w:r>
      <w:r w:rsidR="00E4060F">
        <w:t xml:space="preserve">. </w:t>
      </w:r>
      <w:r>
        <w:t>№ 75) следующие изменения:</w:t>
      </w:r>
    </w:p>
    <w:p w:rsidR="00955372" w:rsidRDefault="00955372" w:rsidP="00955372">
      <w:pPr>
        <w:ind w:firstLine="708"/>
        <w:jc w:val="both"/>
      </w:pPr>
      <w:r>
        <w:t xml:space="preserve">1) изложить Перечень муниципальных казенных учреждений, находящихся в ведении администрации Сегежского муниципального района, наделяемых полномочиями администраторов доходов бюджета Сегежского муниципального района в следующей редакции: </w:t>
      </w:r>
    </w:p>
    <w:p w:rsidR="00955372" w:rsidRDefault="00955372" w:rsidP="00955372">
      <w:pPr>
        <w:ind w:firstLine="708"/>
        <w:jc w:val="both"/>
      </w:pPr>
      <w:r>
        <w:t>«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казенных учреждений, находящихся в ведении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Сегежского муниципального района, наделяемых полномочиями администраторов доходов бюджета Сегежского муниципального района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2"/>
        <w:gridCol w:w="7374"/>
        <w:gridCol w:w="1134"/>
      </w:tblGrid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администратора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админи-стратора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дошкольное образовательное учреждение -   детский сад № 4 г. Сегежи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 детский сад № 6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дошкольное образовательное учреждение -   детский сад № 10 г. Сегежи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 детский сад № 12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14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17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 детский сад № 18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20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22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23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4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5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7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Вечерняя (сменная) общеобразовательная школа г.Сегежи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п.Валдай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п.Черный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Основная общеобразовательная школа п.Попов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п.Идель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1 г</w:t>
              </w:r>
            </w:smartTag>
            <w:r>
              <w:rPr>
                <w:snapToGrid w:val="0"/>
                <w:color w:val="000000"/>
              </w:rPr>
              <w:t>.Сегежи"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учреждение "Хозяйственно-эксплуатационная группа»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дер. Каменный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4 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3 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  <w:tr w:rsidR="00955372" w:rsidTr="00955372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  <w:highlight w:val="yellow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 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</w:pPr>
            <w:r>
              <w:rPr>
                <w:snapToGrid w:val="0"/>
                <w:color w:val="000000"/>
              </w:rPr>
              <w:t>030</w:t>
            </w:r>
          </w:p>
        </w:tc>
      </w:tr>
    </w:tbl>
    <w:p w:rsidR="00E4060F" w:rsidRDefault="00E4060F" w:rsidP="00955372">
      <w:pPr>
        <w:ind w:firstLine="708"/>
        <w:jc w:val="both"/>
      </w:pPr>
      <w:r>
        <w:t>;</w:t>
      </w:r>
    </w:p>
    <w:p w:rsidR="00955372" w:rsidRDefault="00955372" w:rsidP="00955372">
      <w:pPr>
        <w:ind w:firstLine="708"/>
        <w:jc w:val="both"/>
      </w:pPr>
      <w:r>
        <w:t>2) изложить Перечень кодов бюджетной классификации доходов бюджета Сегежского муниципального района, с детализацией подвида доходов закрепляемых за муниципальными казенными учреждениями Сегежского муниципального района в следующей редакции:</w:t>
      </w:r>
    </w:p>
    <w:p w:rsidR="00955372" w:rsidRDefault="00955372" w:rsidP="00955372">
      <w:pPr>
        <w:ind w:firstLine="708"/>
        <w:jc w:val="both"/>
      </w:pPr>
    </w:p>
    <w:p w:rsidR="00955372" w:rsidRDefault="00955372" w:rsidP="00955372">
      <w:pPr>
        <w:ind w:firstLine="708"/>
        <w:jc w:val="both"/>
      </w:pPr>
      <w:r>
        <w:t>«</w:t>
      </w:r>
    </w:p>
    <w:p w:rsidR="00955372" w:rsidRDefault="00955372" w:rsidP="00955372">
      <w:pPr>
        <w:tabs>
          <w:tab w:val="left" w:pos="2610"/>
        </w:tabs>
        <w:jc w:val="center"/>
        <w:rPr>
          <w:b/>
        </w:rPr>
      </w:pPr>
      <w:r>
        <w:rPr>
          <w:b/>
        </w:rPr>
        <w:t>П Е Р Е Ч Е Н Ь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кодов бюджетной классификации доходов бюджета Сегежского муниципального района, с детализацией подвида доходов закрепляемых за муниципальными казенными учреждениями Сегежского муниципального района</w:t>
      </w:r>
    </w:p>
    <w:p w:rsidR="00955372" w:rsidRDefault="00955372" w:rsidP="009553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37"/>
        <w:gridCol w:w="7093"/>
      </w:tblGrid>
      <w:tr w:rsidR="00955372" w:rsidTr="00955372">
        <w:trPr>
          <w:trHeight w:val="7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классификации доходов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администратора доходов и вида (подвида) доходов бюджета Сегежского муниципального района</w:t>
            </w:r>
          </w:p>
        </w:tc>
      </w:tr>
      <w:tr w:rsidR="00955372" w:rsidTr="00955372">
        <w:trPr>
          <w:trHeight w:val="7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 - детский сад № 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030 1 13 01995 05 0009 130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4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030 1 13 02995 05 0009 130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- детский сад № 4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030 1 17 01050 05 0009 180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030 2 07 05020 05 0009 180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4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030 2 07 05030 05 0009 180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– Муниципальное казенное дошкольное образовательное учреждение - детский сад № 4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- детский сад № 6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10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10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- детский сад № 10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10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– Муниципальное казенное дошкольное образовательное учреждение - детский сад № 10 г. Сегежи 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-  учреждение - детский сад № 12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030 1 13 01995 05 0013 130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030 1 13 02995 05 0013 130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- детский сад № 14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030 1 13 01995 05 0014 130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030 1 13 02995 05 0014 130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- детский сад № 17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- детский сад 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- детский сад № 18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20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20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030 1 13 01995 05 0017 130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</w:t>
            </w:r>
          </w:p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030 1 13 02995 05 0017 130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22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030 1 13 01995 05 0018 130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030 1 13 02995 05 0018 130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030 1 17 01050 05 0018 180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030 2 07 05020 05 0018 180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030 2 07 05030 05 0018 180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23 г. 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4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030 1 17 01050 05 0024 180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4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030 2 07 05020 05 0024 180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4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030 2 07 05030 05 0024 180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4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5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030 1 17 01050 05 0025 180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5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030 2 07 05020 05 0025 180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5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030 2 07 05030 05 0025 180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5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7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030 1 17 01050 05 0027 180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7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030 2 07 05020 05 0027 180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7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030 2 07 05030 05 0027 180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7 г</w:t>
              </w:r>
            </w:smartTag>
            <w:r>
              <w:rPr>
                <w:snapToGrid w:val="0"/>
                <w:color w:val="000000"/>
              </w:rPr>
              <w:t>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030 1 17 01050 05 0028 180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030 2 07 05020 05 0028 180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030 2 07 05030 05 0028 180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030 1 13 01995 05 0029 130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030 1 17 01050 05 0029 180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030 2 07 05020 05 0029 180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 Валдай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030 2 07 05030 05 0029 180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030 1 13 01995 05 0030 130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030 1 13 01995 05 0032 130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1 г</w:t>
              </w:r>
            </w:smartTag>
            <w:r>
              <w:rPr>
                <w:snapToGrid w:val="0"/>
                <w:color w:val="000000"/>
              </w:rPr>
              <w:t>.Сегежи"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Невыясненные поступления, зачисляемые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1 г</w:t>
              </w:r>
            </w:smartTag>
            <w:r>
              <w:rPr>
                <w:snapToGrid w:val="0"/>
                <w:color w:val="000000"/>
              </w:rPr>
              <w:t>.Сегежи"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1 г</w:t>
              </w:r>
            </w:smartTag>
            <w:r>
              <w:rPr>
                <w:snapToGrid w:val="0"/>
                <w:color w:val="000000"/>
              </w:rPr>
              <w:t>.Сегежи"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napToGrid w:val="0"/>
                  <w:color w:val="000000"/>
                </w:rPr>
                <w:t>1 г</w:t>
              </w:r>
            </w:smartTag>
            <w:r>
              <w:rPr>
                <w:snapToGrid w:val="0"/>
                <w:color w:val="000000"/>
              </w:rPr>
              <w:t>.Сегежи"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учреждение "Хозяйственно-эксплуатационная группа»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030 1 17 01050 05 0039 180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030 2 07 05020 05 0039 180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030 2 07 05030 05 0039 180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дер. Каменный Бор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030 1 13 01995 05 0051 130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дер. Каменный Бор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030 2 07 05030 05 0051 180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030 1 13 01995 05 0052 130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030 1 13 02995 05 0052 130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030 2 07 05030 05 0052 180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030 2 07 05030 05 0053 180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4 комбинированного вида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030 1 13 01995 05 0054 130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 получателями средств бюджетов муниципальных районов - Муниципальное казенное дошкольное образовательное учреждение - детский сад           № 4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030 1 13 02995 05 0054 130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4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030 2 07 05030 05 0054 180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 детский сад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030 1 13 01995 05 0055 130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        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030 1 13 02995 05 0055 130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030 2 07 05030 05 0055 180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2" w:rsidRDefault="00955372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Муниципальное казенное дошкольное образовательное учреждение - детский сад № 2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030 1 13 01995 05 0056 130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        № 2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030 1 13 02995 05 0056 130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955372" w:rsidTr="00955372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030 1 17 01050 05 0056 180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955372" w:rsidTr="00955372">
        <w:trPr>
          <w:trHeight w:val="6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030 2 07 05020 05 0056 180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955372" w:rsidTr="00955372">
        <w:trPr>
          <w:trHeight w:val="6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72" w:rsidRDefault="009553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030 2 07 05030 05 0056 180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72" w:rsidRDefault="0095537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</w:tbl>
    <w:p w:rsidR="00955372" w:rsidRDefault="00955372" w:rsidP="0095537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955372" w:rsidRDefault="00955372" w:rsidP="009553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>
          <w:rPr>
            <w:rStyle w:val="af"/>
            <w:sz w:val="24"/>
            <w:szCs w:val="24"/>
            <w:lang w:val="en-US"/>
          </w:rPr>
          <w:t>http</w:t>
        </w:r>
        <w:r>
          <w:rPr>
            <w:rStyle w:val="af"/>
            <w:sz w:val="24"/>
            <w:szCs w:val="24"/>
          </w:rPr>
          <w:t>://</w:t>
        </w:r>
        <w:r>
          <w:rPr>
            <w:rStyle w:val="af"/>
            <w:sz w:val="24"/>
            <w:szCs w:val="24"/>
            <w:lang w:val="en-US"/>
          </w:rPr>
          <w:t>home</w:t>
        </w:r>
        <w:r>
          <w:rPr>
            <w:rStyle w:val="af"/>
            <w:sz w:val="24"/>
            <w:szCs w:val="24"/>
          </w:rPr>
          <w:t>.</w:t>
        </w:r>
        <w:r>
          <w:rPr>
            <w:rStyle w:val="af"/>
            <w:sz w:val="24"/>
            <w:szCs w:val="24"/>
            <w:lang w:val="en-US"/>
          </w:rPr>
          <w:t>onego</w:t>
        </w:r>
        <w:r>
          <w:rPr>
            <w:rStyle w:val="af"/>
            <w:sz w:val="24"/>
            <w:szCs w:val="24"/>
          </w:rPr>
          <w:t>.</w:t>
        </w:r>
        <w:r>
          <w:rPr>
            <w:rStyle w:val="af"/>
            <w:sz w:val="24"/>
            <w:szCs w:val="24"/>
            <w:lang w:val="en-US"/>
          </w:rPr>
          <w:t>ru</w:t>
        </w:r>
        <w:r>
          <w:rPr>
            <w:rStyle w:val="af"/>
            <w:sz w:val="24"/>
            <w:szCs w:val="24"/>
          </w:rPr>
          <w:t>/~</w:t>
        </w:r>
        <w:r>
          <w:rPr>
            <w:rStyle w:val="af"/>
            <w:sz w:val="24"/>
            <w:szCs w:val="24"/>
            <w:lang w:val="en-US"/>
          </w:rPr>
          <w:t>segadmin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5372" w:rsidRDefault="00955372" w:rsidP="00955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060F">
        <w:rPr>
          <w:rFonts w:ascii="Times New Roman" w:hAnsi="Times New Roman" w:cs="Times New Roman"/>
          <w:sz w:val="24"/>
          <w:szCs w:val="24"/>
        </w:rPr>
        <w:t>И.о.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E406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55372" w:rsidRDefault="00955372" w:rsidP="009553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060F">
        <w:rPr>
          <w:rFonts w:ascii="Times New Roman" w:hAnsi="Times New Roman" w:cs="Times New Roman"/>
          <w:sz w:val="24"/>
          <w:szCs w:val="24"/>
        </w:rPr>
        <w:t xml:space="preserve">          Е.Н.Антонова</w:t>
      </w:r>
    </w:p>
    <w:p w:rsidR="00955372" w:rsidRDefault="00955372" w:rsidP="009553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5372" w:rsidRDefault="00955372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60F" w:rsidRDefault="00E4060F" w:rsidP="00955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2ABC" w:rsidRDefault="00955372" w:rsidP="00E4060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2"/>
          <w:szCs w:val="22"/>
        </w:rPr>
        <w:t xml:space="preserve">Разослать: в дело, </w:t>
      </w:r>
      <w:r w:rsidR="00E4060F">
        <w:rPr>
          <w:rFonts w:ascii="Times New Roman" w:hAnsi="Times New Roman" w:cs="Times New Roman"/>
          <w:sz w:val="22"/>
          <w:szCs w:val="22"/>
        </w:rPr>
        <w:t>ФУ</w:t>
      </w:r>
      <w:r>
        <w:rPr>
          <w:rFonts w:ascii="Times New Roman" w:hAnsi="Times New Roman" w:cs="Times New Roman"/>
          <w:sz w:val="22"/>
          <w:szCs w:val="22"/>
        </w:rPr>
        <w:t>-2,ОБУ АСМР, МКУ «ЕРЦ», СОШ №№ 4,</w:t>
      </w:r>
      <w:r w:rsidR="00E406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5,</w:t>
      </w:r>
      <w:r w:rsidR="00E406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7, СОШ п. Валдай, СОШ </w:t>
      </w:r>
      <w:r w:rsidR="00E4060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п. Идель, Попов Порог, школа-интернат № 14.</w:t>
      </w:r>
    </w:p>
    <w:sectPr w:rsidR="004A2ABC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F8" w:rsidRDefault="00BE07F8">
      <w:r>
        <w:separator/>
      </w:r>
    </w:p>
  </w:endnote>
  <w:endnote w:type="continuationSeparator" w:id="1">
    <w:p w:rsidR="00BE07F8" w:rsidRDefault="00BE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F8" w:rsidRDefault="00BE07F8">
      <w:r>
        <w:separator/>
      </w:r>
    </w:p>
  </w:footnote>
  <w:footnote w:type="continuationSeparator" w:id="1">
    <w:p w:rsidR="00BE07F8" w:rsidRDefault="00BE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762C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B762C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36337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55372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E07F8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060F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5537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569F62A4EB3C884844BF9044A1377ECA05C435416F1F6E1AC1EE78AF47C62E5A92E51725DdAq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33482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consultantplus://offline/ref=804569F62A4EB3C884844BF9044A1377ECA05C435416F1F6E1AC1EE78AF47C62E5A92E51725DdAqEI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2016-10-03T13:30:00Z</cp:lastPrinted>
  <dcterms:created xsi:type="dcterms:W3CDTF">2016-10-05T09:12:00Z</dcterms:created>
  <dcterms:modified xsi:type="dcterms:W3CDTF">2016-10-05T09:12:00Z</dcterms:modified>
</cp:coreProperties>
</file>