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F" w:rsidRDefault="00E65E0F" w:rsidP="00E65E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0F" w:rsidRPr="00E65E0F" w:rsidRDefault="00E65E0F" w:rsidP="00E65E0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pacing w:val="26"/>
          <w:sz w:val="36"/>
        </w:rPr>
      </w:pPr>
      <w:r w:rsidRPr="00E65E0F">
        <w:rPr>
          <w:rFonts w:ascii="Times New Roman" w:hAnsi="Times New Roman" w:cs="Times New Roman"/>
          <w:color w:val="auto"/>
          <w:spacing w:val="26"/>
          <w:sz w:val="36"/>
        </w:rPr>
        <w:t>Республика Карелия</w:t>
      </w:r>
    </w:p>
    <w:p w:rsidR="00E65E0F" w:rsidRPr="00E65E0F" w:rsidRDefault="00E65E0F" w:rsidP="00E65E0F">
      <w:pPr>
        <w:jc w:val="center"/>
        <w:rPr>
          <w:sz w:val="16"/>
        </w:rPr>
      </w:pPr>
    </w:p>
    <w:p w:rsidR="00E65E0F" w:rsidRPr="00E65E0F" w:rsidRDefault="00E65E0F" w:rsidP="00E65E0F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E65E0F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АДМИНИСТРАЦИЯ СЕГЕЖСКОГО МУНИЦИПАЛЬНОГО РАЙОНА</w:t>
      </w:r>
    </w:p>
    <w:p w:rsidR="00E65E0F" w:rsidRPr="00E65E0F" w:rsidRDefault="00E65E0F" w:rsidP="00E65E0F">
      <w:pPr>
        <w:jc w:val="center"/>
      </w:pPr>
    </w:p>
    <w:p w:rsidR="00E65E0F" w:rsidRPr="00E65E0F" w:rsidRDefault="00E65E0F" w:rsidP="00E65E0F">
      <w:pPr>
        <w:jc w:val="center"/>
      </w:pPr>
      <w:r w:rsidRPr="00E65E0F">
        <w:rPr>
          <w:bCs/>
          <w:spacing w:val="64"/>
          <w:sz w:val="40"/>
        </w:rPr>
        <w:t>ПОСТАНОВЛЕНИЕ</w:t>
      </w:r>
    </w:p>
    <w:p w:rsidR="00E65E0F" w:rsidRPr="006B6547" w:rsidRDefault="00E65E0F" w:rsidP="00E65E0F">
      <w:pPr>
        <w:jc w:val="center"/>
      </w:pPr>
    </w:p>
    <w:p w:rsidR="00E65E0F" w:rsidRDefault="00E65E0F" w:rsidP="00E65E0F"/>
    <w:p w:rsidR="00E65E0F" w:rsidRDefault="00E65E0F" w:rsidP="00E65E0F">
      <w:pPr>
        <w:jc w:val="center"/>
      </w:pPr>
      <w:r>
        <w:t>от</w:t>
      </w:r>
      <w:r w:rsidR="00861BCF">
        <w:t xml:space="preserve">  22  декабря </w:t>
      </w:r>
      <w:r w:rsidR="00CC5CBC">
        <w:t xml:space="preserve"> 201</w:t>
      </w:r>
      <w:r w:rsidR="00285C8A">
        <w:t>7</w:t>
      </w:r>
      <w:r w:rsidR="00CC5CBC">
        <w:t xml:space="preserve"> года  №</w:t>
      </w:r>
      <w:r>
        <w:t xml:space="preserve"> </w:t>
      </w:r>
      <w:r w:rsidR="00861BCF">
        <w:t xml:space="preserve"> 1010</w:t>
      </w:r>
      <w:r>
        <w:t xml:space="preserve"> </w:t>
      </w:r>
      <w:r w:rsidR="00285C8A">
        <w:t xml:space="preserve"> </w:t>
      </w:r>
    </w:p>
    <w:p w:rsidR="00E65E0F" w:rsidRDefault="00E65E0F" w:rsidP="00E65E0F">
      <w:pPr>
        <w:jc w:val="center"/>
      </w:pPr>
      <w:r>
        <w:t>Сегежа</w:t>
      </w:r>
    </w:p>
    <w:p w:rsidR="00E65E0F" w:rsidRDefault="00E65E0F" w:rsidP="00E65E0F">
      <w:pPr>
        <w:jc w:val="center"/>
      </w:pPr>
    </w:p>
    <w:p w:rsidR="00861BCF" w:rsidRDefault="00861BCF" w:rsidP="00E65E0F">
      <w:pPr>
        <w:jc w:val="center"/>
      </w:pPr>
    </w:p>
    <w:p w:rsidR="00E65E0F" w:rsidRDefault="00E65E0F" w:rsidP="00E65E0F">
      <w:pPr>
        <w:jc w:val="center"/>
        <w:rPr>
          <w:b/>
        </w:rPr>
      </w:pPr>
      <w:r>
        <w:rPr>
          <w:b/>
        </w:rPr>
        <w:t>О   м</w:t>
      </w:r>
      <w:r w:rsidRPr="00E65E0F">
        <w:rPr>
          <w:b/>
        </w:rPr>
        <w:t>униципальн</w:t>
      </w:r>
      <w:r>
        <w:rPr>
          <w:b/>
        </w:rPr>
        <w:t>ой</w:t>
      </w:r>
      <w:r w:rsidRPr="00E65E0F">
        <w:rPr>
          <w:b/>
        </w:rPr>
        <w:t xml:space="preserve"> программ</w:t>
      </w:r>
      <w:r>
        <w:rPr>
          <w:b/>
        </w:rPr>
        <w:t>е</w:t>
      </w:r>
      <w:r w:rsidR="00861BCF">
        <w:rPr>
          <w:b/>
        </w:rPr>
        <w:t xml:space="preserve"> </w:t>
      </w:r>
      <w:r w:rsidRPr="00E65E0F">
        <w:rPr>
          <w:b/>
        </w:rPr>
        <w:t>«Социальное обслуживание населения Сегежского муниципального района на 201</w:t>
      </w:r>
      <w:r w:rsidR="00285C8A">
        <w:rPr>
          <w:b/>
        </w:rPr>
        <w:t>8</w:t>
      </w:r>
      <w:r w:rsidRPr="00E65E0F">
        <w:rPr>
          <w:b/>
        </w:rPr>
        <w:t>-20</w:t>
      </w:r>
      <w:r w:rsidR="00285C8A">
        <w:rPr>
          <w:b/>
        </w:rPr>
        <w:t>20</w:t>
      </w:r>
      <w:r w:rsidRPr="00E65E0F">
        <w:rPr>
          <w:b/>
        </w:rPr>
        <w:t xml:space="preserve"> годы»</w:t>
      </w:r>
    </w:p>
    <w:p w:rsidR="00E65E0F" w:rsidRDefault="00E65E0F" w:rsidP="00E65E0F">
      <w:pPr>
        <w:jc w:val="center"/>
        <w:rPr>
          <w:b/>
        </w:rPr>
      </w:pPr>
    </w:p>
    <w:p w:rsidR="00861BCF" w:rsidRDefault="00861BCF" w:rsidP="00E65E0F">
      <w:pPr>
        <w:jc w:val="center"/>
        <w:rPr>
          <w:b/>
        </w:rPr>
      </w:pPr>
    </w:p>
    <w:p w:rsidR="00071578" w:rsidRPr="00071578" w:rsidRDefault="00071578" w:rsidP="00071578">
      <w:pPr>
        <w:ind w:firstLine="708"/>
        <w:jc w:val="both"/>
      </w:pPr>
      <w:proofErr w:type="gramStart"/>
      <w:r>
        <w:t>В соответствии со статьей 179 Бюджетного кодекса Российской Фед</w:t>
      </w:r>
      <w:r w:rsidR="00861BCF">
        <w:t xml:space="preserve">ерации, Федеральным законом от </w:t>
      </w:r>
      <w:r>
        <w:t>6 октября 2003 г. № 131-ФЗ «Об общих принципах организации местного самоупра</w:t>
      </w:r>
      <w:r w:rsidR="00861BCF">
        <w:t>вления в Российской Федерации»,</w:t>
      </w:r>
      <w:r>
        <w:t xml:space="preserve"> постановлением администрации Сегежского муниципально</w:t>
      </w:r>
      <w:r w:rsidR="00861BCF">
        <w:t xml:space="preserve">го района от </w:t>
      </w:r>
      <w:r>
        <w:t>9 июля 2014 г. № 876 «Об утверждении порядка разработки, утверждения, реализации и оценки эффективности муниципальных программ Сегежского муниципального района» (в редакци</w:t>
      </w:r>
      <w:r w:rsidR="00861BCF">
        <w:t>и постановления от  9  апреля 2015</w:t>
      </w:r>
      <w:r>
        <w:t xml:space="preserve"> </w:t>
      </w:r>
      <w:r w:rsidR="00861BCF">
        <w:t xml:space="preserve">г. </w:t>
      </w:r>
      <w:r>
        <w:t>№ 340</w:t>
      </w:r>
      <w:proofErr w:type="gramEnd"/>
      <w:r>
        <w:t>) администрация Сегежского муници</w:t>
      </w:r>
      <w:r w:rsidR="00861BCF">
        <w:t xml:space="preserve">пального района  </w:t>
      </w:r>
      <w:proofErr w:type="spellStart"/>
      <w:proofErr w:type="gramStart"/>
      <w:r w:rsidRPr="00F97564">
        <w:rPr>
          <w:b/>
        </w:rPr>
        <w:t>п</w:t>
      </w:r>
      <w:proofErr w:type="spellEnd"/>
      <w:proofErr w:type="gramEnd"/>
      <w:r w:rsidRPr="00F97564">
        <w:rPr>
          <w:b/>
        </w:rPr>
        <w:t xml:space="preserve"> о с т а </w:t>
      </w:r>
      <w:proofErr w:type="spellStart"/>
      <w:r w:rsidRPr="00F97564">
        <w:rPr>
          <w:b/>
        </w:rPr>
        <w:t>н</w:t>
      </w:r>
      <w:proofErr w:type="spellEnd"/>
      <w:r w:rsidRPr="00F97564">
        <w:rPr>
          <w:b/>
        </w:rPr>
        <w:t xml:space="preserve"> о в л я е т:</w:t>
      </w:r>
    </w:p>
    <w:p w:rsidR="00E65E0F" w:rsidRDefault="00E65E0F" w:rsidP="00E65E0F">
      <w:pPr>
        <w:jc w:val="both"/>
      </w:pPr>
    </w:p>
    <w:p w:rsidR="0007049E" w:rsidRDefault="00E65E0F" w:rsidP="0007049E">
      <w:pPr>
        <w:ind w:firstLine="709"/>
        <w:jc w:val="both"/>
      </w:pPr>
      <w:r>
        <w:t xml:space="preserve">1. </w:t>
      </w:r>
      <w:r w:rsidR="00861BCF">
        <w:t xml:space="preserve"> </w:t>
      </w:r>
      <w:r w:rsidR="006B730B">
        <w:t xml:space="preserve">   </w:t>
      </w:r>
      <w:r>
        <w:t>Утвердить прилагаем</w:t>
      </w:r>
      <w:r w:rsidR="0007049E">
        <w:t>ые:</w:t>
      </w:r>
    </w:p>
    <w:p w:rsidR="0007049E" w:rsidRDefault="0007049E" w:rsidP="0007049E">
      <w:pPr>
        <w:ind w:firstLine="709"/>
        <w:jc w:val="both"/>
      </w:pPr>
      <w:r>
        <w:t>1)</w:t>
      </w:r>
      <w:r w:rsidR="00E65E0F">
        <w:t xml:space="preserve"> муниципальную программу «Социальное обслуживание населения Сегежского муниципального района на 201</w:t>
      </w:r>
      <w:r w:rsidR="003E2032">
        <w:t>8</w:t>
      </w:r>
      <w:r w:rsidR="00E65E0F">
        <w:t>-20</w:t>
      </w:r>
      <w:r w:rsidR="003E2032">
        <w:t>20</w:t>
      </w:r>
      <w:r>
        <w:t xml:space="preserve"> годы» (далее – муниципальная программа); </w:t>
      </w:r>
    </w:p>
    <w:p w:rsidR="0007049E" w:rsidRDefault="0007049E" w:rsidP="0007049E">
      <w:pPr>
        <w:ind w:firstLine="709"/>
        <w:jc w:val="both"/>
      </w:pPr>
      <w:r>
        <w:t xml:space="preserve">2) </w:t>
      </w:r>
      <w:r w:rsidR="006B730B">
        <w:t xml:space="preserve">    </w:t>
      </w:r>
      <w:r>
        <w:t>план реализации муниципальной программы.</w:t>
      </w:r>
    </w:p>
    <w:p w:rsidR="0007049E" w:rsidRDefault="0007049E" w:rsidP="0007049E">
      <w:pPr>
        <w:ind w:firstLine="709"/>
        <w:jc w:val="both"/>
      </w:pPr>
      <w:r>
        <w:t xml:space="preserve">2. </w:t>
      </w:r>
      <w:r w:rsidR="006B730B">
        <w:t xml:space="preserve">   </w:t>
      </w:r>
      <w:r>
        <w:t>Реализацию муниципальной программы  осуществлять в пределах средств, предусмотренных на указанные цели в бюджете Сегежского муниципального района на соответствующий финансовый год.</w:t>
      </w:r>
    </w:p>
    <w:p w:rsidR="0007049E" w:rsidRDefault="0007049E" w:rsidP="0007049E">
      <w:pPr>
        <w:ind w:firstLine="708"/>
        <w:jc w:val="both"/>
      </w:pPr>
      <w:r>
        <w:t>3</w:t>
      </w:r>
      <w:r w:rsidR="00E65E0F">
        <w:t xml:space="preserve">. </w:t>
      </w:r>
      <w:r w:rsidR="006B730B">
        <w:t xml:space="preserve">    </w:t>
      </w:r>
      <w:r>
        <w:t>Отделу информационных технологий и защиты информации администрации Сегежск</w:t>
      </w:r>
      <w:r w:rsidR="006B730B">
        <w:t>ого муниципального района (Т.А.</w:t>
      </w:r>
      <w:r>
        <w:t xml:space="preserve">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61BCF">
          <w:rPr>
            <w:rStyle w:val="ad"/>
            <w:color w:val="000000"/>
            <w:u w:val="none"/>
            <w:lang w:val="en-US"/>
          </w:rPr>
          <w:t>http</w:t>
        </w:r>
        <w:r w:rsidRPr="00861BCF">
          <w:rPr>
            <w:rStyle w:val="ad"/>
            <w:color w:val="000000"/>
            <w:u w:val="none"/>
          </w:rPr>
          <w:t>://</w:t>
        </w:r>
        <w:r w:rsidRPr="00861BCF">
          <w:rPr>
            <w:rStyle w:val="ad"/>
            <w:color w:val="000000"/>
            <w:u w:val="none"/>
            <w:lang w:val="en-US"/>
          </w:rPr>
          <w:t>home</w:t>
        </w:r>
        <w:r w:rsidRPr="00861BCF">
          <w:rPr>
            <w:rStyle w:val="ad"/>
            <w:color w:val="000000"/>
            <w:u w:val="none"/>
          </w:rPr>
          <w:t>.</w:t>
        </w:r>
        <w:proofErr w:type="spellStart"/>
        <w:r w:rsidRPr="00861BCF">
          <w:rPr>
            <w:rStyle w:val="ad"/>
            <w:color w:val="000000"/>
            <w:u w:val="none"/>
            <w:lang w:val="en-US"/>
          </w:rPr>
          <w:t>onego</w:t>
        </w:r>
        <w:proofErr w:type="spellEnd"/>
        <w:r w:rsidRPr="00861BCF">
          <w:rPr>
            <w:rStyle w:val="ad"/>
            <w:color w:val="000000"/>
            <w:u w:val="none"/>
          </w:rPr>
          <w:t>.</w:t>
        </w:r>
        <w:proofErr w:type="spellStart"/>
        <w:r w:rsidRPr="00861BCF">
          <w:rPr>
            <w:rStyle w:val="ad"/>
            <w:color w:val="000000"/>
            <w:u w:val="none"/>
            <w:lang w:val="en-US"/>
          </w:rPr>
          <w:t>ru</w:t>
        </w:r>
        <w:proofErr w:type="spellEnd"/>
        <w:r w:rsidRPr="00861BCF">
          <w:rPr>
            <w:rStyle w:val="ad"/>
            <w:color w:val="000000"/>
            <w:u w:val="none"/>
          </w:rPr>
          <w:t>/~</w:t>
        </w:r>
        <w:proofErr w:type="spellStart"/>
        <w:r w:rsidRPr="00861BCF">
          <w:rPr>
            <w:rStyle w:val="ad"/>
            <w:color w:val="000000"/>
            <w:u w:val="none"/>
            <w:lang w:val="en-US"/>
          </w:rPr>
          <w:t>segadmin</w:t>
        </w:r>
        <w:proofErr w:type="spellEnd"/>
      </w:hyperlink>
      <w:r w:rsidRPr="00861BCF">
        <w:t>.</w:t>
      </w:r>
    </w:p>
    <w:p w:rsidR="00E65E0F" w:rsidRPr="000042F5" w:rsidRDefault="006B730B" w:rsidP="0007049E">
      <w:pPr>
        <w:ind w:firstLine="708"/>
        <w:jc w:val="both"/>
      </w:pPr>
      <w:r>
        <w:t xml:space="preserve">4.  </w:t>
      </w:r>
      <w:proofErr w:type="gramStart"/>
      <w:r w:rsidR="0007049E">
        <w:t>Контроль за</w:t>
      </w:r>
      <w:proofErr w:type="gramEnd"/>
      <w:r w:rsidR="0007049E">
        <w:t xml:space="preserve"> выполнением настоящего постановления </w:t>
      </w:r>
      <w:r w:rsidR="00071578">
        <w:t>возложить на заместителя главы администрации Сегежского муниципального района по социальным вопросам Е.Н.Антонову.</w:t>
      </w:r>
      <w:r w:rsidR="00E65E0F" w:rsidRPr="00E325B7">
        <w:t xml:space="preserve"> </w:t>
      </w:r>
    </w:p>
    <w:p w:rsidR="00CC5CBC" w:rsidRDefault="00CC5CBC" w:rsidP="00E65E0F">
      <w:pPr>
        <w:ind w:firstLine="708"/>
        <w:jc w:val="both"/>
      </w:pPr>
    </w:p>
    <w:p w:rsidR="00CC5CBC" w:rsidRDefault="00CC5CBC" w:rsidP="00E65E0F">
      <w:pPr>
        <w:ind w:firstLine="708"/>
        <w:jc w:val="both"/>
      </w:pPr>
    </w:p>
    <w:p w:rsidR="00CC5CBC" w:rsidRDefault="00CC5CBC" w:rsidP="00E65E0F">
      <w:pPr>
        <w:ind w:firstLine="708"/>
        <w:jc w:val="both"/>
      </w:pPr>
    </w:p>
    <w:p w:rsidR="00E65E0F" w:rsidRDefault="00E65E0F" w:rsidP="00E65E0F">
      <w:pPr>
        <w:ind w:firstLine="708"/>
        <w:jc w:val="both"/>
      </w:pPr>
      <w:r>
        <w:t>Глава администрации</w:t>
      </w:r>
    </w:p>
    <w:p w:rsidR="00E65E0F" w:rsidRDefault="00E65E0F" w:rsidP="00E65E0F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071578">
        <w:t xml:space="preserve">   </w:t>
      </w:r>
      <w:r w:rsidR="006B730B">
        <w:t xml:space="preserve"> </w:t>
      </w:r>
      <w:r w:rsidR="00071578">
        <w:t>Ю.В.</w:t>
      </w:r>
      <w:r w:rsidR="00861BCF">
        <w:t xml:space="preserve"> </w:t>
      </w:r>
      <w:proofErr w:type="spellStart"/>
      <w:r w:rsidR="00071578">
        <w:t>Шульгович</w:t>
      </w:r>
      <w:proofErr w:type="spellEnd"/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  <w:rPr>
          <w:sz w:val="22"/>
          <w:szCs w:val="22"/>
        </w:rPr>
      </w:pPr>
      <w:r w:rsidRPr="00F97564">
        <w:rPr>
          <w:sz w:val="22"/>
          <w:szCs w:val="22"/>
        </w:rPr>
        <w:t xml:space="preserve">Разослать: в дело, Е.Н.Антоновой, </w:t>
      </w:r>
      <w:r>
        <w:rPr>
          <w:sz w:val="22"/>
          <w:szCs w:val="22"/>
        </w:rPr>
        <w:t xml:space="preserve">УЭР, </w:t>
      </w:r>
      <w:r w:rsidRPr="00F97564">
        <w:rPr>
          <w:sz w:val="22"/>
          <w:szCs w:val="22"/>
        </w:rPr>
        <w:t xml:space="preserve">ФУ, </w:t>
      </w:r>
      <w:r w:rsidR="00071578">
        <w:rPr>
          <w:sz w:val="22"/>
          <w:szCs w:val="22"/>
        </w:rPr>
        <w:t>МБУ «Гармония</w:t>
      </w:r>
      <w:r w:rsidR="00C40B3E">
        <w:rPr>
          <w:sz w:val="22"/>
          <w:szCs w:val="22"/>
        </w:rPr>
        <w:t>»</w:t>
      </w:r>
      <w:r w:rsidR="00861BCF">
        <w:rPr>
          <w:sz w:val="22"/>
          <w:szCs w:val="22"/>
        </w:rPr>
        <w:t>.</w:t>
      </w:r>
      <w:r w:rsidRPr="00F97564">
        <w:rPr>
          <w:sz w:val="22"/>
          <w:szCs w:val="22"/>
        </w:rPr>
        <w:t xml:space="preserve"> </w:t>
      </w:r>
      <w:r w:rsidR="003E2032">
        <w:rPr>
          <w:sz w:val="22"/>
          <w:szCs w:val="22"/>
        </w:rPr>
        <w:t xml:space="preserve"> </w:t>
      </w:r>
    </w:p>
    <w:p w:rsidR="00CC5CBC" w:rsidRDefault="008E7837" w:rsidP="008E7837">
      <w:pPr>
        <w:pStyle w:val="ConsPlusNormal"/>
        <w:ind w:left="5529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B73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5CBC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861BCF" w:rsidRDefault="00221CB1" w:rsidP="006B730B">
      <w:pPr>
        <w:pStyle w:val="ConsPlusNormal"/>
        <w:ind w:left="524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Сегежского муниципального района </w:t>
      </w:r>
    </w:p>
    <w:p w:rsidR="00221CB1" w:rsidRDefault="00221CB1" w:rsidP="006B730B">
      <w:pPr>
        <w:pStyle w:val="ConsPlusNormal"/>
        <w:ind w:left="5245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C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BCF">
        <w:rPr>
          <w:rFonts w:ascii="Times New Roman" w:hAnsi="Times New Roman" w:cs="Times New Roman"/>
          <w:color w:val="000000"/>
          <w:sz w:val="24"/>
          <w:szCs w:val="24"/>
        </w:rPr>
        <w:t xml:space="preserve">22  декабря </w:t>
      </w:r>
      <w:r w:rsidR="00CC5CB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E2032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CC5CB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E2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BCF">
        <w:rPr>
          <w:rFonts w:ascii="Times New Roman" w:hAnsi="Times New Roman" w:cs="Times New Roman"/>
          <w:color w:val="000000"/>
          <w:sz w:val="24"/>
          <w:szCs w:val="24"/>
        </w:rPr>
        <w:t>1010</w:t>
      </w:r>
    </w:p>
    <w:p w:rsidR="00221CB1" w:rsidRDefault="00221CB1" w:rsidP="00221CB1">
      <w:pPr>
        <w:pStyle w:val="ConsPlusNormal"/>
        <w:ind w:left="567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21CB1" w:rsidRPr="00CC5CBC" w:rsidRDefault="00221CB1" w:rsidP="00221C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CC5CBC">
        <w:rPr>
          <w:rFonts w:ascii="Times New Roman" w:hAnsi="Times New Roman" w:cs="Times New Roman"/>
          <w:b/>
          <w:color w:val="000000"/>
        </w:rPr>
        <w:t>Муниципальная программа</w:t>
      </w:r>
    </w:p>
    <w:p w:rsidR="00CE0E2A" w:rsidRDefault="00221CB1" w:rsidP="00221C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CC5CBC">
        <w:rPr>
          <w:rFonts w:ascii="Times New Roman" w:hAnsi="Times New Roman" w:cs="Times New Roman"/>
          <w:b/>
          <w:color w:val="000000"/>
        </w:rPr>
        <w:t xml:space="preserve"> «Социальное обслуживание населения Сегежского муниципального района </w:t>
      </w:r>
    </w:p>
    <w:p w:rsidR="00221CB1" w:rsidRPr="00CC5CBC" w:rsidRDefault="00221CB1" w:rsidP="00221C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CC5CBC">
        <w:rPr>
          <w:rFonts w:ascii="Times New Roman" w:hAnsi="Times New Roman" w:cs="Times New Roman"/>
          <w:b/>
          <w:color w:val="000000"/>
        </w:rPr>
        <w:t>на 201</w:t>
      </w:r>
      <w:r w:rsidR="003E2032">
        <w:rPr>
          <w:rFonts w:ascii="Times New Roman" w:hAnsi="Times New Roman" w:cs="Times New Roman"/>
          <w:b/>
          <w:color w:val="000000"/>
        </w:rPr>
        <w:t>8</w:t>
      </w:r>
      <w:r w:rsidRPr="00CC5CBC">
        <w:rPr>
          <w:rFonts w:ascii="Times New Roman" w:hAnsi="Times New Roman" w:cs="Times New Roman"/>
          <w:b/>
          <w:color w:val="000000"/>
        </w:rPr>
        <w:t>-20</w:t>
      </w:r>
      <w:r w:rsidR="003E2032">
        <w:rPr>
          <w:rFonts w:ascii="Times New Roman" w:hAnsi="Times New Roman" w:cs="Times New Roman"/>
          <w:b/>
          <w:color w:val="000000"/>
        </w:rPr>
        <w:t>20</w:t>
      </w:r>
      <w:r w:rsidRPr="00CC5CBC">
        <w:rPr>
          <w:rFonts w:ascii="Times New Roman" w:hAnsi="Times New Roman" w:cs="Times New Roman"/>
          <w:b/>
          <w:color w:val="000000"/>
        </w:rPr>
        <w:t xml:space="preserve"> годы» </w:t>
      </w:r>
    </w:p>
    <w:p w:rsidR="00221CB1" w:rsidRPr="00861BCF" w:rsidRDefault="00221CB1" w:rsidP="00221C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21CB1" w:rsidRPr="00CC5CBC" w:rsidRDefault="00221CB1" w:rsidP="00221C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CBC">
        <w:rPr>
          <w:rFonts w:ascii="Times New Roman" w:hAnsi="Times New Roman" w:cs="Times New Roman"/>
          <w:b/>
          <w:color w:val="000000"/>
          <w:sz w:val="24"/>
          <w:szCs w:val="24"/>
        </w:rPr>
        <w:t>Паспорт муниципальной программы</w:t>
      </w:r>
    </w:p>
    <w:p w:rsidR="00CC5CBC" w:rsidRDefault="00221CB1" w:rsidP="00221C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«Социальное обслуживание населения Сегежского муниципального района </w:t>
      </w:r>
    </w:p>
    <w:p w:rsidR="00221CB1" w:rsidRPr="00861BCF" w:rsidRDefault="00221CB1" w:rsidP="00861B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CC5CBC">
        <w:rPr>
          <w:rFonts w:ascii="Times New Roman" w:hAnsi="Times New Roman" w:cs="Times New Roman"/>
          <w:b/>
          <w:color w:val="000000"/>
          <w:sz w:val="24"/>
          <w:szCs w:val="24"/>
        </w:rPr>
        <w:t>на 201</w:t>
      </w:r>
      <w:r w:rsidR="003E203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C5CBC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3E203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C5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 </w:t>
      </w:r>
      <w:r w:rsidR="005E1971" w:rsidRPr="005E1971">
        <w:rPr>
          <w:rFonts w:ascii="Times New Roman" w:hAnsi="Times New Roman" w:cs="Times New Roman"/>
          <w:b/>
          <w:color w:val="000000"/>
          <w:sz w:val="24"/>
          <w:szCs w:val="24"/>
        </w:rPr>
        <w:t>(далее – муниципальная программа)</w:t>
      </w:r>
      <w:r w:rsidRPr="00A24526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1"/>
        <w:gridCol w:w="6070"/>
      </w:tblGrid>
      <w:tr w:rsidR="00221CB1" w:rsidRPr="00A24526" w:rsidTr="00221CB1">
        <w:tc>
          <w:tcPr>
            <w:tcW w:w="1705" w:type="pct"/>
          </w:tcPr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221CB1" w:rsidRPr="00A24526" w:rsidRDefault="00221CB1" w:rsidP="00A522CF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            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соисполнители</w:t>
            </w:r>
          </w:p>
        </w:tc>
        <w:tc>
          <w:tcPr>
            <w:tcW w:w="3295" w:type="pct"/>
          </w:tcPr>
          <w:p w:rsidR="00221CB1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Сегежского муниципального района  </w:t>
            </w:r>
            <w:r w:rsidR="0063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социальным вопросам</w:t>
            </w:r>
          </w:p>
          <w:p w:rsidR="00221CB1" w:rsidRPr="00A24526" w:rsidRDefault="00221CB1" w:rsidP="00221CB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B1" w:rsidRPr="00A24526" w:rsidTr="00221CB1">
        <w:tc>
          <w:tcPr>
            <w:tcW w:w="1705" w:type="pct"/>
          </w:tcPr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 муниципальной программы                                               </w:t>
            </w:r>
          </w:p>
        </w:tc>
        <w:tc>
          <w:tcPr>
            <w:tcW w:w="3295" w:type="pct"/>
          </w:tcPr>
          <w:p w:rsidR="00221CB1" w:rsidRDefault="00E22FED" w:rsidP="006045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учреждение </w:t>
            </w:r>
            <w:r w:rsidR="00F1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2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Сегежский комплексный центр социального обслуживания населения «Гармония»</w:t>
            </w:r>
            <w:r w:rsidR="006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</w:t>
            </w:r>
            <w:r w:rsidR="00604557" w:rsidRPr="006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СКЦСОН «Гармония»</w:t>
            </w:r>
            <w:r w:rsidR="0060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1CB1" w:rsidRPr="00A24526" w:rsidTr="00221CB1">
        <w:tc>
          <w:tcPr>
            <w:tcW w:w="1705" w:type="pct"/>
          </w:tcPr>
          <w:p w:rsidR="00221CB1" w:rsidRPr="00A24526" w:rsidRDefault="00B3389F" w:rsidP="00B3389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21CB1"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21CB1"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295" w:type="pct"/>
          </w:tcPr>
          <w:p w:rsidR="00221CB1" w:rsidRPr="00DF59B1" w:rsidRDefault="005E1971" w:rsidP="00A522CF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не имеет подпрограмм</w:t>
            </w:r>
          </w:p>
        </w:tc>
      </w:tr>
      <w:tr w:rsidR="00221CB1" w:rsidRPr="00A24526" w:rsidTr="00221CB1">
        <w:tc>
          <w:tcPr>
            <w:tcW w:w="1705" w:type="pct"/>
          </w:tcPr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30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295" w:type="pct"/>
          </w:tcPr>
          <w:p w:rsidR="00232AE2" w:rsidRPr="005F582C" w:rsidRDefault="006B4916" w:rsidP="006B4916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rFonts w:eastAsia="Calibri"/>
                <w:color w:val="000000"/>
                <w:lang w:eastAsia="en-US"/>
              </w:rPr>
            </w:pPr>
            <w:r>
              <w:t>С</w:t>
            </w:r>
            <w:r w:rsidRPr="00E7714A">
              <w:t>оздание к 20</w:t>
            </w:r>
            <w:r>
              <w:t>20</w:t>
            </w:r>
            <w:r w:rsidRPr="00E7714A">
              <w:t xml:space="preserve"> году </w:t>
            </w:r>
            <w:r>
              <w:t xml:space="preserve"> </w:t>
            </w:r>
            <w:r w:rsidRPr="00E7714A">
              <w:t>системы социального обслуживания, обеспечивающей наиболее полное удовлетворение потребности граждан в социальных услугах</w:t>
            </w:r>
          </w:p>
        </w:tc>
      </w:tr>
      <w:tr w:rsidR="00221CB1" w:rsidRPr="00A24526" w:rsidTr="00221CB1">
        <w:trPr>
          <w:trHeight w:val="841"/>
        </w:trPr>
        <w:tc>
          <w:tcPr>
            <w:tcW w:w="1705" w:type="pct"/>
          </w:tcPr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221CB1" w:rsidRPr="00A24526" w:rsidRDefault="00221CB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221CB1" w:rsidRPr="00A24526" w:rsidRDefault="00221CB1" w:rsidP="00A522CF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00000"/>
              </w:rPr>
            </w:pPr>
          </w:p>
        </w:tc>
        <w:tc>
          <w:tcPr>
            <w:tcW w:w="3295" w:type="pct"/>
          </w:tcPr>
          <w:p w:rsidR="00221CB1" w:rsidRPr="00F05B77" w:rsidRDefault="00221CB1" w:rsidP="00861BCF">
            <w:pPr>
              <w:numPr>
                <w:ilvl w:val="0"/>
                <w:numId w:val="1"/>
              </w:numPr>
              <w:tabs>
                <w:tab w:val="left" w:pos="-72"/>
                <w:tab w:val="left" w:pos="470"/>
              </w:tabs>
              <w:ind w:left="0" w:firstLine="21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доступности, повышение эффективности и качества предоставляемых услуг в сфере социального обслуживания  населения Сегежского муниципального района.</w:t>
            </w:r>
          </w:p>
          <w:p w:rsidR="00221CB1" w:rsidRPr="00D970AB" w:rsidRDefault="002656FC" w:rsidP="00861BCF">
            <w:pPr>
              <w:numPr>
                <w:ilvl w:val="0"/>
                <w:numId w:val="1"/>
              </w:numPr>
              <w:tabs>
                <w:tab w:val="left" w:pos="-72"/>
                <w:tab w:val="left" w:pos="328"/>
              </w:tabs>
              <w:autoSpaceDE w:val="0"/>
              <w:autoSpaceDN w:val="0"/>
              <w:adjustRightInd w:val="0"/>
              <w:ind w:left="0" w:firstLine="211"/>
              <w:jc w:val="both"/>
              <w:rPr>
                <w:color w:val="000000"/>
              </w:rPr>
            </w:pPr>
            <w:r w:rsidRPr="00D970AB">
              <w:rPr>
                <w:color w:val="000000"/>
              </w:rPr>
              <w:t xml:space="preserve">Создание благоприятных условий для устойчивого развития </w:t>
            </w:r>
            <w:r w:rsidR="00C33013" w:rsidRPr="00D970AB">
              <w:rPr>
                <w:color w:val="000000"/>
              </w:rPr>
              <w:t>МБУ СКЦСОН «Гармония»</w:t>
            </w:r>
            <w:r w:rsidRPr="00D970AB">
              <w:rPr>
                <w:color w:val="000000"/>
              </w:rPr>
              <w:t>, укреплени</w:t>
            </w:r>
            <w:r w:rsidR="00D970AB" w:rsidRPr="00D970AB">
              <w:rPr>
                <w:color w:val="000000"/>
              </w:rPr>
              <w:t>я</w:t>
            </w:r>
            <w:r w:rsidRPr="00D970AB">
              <w:rPr>
                <w:color w:val="000000"/>
              </w:rPr>
              <w:t xml:space="preserve"> </w:t>
            </w:r>
            <w:r w:rsidR="00C33013" w:rsidRPr="00D970AB">
              <w:rPr>
                <w:color w:val="000000"/>
              </w:rPr>
              <w:t xml:space="preserve"> </w:t>
            </w:r>
            <w:r w:rsidRPr="00D970AB">
              <w:t xml:space="preserve"> </w:t>
            </w:r>
            <w:r w:rsidR="00C33013" w:rsidRPr="00D970AB">
              <w:t>его</w:t>
            </w:r>
            <w:r w:rsidR="00A11FD0" w:rsidRPr="00D970AB">
              <w:t xml:space="preserve"> </w:t>
            </w:r>
            <w:r w:rsidR="00EE6D2A" w:rsidRPr="00D970AB">
              <w:t xml:space="preserve"> кадрового потенциала</w:t>
            </w:r>
          </w:p>
        </w:tc>
      </w:tr>
      <w:tr w:rsidR="005E1971" w:rsidRPr="00A24526" w:rsidTr="00221CB1">
        <w:trPr>
          <w:trHeight w:val="841"/>
        </w:trPr>
        <w:tc>
          <w:tcPr>
            <w:tcW w:w="1705" w:type="pct"/>
          </w:tcPr>
          <w:p w:rsidR="005E1971" w:rsidRDefault="005E1971" w:rsidP="00B3389F">
            <w:pPr>
              <w:jc w:val="both"/>
              <w:rPr>
                <w:rStyle w:val="a5"/>
              </w:rPr>
            </w:pPr>
            <w:r>
              <w:t>Конечные результаты муниципальной программы</w:t>
            </w:r>
          </w:p>
        </w:tc>
        <w:tc>
          <w:tcPr>
            <w:tcW w:w="3295" w:type="pct"/>
          </w:tcPr>
          <w:p w:rsidR="005E1971" w:rsidRDefault="005E1971" w:rsidP="00861BCF">
            <w:pPr>
              <w:ind w:right="29"/>
              <w:jc w:val="both"/>
              <w:rPr>
                <w:color w:val="000000"/>
              </w:rPr>
            </w:pPr>
            <w:r>
              <w:t xml:space="preserve"> </w:t>
            </w:r>
            <w:r w:rsidR="001B65C9">
              <w:t>1</w:t>
            </w:r>
            <w:r>
              <w:rPr>
                <w:color w:val="000000"/>
              </w:rPr>
              <w:t>. О</w:t>
            </w:r>
            <w:r w:rsidRPr="00792359">
              <w:rPr>
                <w:color w:val="000000"/>
              </w:rPr>
              <w:t xml:space="preserve">птимизация структуры </w:t>
            </w:r>
            <w:r>
              <w:rPr>
                <w:color w:val="000000"/>
              </w:rPr>
              <w:t xml:space="preserve"> и</w:t>
            </w:r>
            <w:r w:rsidRPr="00792359">
              <w:rPr>
                <w:color w:val="000000"/>
              </w:rPr>
              <w:t xml:space="preserve"> штатной численности </w:t>
            </w:r>
            <w:r w:rsidRPr="00604557">
              <w:rPr>
                <w:color w:val="000000"/>
              </w:rPr>
              <w:t>МБУ СКЦСОН «Гармония»</w:t>
            </w:r>
            <w:r>
              <w:rPr>
                <w:color w:val="000000"/>
              </w:rPr>
              <w:t>.</w:t>
            </w:r>
          </w:p>
          <w:p w:rsidR="005E1971" w:rsidRDefault="005E1971" w:rsidP="00861BCF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1D4CBC">
              <w:rPr>
                <w:szCs w:val="28"/>
              </w:rPr>
              <w:t xml:space="preserve">азвитие кадрового потенциала </w:t>
            </w:r>
            <w:r w:rsidRPr="00604557">
              <w:rPr>
                <w:color w:val="000000"/>
              </w:rPr>
              <w:t>МБУ СКЦСОН «Гармония»</w:t>
            </w:r>
            <w:r w:rsidR="003E17F7">
              <w:rPr>
                <w:color w:val="000000"/>
              </w:rPr>
              <w:t xml:space="preserve">, </w:t>
            </w:r>
            <w:r w:rsidR="003E17F7">
              <w:rPr>
                <w:szCs w:val="28"/>
              </w:rPr>
              <w:t>повышение квалификации</w:t>
            </w:r>
            <w:r w:rsidR="003E17F7" w:rsidRPr="004764AF">
              <w:rPr>
                <w:szCs w:val="28"/>
              </w:rPr>
              <w:t xml:space="preserve"> </w:t>
            </w:r>
            <w:r w:rsidR="003E17F7">
              <w:rPr>
                <w:szCs w:val="28"/>
              </w:rPr>
              <w:t xml:space="preserve">к 2020 году не менее </w:t>
            </w:r>
            <w:r w:rsidR="003E17F7" w:rsidRPr="004764AF">
              <w:rPr>
                <w:szCs w:val="28"/>
              </w:rPr>
              <w:t xml:space="preserve"> </w:t>
            </w:r>
            <w:r w:rsidR="003E17F7">
              <w:rPr>
                <w:szCs w:val="28"/>
              </w:rPr>
              <w:t>7</w:t>
            </w:r>
            <w:r w:rsidR="003E17F7" w:rsidRPr="004764AF">
              <w:rPr>
                <w:szCs w:val="28"/>
              </w:rPr>
              <w:t>0% работников от численности работающих</w:t>
            </w:r>
            <w:r w:rsidR="003E17F7">
              <w:rPr>
                <w:szCs w:val="28"/>
              </w:rPr>
              <w:t xml:space="preserve"> в </w:t>
            </w:r>
            <w:r w:rsidR="003E17F7" w:rsidRPr="00604557">
              <w:rPr>
                <w:color w:val="000000"/>
              </w:rPr>
              <w:t>МБУ СКЦСОН «Гармония»</w:t>
            </w:r>
            <w:r>
              <w:rPr>
                <w:color w:val="000000"/>
              </w:rPr>
              <w:t>.</w:t>
            </w:r>
          </w:p>
          <w:p w:rsidR="005E1971" w:rsidRPr="005E1971" w:rsidRDefault="005E1971" w:rsidP="00861BCF">
            <w:pPr>
              <w:ind w:right="29"/>
              <w:jc w:val="both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П</w:t>
            </w:r>
            <w:r w:rsidRPr="00792359">
              <w:rPr>
                <w:color w:val="000000"/>
              </w:rPr>
              <w:t xml:space="preserve">овышение </w:t>
            </w:r>
            <w:r w:rsidR="001B65C9">
              <w:rPr>
                <w:color w:val="000000"/>
              </w:rPr>
              <w:t xml:space="preserve"> </w:t>
            </w:r>
            <w:r w:rsidRPr="00792359">
              <w:rPr>
                <w:color w:val="000000"/>
              </w:rPr>
              <w:t xml:space="preserve">качества предоставления социальных услуг </w:t>
            </w:r>
            <w:r>
              <w:rPr>
                <w:color w:val="000000"/>
              </w:rPr>
              <w:t>населению</w:t>
            </w:r>
            <w:r w:rsidR="001B65C9">
              <w:rPr>
                <w:color w:val="000000"/>
              </w:rPr>
              <w:t xml:space="preserve"> Сегежского муниципального района</w:t>
            </w:r>
          </w:p>
        </w:tc>
      </w:tr>
      <w:tr w:rsidR="005E1971" w:rsidRPr="00A24526" w:rsidTr="00221CB1">
        <w:tc>
          <w:tcPr>
            <w:tcW w:w="1705" w:type="pct"/>
          </w:tcPr>
          <w:p w:rsidR="005E1971" w:rsidRPr="00A24526" w:rsidRDefault="005E1971" w:rsidP="00A522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295" w:type="pct"/>
          </w:tcPr>
          <w:p w:rsidR="005E1971" w:rsidRPr="00CE0C60" w:rsidRDefault="005E1971" w:rsidP="005E19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Муниципальная программа реализуется в один этап</w:t>
            </w:r>
            <w:r w:rsidRPr="00A245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="00861BCF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>1 января 2018 г. по 31 декабря 2020 г.</w:t>
            </w:r>
          </w:p>
        </w:tc>
      </w:tr>
      <w:tr w:rsidR="005E1971" w:rsidRPr="00A24526" w:rsidTr="00861BCF">
        <w:trPr>
          <w:trHeight w:val="147"/>
        </w:trPr>
        <w:tc>
          <w:tcPr>
            <w:tcW w:w="1705" w:type="pct"/>
          </w:tcPr>
          <w:p w:rsidR="005E1971" w:rsidRDefault="005E1971" w:rsidP="00B3389F">
            <w:r>
              <w:t>Ц</w:t>
            </w:r>
            <w:r w:rsidRPr="004A0C17">
              <w:t xml:space="preserve">елевые индикаторы </w:t>
            </w:r>
            <w:r>
              <w:t>муниципальной</w:t>
            </w:r>
            <w:r w:rsidRPr="004A0C17">
              <w:t xml:space="preserve"> программы</w:t>
            </w:r>
          </w:p>
          <w:p w:rsidR="005E1971" w:rsidRDefault="005E1971" w:rsidP="00B3389F"/>
          <w:p w:rsidR="005E1971" w:rsidRDefault="005E1971" w:rsidP="00B3389F"/>
          <w:p w:rsidR="005E1971" w:rsidRDefault="005E1971" w:rsidP="00B3389F"/>
          <w:p w:rsidR="005E1971" w:rsidRDefault="005E1971" w:rsidP="00B3389F"/>
          <w:p w:rsidR="005E1971" w:rsidRDefault="005E1971" w:rsidP="00B3389F"/>
          <w:p w:rsidR="005E1971" w:rsidRDefault="005E1971" w:rsidP="00B3389F"/>
          <w:p w:rsidR="005E1971" w:rsidRDefault="005E1971" w:rsidP="00B3389F"/>
          <w:p w:rsidR="005E1971" w:rsidRDefault="005E1971" w:rsidP="00B3389F"/>
          <w:p w:rsidR="005E1971" w:rsidRPr="004A0C17" w:rsidRDefault="005E1971" w:rsidP="00B3389F"/>
        </w:tc>
        <w:tc>
          <w:tcPr>
            <w:tcW w:w="3295" w:type="pct"/>
          </w:tcPr>
          <w:p w:rsidR="00D374CF" w:rsidRDefault="005E1971" w:rsidP="00D374CF">
            <w:pPr>
              <w:ind w:firstLine="211"/>
              <w:jc w:val="both"/>
            </w:pPr>
            <w:r>
              <w:rPr>
                <w:bCs/>
                <w:color w:val="000000"/>
              </w:rPr>
              <w:t xml:space="preserve">1. </w:t>
            </w:r>
            <w:r w:rsidR="00D374CF" w:rsidRPr="00E7714A">
              <w:t xml:space="preserve">Доля граждан, получивших социальные услуги в </w:t>
            </w:r>
            <w:r w:rsidR="00D374CF">
              <w:t>муниципальных</w:t>
            </w:r>
            <w:r w:rsidR="00D374CF" w:rsidRPr="00E7714A">
              <w:t xml:space="preserve"> учреждениях социального обслуживания, в общем числе граждан, обратившихся за получением социальных услуг в </w:t>
            </w:r>
            <w:r w:rsidR="00D374CF">
              <w:t>муниципальные</w:t>
            </w:r>
            <w:r w:rsidR="00D374CF" w:rsidRPr="00E7714A">
              <w:t xml:space="preserve"> учреждения социального обслуживания</w:t>
            </w:r>
            <w:r w:rsidR="00861BCF">
              <w:t>.</w:t>
            </w:r>
          </w:p>
          <w:p w:rsidR="00D374CF" w:rsidRDefault="00D374CF" w:rsidP="00D374CF">
            <w:pPr>
              <w:ind w:firstLine="211"/>
              <w:jc w:val="both"/>
            </w:pPr>
            <w:r>
              <w:t>2.</w:t>
            </w:r>
            <w:r w:rsidRPr="004A6EF2">
              <w:t xml:space="preserve"> Динамика соотношения   средней заработной платы   социальных работников     и средней заработной платы в Республике Карелия</w:t>
            </w:r>
            <w:r w:rsidR="00861BCF">
              <w:t>.</w:t>
            </w:r>
          </w:p>
          <w:p w:rsidR="005E1971" w:rsidRPr="00687FCB" w:rsidRDefault="00D374CF" w:rsidP="00D374CF">
            <w:pPr>
              <w:ind w:firstLine="211"/>
              <w:jc w:val="both"/>
              <w:rPr>
                <w:bCs/>
                <w:color w:val="FF0000"/>
              </w:rPr>
            </w:pPr>
            <w:r w:rsidRPr="002A114B">
              <w:t xml:space="preserve">Численность работников </w:t>
            </w:r>
            <w:r w:rsidRPr="002A114B">
              <w:rPr>
                <w:color w:val="000000"/>
              </w:rPr>
              <w:t>МБУ СКЦСОН «Гармония»</w:t>
            </w:r>
            <w:r w:rsidRPr="002A114B">
              <w:t xml:space="preserve">, прошедших профессиональную переподготовку или повышение квалификации, от общей </w:t>
            </w:r>
            <w:proofErr w:type="gramStart"/>
            <w:r w:rsidRPr="002A114B">
              <w:t>численности</w:t>
            </w:r>
            <w:proofErr w:type="gramEnd"/>
            <w:r w:rsidRPr="002A114B">
              <w:t xml:space="preserve"> работающих в </w:t>
            </w:r>
            <w:r w:rsidRPr="002A114B">
              <w:rPr>
                <w:color w:val="000000"/>
              </w:rPr>
              <w:t>МБУ СКЦСОН «Гармония»</w:t>
            </w:r>
          </w:p>
        </w:tc>
      </w:tr>
      <w:tr w:rsidR="005E1971" w:rsidRPr="00A24526" w:rsidTr="00221CB1">
        <w:tc>
          <w:tcPr>
            <w:tcW w:w="1705" w:type="pct"/>
          </w:tcPr>
          <w:p w:rsidR="005E1971" w:rsidRDefault="005E1971" w:rsidP="00B3389F">
            <w:pPr>
              <w:jc w:val="both"/>
            </w:pPr>
            <w:r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3295" w:type="pct"/>
          </w:tcPr>
          <w:p w:rsidR="005E1971" w:rsidRPr="0055493F" w:rsidRDefault="005E1971" w:rsidP="005549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 программы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Карелия, переданных бюджету </w:t>
            </w:r>
            <w:r w:rsidRPr="0035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Сегежского муниципального района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исполнение переданных </w:t>
            </w:r>
            <w:r w:rsidRPr="0055493F">
              <w:rPr>
                <w:rFonts w:ascii="Times New Roman" w:hAnsi="Times New Roman" w:cs="Times New Roman"/>
                <w:sz w:val="24"/>
                <w:szCs w:val="24"/>
              </w:rPr>
              <w:t>полномочий, составляет  78761,0  тыс. руб., в том числе по годам:</w:t>
            </w:r>
          </w:p>
          <w:p w:rsidR="005E1971" w:rsidRPr="0055493F" w:rsidRDefault="005E1971" w:rsidP="00554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F">
              <w:rPr>
                <w:rFonts w:ascii="Times New Roman" w:hAnsi="Times New Roman" w:cs="Times New Roman"/>
                <w:sz w:val="24"/>
                <w:szCs w:val="24"/>
              </w:rPr>
              <w:t>в 2018 году –  28641,0 тыс. руб.;</w:t>
            </w:r>
          </w:p>
          <w:p w:rsidR="005E1971" w:rsidRPr="0055493F" w:rsidRDefault="005E1971" w:rsidP="005549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F">
              <w:rPr>
                <w:rFonts w:ascii="Times New Roman" w:hAnsi="Times New Roman" w:cs="Times New Roman"/>
                <w:sz w:val="24"/>
                <w:szCs w:val="24"/>
              </w:rPr>
              <w:t>в 2019 году – 25776,0 тыс. руб.;</w:t>
            </w:r>
          </w:p>
          <w:p w:rsidR="005E1971" w:rsidRPr="00A24526" w:rsidRDefault="005E1971" w:rsidP="00861BC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3F">
              <w:rPr>
                <w:rFonts w:ascii="Times New Roman" w:hAnsi="Times New Roman" w:cs="Times New Roman"/>
                <w:sz w:val="24"/>
                <w:szCs w:val="24"/>
              </w:rPr>
              <w:t>в 2020 году – 24344,0 тыс. руб.</w:t>
            </w:r>
          </w:p>
        </w:tc>
      </w:tr>
    </w:tbl>
    <w:p w:rsidR="00221CB1" w:rsidRDefault="00221CB1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04557" w:rsidRDefault="00604557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04557" w:rsidRDefault="00604557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04557" w:rsidRDefault="00604557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04557" w:rsidRDefault="00604557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3032ED" w:rsidRDefault="003032ED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0F504A" w:rsidRDefault="000F504A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84474" w:rsidRDefault="00684474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84474" w:rsidRDefault="00684474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84474" w:rsidRDefault="00684474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684474" w:rsidRDefault="00684474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FF755B" w:rsidRDefault="00FF755B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861BCF" w:rsidRDefault="00861BCF" w:rsidP="00221CB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2"/>
      </w:pPr>
    </w:p>
    <w:p w:rsidR="00CA7BA4" w:rsidRPr="003E17F7" w:rsidRDefault="001B65C9" w:rsidP="00CA7BA4">
      <w:pPr>
        <w:pStyle w:val="af5"/>
        <w:spacing w:before="0" w:beforeAutospacing="0" w:after="0" w:afterAutospacing="0"/>
        <w:ind w:left="1080"/>
        <w:contextualSpacing/>
        <w:rPr>
          <w:b/>
        </w:rPr>
      </w:pPr>
      <w:r>
        <w:rPr>
          <w:b/>
          <w:lang w:val="en-US"/>
        </w:rPr>
        <w:t>I</w:t>
      </w:r>
      <w:r w:rsidR="00221CB1" w:rsidRPr="009A5624">
        <w:rPr>
          <w:b/>
        </w:rPr>
        <w:t xml:space="preserve">. </w:t>
      </w:r>
      <w:r w:rsidR="00CA7BA4">
        <w:rPr>
          <w:b/>
        </w:rPr>
        <w:t>Общая характеристика сферы реализации муниципальной программы</w:t>
      </w:r>
    </w:p>
    <w:p w:rsidR="001B65C9" w:rsidRPr="006B730B" w:rsidRDefault="001B65C9" w:rsidP="00CA7BA4">
      <w:pPr>
        <w:pStyle w:val="af5"/>
        <w:spacing w:before="0" w:beforeAutospacing="0" w:after="0" w:afterAutospacing="0"/>
        <w:ind w:left="1080"/>
        <w:contextualSpacing/>
        <w:rPr>
          <w:b/>
          <w:sz w:val="16"/>
          <w:szCs w:val="16"/>
        </w:rPr>
      </w:pPr>
    </w:p>
    <w:p w:rsidR="00221CB1" w:rsidRPr="008A2DDD" w:rsidRDefault="00221CB1" w:rsidP="008F04F1">
      <w:pPr>
        <w:autoSpaceDE w:val="0"/>
        <w:autoSpaceDN w:val="0"/>
        <w:adjustRightInd w:val="0"/>
        <w:ind w:right="29" w:firstLine="720"/>
        <w:jc w:val="both"/>
        <w:outlineLvl w:val="1"/>
      </w:pPr>
      <w:r w:rsidRPr="008A2DDD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Карелия, в том числе о наделении органов местного самоуправления  отдельными государственными полномочиями в сфере социальной поддержки и социального обслуживания населения.</w:t>
      </w:r>
    </w:p>
    <w:p w:rsidR="00CD6B41" w:rsidRDefault="0067100B" w:rsidP="008F04F1">
      <w:pPr>
        <w:autoSpaceDE w:val="0"/>
        <w:autoSpaceDN w:val="0"/>
        <w:adjustRightInd w:val="0"/>
        <w:ind w:right="29" w:firstLine="720"/>
        <w:jc w:val="both"/>
        <w:outlineLvl w:val="1"/>
        <w:rPr>
          <w:rFonts w:eastAsia="Calibri"/>
          <w:color w:val="FF0000"/>
          <w:lang w:eastAsia="en-US"/>
        </w:rPr>
      </w:pPr>
      <w:r>
        <w:t xml:space="preserve">До 2016 г.  </w:t>
      </w:r>
      <w:r w:rsidR="00CD6B41">
        <w:t xml:space="preserve">социальное </w:t>
      </w:r>
      <w:r w:rsidR="00CD6B41" w:rsidRPr="008A2DDD">
        <w:t xml:space="preserve">обслуживание </w:t>
      </w:r>
      <w:r w:rsidR="003949DB">
        <w:t xml:space="preserve"> </w:t>
      </w:r>
      <w:r w:rsidRPr="008A2DDD">
        <w:t xml:space="preserve"> населения </w:t>
      </w:r>
      <w:r>
        <w:t xml:space="preserve">Сегежского муниципального района </w:t>
      </w:r>
      <w:r w:rsidR="00CD6B41" w:rsidRPr="008A2DDD">
        <w:t>осуществля</w:t>
      </w:r>
      <w:r w:rsidR="003949DB">
        <w:t>ли</w:t>
      </w:r>
      <w:r w:rsidR="00CD6B41" w:rsidRPr="008A2DDD">
        <w:t xml:space="preserve"> </w:t>
      </w:r>
      <w:r w:rsidR="00CD6B41">
        <w:t xml:space="preserve">3 муниципальных </w:t>
      </w:r>
      <w:r>
        <w:t xml:space="preserve">бюджетных </w:t>
      </w:r>
      <w:r w:rsidR="00CD6B41">
        <w:t>учреждения:</w:t>
      </w:r>
      <w:r>
        <w:t xml:space="preserve"> </w:t>
      </w:r>
      <w:r w:rsidR="00CD6B41">
        <w:t>«</w:t>
      </w:r>
      <w:r w:rsidR="00CD6B41" w:rsidRPr="005970E8">
        <w:t>Центр социального обслуживания граждан и инвалидо</w:t>
      </w:r>
      <w:r>
        <w:t xml:space="preserve">в», </w:t>
      </w:r>
      <w:r w:rsidR="00CD6B41" w:rsidRPr="001F2CAF">
        <w:t>«Центр социальной помощи семье и детям»</w:t>
      </w:r>
      <w:r>
        <w:t xml:space="preserve">, </w:t>
      </w:r>
      <w:r w:rsidR="00CD6B41">
        <w:t xml:space="preserve"> </w:t>
      </w:r>
      <w:r w:rsidR="00CD6B41" w:rsidRPr="005379D5">
        <w:t>«Реабилитационный центр для детей и подростков с ограниченными возможностями»</w:t>
      </w:r>
      <w:r w:rsidR="00CD6B41">
        <w:t>.</w:t>
      </w:r>
    </w:p>
    <w:p w:rsidR="00221CB1" w:rsidRDefault="003949DB" w:rsidP="008F04F1">
      <w:pPr>
        <w:autoSpaceDE w:val="0"/>
        <w:autoSpaceDN w:val="0"/>
        <w:adjustRightInd w:val="0"/>
        <w:ind w:right="29" w:firstLine="720"/>
        <w:jc w:val="both"/>
        <w:outlineLvl w:val="1"/>
      </w:pPr>
      <w:r>
        <w:t xml:space="preserve">В настоящее время после проведения ряда реорганизационных и оптимизационных мероприятий </w:t>
      </w:r>
      <w:r w:rsidR="00221CB1">
        <w:t xml:space="preserve">социальное </w:t>
      </w:r>
      <w:r w:rsidR="00221CB1" w:rsidRPr="008A2DDD">
        <w:t>обслуживание различных категорий населения осуществля</w:t>
      </w:r>
      <w:r w:rsidR="00E22FED">
        <w:t>е</w:t>
      </w:r>
      <w:r w:rsidR="00221CB1" w:rsidRPr="008A2DDD">
        <w:t xml:space="preserve">т </w:t>
      </w:r>
      <w:r w:rsidR="00E22FED" w:rsidRPr="00E22FED">
        <w:t>муниципальное бюджетное учреждение Сегежский комплексный центр социального обслуживания населения «Гармония»</w:t>
      </w:r>
      <w:r w:rsidR="00604557">
        <w:t xml:space="preserve"> (далее - </w:t>
      </w:r>
      <w:r w:rsidR="00604557" w:rsidRPr="00604557">
        <w:rPr>
          <w:color w:val="000000"/>
        </w:rPr>
        <w:t>МБУ СКЦСОН «Гармония»</w:t>
      </w:r>
      <w:r w:rsidR="00604557">
        <w:rPr>
          <w:color w:val="000000"/>
        </w:rPr>
        <w:t>)</w:t>
      </w:r>
      <w:r w:rsidR="00221CB1" w:rsidRPr="00E22FED">
        <w:t>.</w:t>
      </w:r>
    </w:p>
    <w:p w:rsidR="000B4DEA" w:rsidRDefault="000B4DEA" w:rsidP="008F04F1">
      <w:pPr>
        <w:autoSpaceDE w:val="0"/>
        <w:autoSpaceDN w:val="0"/>
        <w:adjustRightInd w:val="0"/>
        <w:ind w:right="29" w:firstLine="720"/>
        <w:jc w:val="both"/>
        <w:outlineLvl w:val="1"/>
      </w:pPr>
    </w:p>
    <w:p w:rsidR="001C66E0" w:rsidRDefault="001C66E0" w:rsidP="008F04F1">
      <w:pPr>
        <w:ind w:right="29" w:firstLine="851"/>
        <w:jc w:val="center"/>
        <w:rPr>
          <w:b/>
        </w:rPr>
      </w:pPr>
      <w:r w:rsidRPr="00E7714A">
        <w:rPr>
          <w:b/>
        </w:rPr>
        <w:t>Структура сети</w:t>
      </w:r>
      <w:r>
        <w:rPr>
          <w:b/>
        </w:rPr>
        <w:t xml:space="preserve"> </w:t>
      </w:r>
      <w:r w:rsidRPr="00C8429F">
        <w:rPr>
          <w:b/>
        </w:rPr>
        <w:t>муниципальных</w:t>
      </w:r>
      <w:r w:rsidRPr="00E7714A">
        <w:rPr>
          <w:b/>
        </w:rPr>
        <w:t xml:space="preserve"> учреждений социального обслуживания в Сегежском муниципальном районе (2013-2017 годы) </w:t>
      </w:r>
    </w:p>
    <w:p w:rsidR="00671AB5" w:rsidRPr="00E7714A" w:rsidRDefault="00671AB5" w:rsidP="008F04F1">
      <w:pPr>
        <w:ind w:right="29" w:firstLine="851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559"/>
        <w:gridCol w:w="1560"/>
        <w:gridCol w:w="1559"/>
        <w:gridCol w:w="1559"/>
        <w:gridCol w:w="1559"/>
      </w:tblGrid>
      <w:tr w:rsidR="007022C1" w:rsidRPr="00E7714A" w:rsidTr="00360350">
        <w:trPr>
          <w:trHeight w:val="1446"/>
        </w:trPr>
        <w:tc>
          <w:tcPr>
            <w:tcW w:w="1951" w:type="dxa"/>
          </w:tcPr>
          <w:p w:rsidR="001C66E0" w:rsidRPr="000B4DEA" w:rsidRDefault="001C66E0" w:rsidP="008F04F1">
            <w:pPr>
              <w:ind w:right="29"/>
              <w:jc w:val="both"/>
            </w:pPr>
            <w:r w:rsidRPr="000B4DEA">
              <w:rPr>
                <w:sz w:val="22"/>
                <w:szCs w:val="22"/>
              </w:rPr>
              <w:t>Вид муниципального учреждения</w:t>
            </w:r>
          </w:p>
        </w:tc>
        <w:tc>
          <w:tcPr>
            <w:tcW w:w="1559" w:type="dxa"/>
          </w:tcPr>
          <w:p w:rsidR="00861BCF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 xml:space="preserve">Количество муниципальных учреждений по состоянию </w:t>
            </w:r>
          </w:p>
          <w:p w:rsidR="001C66E0" w:rsidRPr="000B4DEA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>на 1 января 2013 года</w:t>
            </w:r>
          </w:p>
        </w:tc>
        <w:tc>
          <w:tcPr>
            <w:tcW w:w="1560" w:type="dxa"/>
          </w:tcPr>
          <w:p w:rsidR="00861BCF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 xml:space="preserve">Количество муниципальных учреждений по состоянию </w:t>
            </w:r>
          </w:p>
          <w:p w:rsidR="001C66E0" w:rsidRPr="000B4DEA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>на 1 января 2014 года</w:t>
            </w:r>
          </w:p>
        </w:tc>
        <w:tc>
          <w:tcPr>
            <w:tcW w:w="1559" w:type="dxa"/>
          </w:tcPr>
          <w:p w:rsidR="00861BCF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 xml:space="preserve">Количество муниципальных учреждений по состоянию </w:t>
            </w:r>
          </w:p>
          <w:p w:rsidR="001C66E0" w:rsidRPr="000B4DEA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>на 1 января 2015 года</w:t>
            </w:r>
          </w:p>
        </w:tc>
        <w:tc>
          <w:tcPr>
            <w:tcW w:w="1559" w:type="dxa"/>
          </w:tcPr>
          <w:p w:rsidR="00861BCF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 xml:space="preserve">Количество муниципальных учреждений по состоянию </w:t>
            </w:r>
          </w:p>
          <w:p w:rsidR="001C66E0" w:rsidRPr="000B4DEA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>на 1 января 2016 года</w:t>
            </w:r>
          </w:p>
        </w:tc>
        <w:tc>
          <w:tcPr>
            <w:tcW w:w="1559" w:type="dxa"/>
          </w:tcPr>
          <w:p w:rsidR="00861BCF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 xml:space="preserve">Количество муниципальных учреждений по состоянию </w:t>
            </w:r>
          </w:p>
          <w:p w:rsidR="001C66E0" w:rsidRPr="000B4DEA" w:rsidRDefault="001C66E0" w:rsidP="00861BCF">
            <w:pPr>
              <w:ind w:left="-108" w:right="-108"/>
              <w:jc w:val="both"/>
            </w:pPr>
            <w:r w:rsidRPr="000B4DEA">
              <w:rPr>
                <w:sz w:val="22"/>
                <w:szCs w:val="22"/>
              </w:rPr>
              <w:t xml:space="preserve">на 1 </w:t>
            </w:r>
            <w:r w:rsidR="004D7E26">
              <w:rPr>
                <w:sz w:val="22"/>
                <w:szCs w:val="22"/>
              </w:rPr>
              <w:t xml:space="preserve">сентября </w:t>
            </w:r>
            <w:r w:rsidRPr="000B4DEA">
              <w:rPr>
                <w:sz w:val="22"/>
                <w:szCs w:val="22"/>
              </w:rPr>
              <w:t xml:space="preserve"> 2017 года</w:t>
            </w:r>
          </w:p>
        </w:tc>
      </w:tr>
      <w:tr w:rsidR="007022C1" w:rsidRPr="00E7714A" w:rsidTr="00360350">
        <w:trPr>
          <w:trHeight w:val="973"/>
        </w:trPr>
        <w:tc>
          <w:tcPr>
            <w:tcW w:w="1951" w:type="dxa"/>
          </w:tcPr>
          <w:p w:rsidR="001C66E0" w:rsidRPr="000B4DEA" w:rsidRDefault="001C66E0" w:rsidP="006B730B">
            <w:pPr>
              <w:keepNext/>
              <w:widowControl w:val="0"/>
              <w:tabs>
                <w:tab w:val="left" w:pos="4732"/>
              </w:tabs>
              <w:ind w:left="-142" w:right="-108"/>
              <w:jc w:val="both"/>
            </w:pPr>
            <w:r w:rsidRPr="000B4DEA">
              <w:rPr>
                <w:sz w:val="22"/>
                <w:szCs w:val="22"/>
              </w:rPr>
              <w:t>Центры   социального обслуживания населения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</w:tr>
      <w:tr w:rsidR="007022C1" w:rsidRPr="00E7714A" w:rsidTr="00360350">
        <w:trPr>
          <w:trHeight w:val="1202"/>
        </w:trPr>
        <w:tc>
          <w:tcPr>
            <w:tcW w:w="1951" w:type="dxa"/>
          </w:tcPr>
          <w:p w:rsidR="006B730B" w:rsidRDefault="001C66E0" w:rsidP="006B730B">
            <w:pPr>
              <w:keepNext/>
              <w:widowControl w:val="0"/>
              <w:tabs>
                <w:tab w:val="left" w:pos="4732"/>
              </w:tabs>
              <w:ind w:left="-142" w:right="-108"/>
              <w:jc w:val="both"/>
            </w:pPr>
            <w:r w:rsidRPr="000B4DEA">
              <w:rPr>
                <w:sz w:val="22"/>
                <w:szCs w:val="22"/>
              </w:rPr>
              <w:t xml:space="preserve">Реабилитационные центры для детей </w:t>
            </w:r>
          </w:p>
          <w:p w:rsidR="006B730B" w:rsidRDefault="001C66E0" w:rsidP="006B730B">
            <w:pPr>
              <w:keepNext/>
              <w:widowControl w:val="0"/>
              <w:tabs>
                <w:tab w:val="left" w:pos="4732"/>
              </w:tabs>
              <w:ind w:left="-142" w:right="-108"/>
              <w:jc w:val="both"/>
            </w:pPr>
            <w:r w:rsidRPr="000B4DEA">
              <w:rPr>
                <w:sz w:val="22"/>
                <w:szCs w:val="22"/>
              </w:rPr>
              <w:t xml:space="preserve">и подростков </w:t>
            </w:r>
          </w:p>
          <w:p w:rsidR="001C66E0" w:rsidRPr="000B4DEA" w:rsidRDefault="001C66E0" w:rsidP="006B730B">
            <w:pPr>
              <w:keepNext/>
              <w:widowControl w:val="0"/>
              <w:tabs>
                <w:tab w:val="left" w:pos="4732"/>
              </w:tabs>
              <w:ind w:left="-142" w:right="-108"/>
              <w:jc w:val="both"/>
            </w:pPr>
            <w:r w:rsidRPr="000B4DEA">
              <w:rPr>
                <w:sz w:val="22"/>
                <w:szCs w:val="22"/>
              </w:rPr>
              <w:t xml:space="preserve">с ограниченными возможностями  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 xml:space="preserve"> 0</w:t>
            </w:r>
          </w:p>
        </w:tc>
      </w:tr>
      <w:tr w:rsidR="007022C1" w:rsidRPr="00E7714A" w:rsidTr="006B730B">
        <w:trPr>
          <w:trHeight w:val="745"/>
        </w:trPr>
        <w:tc>
          <w:tcPr>
            <w:tcW w:w="1951" w:type="dxa"/>
          </w:tcPr>
          <w:p w:rsidR="006B730B" w:rsidRDefault="001C66E0" w:rsidP="006B730B">
            <w:pPr>
              <w:keepNext/>
              <w:widowControl w:val="0"/>
              <w:tabs>
                <w:tab w:val="left" w:pos="4732"/>
              </w:tabs>
              <w:ind w:left="-142" w:right="-108"/>
              <w:jc w:val="both"/>
            </w:pPr>
            <w:r w:rsidRPr="000B4DEA">
              <w:rPr>
                <w:sz w:val="22"/>
                <w:szCs w:val="22"/>
              </w:rPr>
              <w:t xml:space="preserve">Центры социальной помощи семье </w:t>
            </w:r>
          </w:p>
          <w:p w:rsidR="001C66E0" w:rsidRPr="000B4DEA" w:rsidRDefault="001C66E0" w:rsidP="006B730B">
            <w:pPr>
              <w:keepNext/>
              <w:widowControl w:val="0"/>
              <w:tabs>
                <w:tab w:val="left" w:pos="4732"/>
              </w:tabs>
              <w:ind w:left="-142" w:right="-108"/>
              <w:jc w:val="both"/>
            </w:pPr>
            <w:r w:rsidRPr="000B4DEA">
              <w:rPr>
                <w:sz w:val="22"/>
                <w:szCs w:val="22"/>
              </w:rPr>
              <w:t>и детям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66E0" w:rsidRPr="000B4DEA" w:rsidRDefault="001C66E0" w:rsidP="008F04F1">
            <w:pPr>
              <w:keepNext/>
              <w:widowControl w:val="0"/>
              <w:tabs>
                <w:tab w:val="left" w:pos="4732"/>
              </w:tabs>
              <w:ind w:right="29"/>
              <w:jc w:val="center"/>
            </w:pPr>
            <w:r w:rsidRPr="000B4DEA">
              <w:rPr>
                <w:sz w:val="22"/>
                <w:szCs w:val="22"/>
              </w:rPr>
              <w:t>0</w:t>
            </w:r>
          </w:p>
        </w:tc>
      </w:tr>
    </w:tbl>
    <w:p w:rsidR="00861BCF" w:rsidRPr="00861BCF" w:rsidRDefault="00861BCF" w:rsidP="008F04F1">
      <w:pPr>
        <w:autoSpaceDE w:val="0"/>
        <w:autoSpaceDN w:val="0"/>
        <w:adjustRightInd w:val="0"/>
        <w:ind w:right="29" w:firstLine="720"/>
        <w:jc w:val="both"/>
        <w:outlineLvl w:val="1"/>
        <w:rPr>
          <w:rFonts w:eastAsia="Calibri"/>
          <w:color w:val="FF0000"/>
          <w:sz w:val="16"/>
          <w:szCs w:val="16"/>
          <w:lang w:eastAsia="en-US"/>
        </w:rPr>
      </w:pPr>
    </w:p>
    <w:p w:rsidR="00316902" w:rsidRDefault="00221CB1" w:rsidP="008F04F1">
      <w:pPr>
        <w:autoSpaceDE w:val="0"/>
        <w:autoSpaceDN w:val="0"/>
        <w:adjustRightInd w:val="0"/>
        <w:ind w:right="29" w:firstLine="720"/>
        <w:jc w:val="both"/>
        <w:outlineLvl w:val="1"/>
      </w:pPr>
      <w:r w:rsidRPr="008A2DDD">
        <w:t xml:space="preserve">В целом в последние годы был обеспечен стабильный уровень социальной поддержки и социального обслуживания населения </w:t>
      </w:r>
      <w:r>
        <w:t>Сегежского района</w:t>
      </w:r>
      <w:r w:rsidRPr="008A2DDD">
        <w:t xml:space="preserve"> в соответствии с действующими нормативными правовыми актами Российской Федерации и </w:t>
      </w:r>
      <w:r>
        <w:t>Республики Карелия</w:t>
      </w:r>
      <w:r w:rsidRPr="008A2DDD">
        <w:t xml:space="preserve"> в этой сфере.</w:t>
      </w:r>
      <w:r w:rsidR="00604557">
        <w:t xml:space="preserve"> </w:t>
      </w:r>
    </w:p>
    <w:p w:rsidR="00316902" w:rsidRPr="00E7714A" w:rsidRDefault="00316902" w:rsidP="008F04F1">
      <w:pPr>
        <w:widowControl w:val="0"/>
        <w:autoSpaceDE w:val="0"/>
        <w:autoSpaceDN w:val="0"/>
        <w:adjustRightInd w:val="0"/>
        <w:ind w:right="29" w:firstLine="567"/>
        <w:jc w:val="both"/>
      </w:pPr>
      <w:proofErr w:type="gramStart"/>
      <w:r w:rsidRPr="00E7714A">
        <w:t>Начиная с 1 января 2015 года социальное обслуживание граждан осуществляется</w:t>
      </w:r>
      <w:proofErr w:type="gramEnd"/>
      <w:r w:rsidRPr="00E7714A">
        <w:t xml:space="preserve"> в порядке, предусмотренном Федеральным законом от 28 декабря 2013 года № 442-ФЗ «Об основах социального обслуживания граждан в Российской Федерации» и принятыми в соответствии с ним нормативными правовыми актами Российской Федерации и Республики Карелия. </w:t>
      </w:r>
    </w:p>
    <w:p w:rsidR="00316902" w:rsidRPr="0026169A" w:rsidRDefault="00316902" w:rsidP="008F04F1">
      <w:pPr>
        <w:widowControl w:val="0"/>
        <w:autoSpaceDE w:val="0"/>
        <w:autoSpaceDN w:val="0"/>
        <w:adjustRightInd w:val="0"/>
        <w:ind w:right="29" w:firstLine="567"/>
        <w:jc w:val="both"/>
        <w:rPr>
          <w:b/>
        </w:rPr>
      </w:pPr>
      <w:r w:rsidRPr="00E7714A">
        <w:t xml:space="preserve"> Динамика изменения численности получателей социальных услуг и </w:t>
      </w:r>
      <w:proofErr w:type="gramStart"/>
      <w:r w:rsidRPr="00E7714A">
        <w:t>количества</w:t>
      </w:r>
      <w:proofErr w:type="gramEnd"/>
      <w:r w:rsidRPr="00E7714A">
        <w:t xml:space="preserve"> предоставленных им услуг с 2013 по 2016 годы, а также прогнозные показатели на 2017 и 2018 годы представлен</w:t>
      </w:r>
      <w:r>
        <w:t>ы</w:t>
      </w:r>
      <w:r w:rsidR="008A5E10">
        <w:t xml:space="preserve"> в таблице:</w:t>
      </w:r>
    </w:p>
    <w:p w:rsidR="00316902" w:rsidRDefault="00316902" w:rsidP="008F04F1">
      <w:pPr>
        <w:pStyle w:val="a8"/>
        <w:ind w:left="0" w:right="29" w:firstLine="851"/>
        <w:jc w:val="center"/>
        <w:rPr>
          <w:b/>
          <w:sz w:val="24"/>
          <w:szCs w:val="24"/>
        </w:rPr>
      </w:pPr>
      <w:r w:rsidRPr="00E7714A">
        <w:rPr>
          <w:b/>
          <w:sz w:val="24"/>
          <w:szCs w:val="24"/>
        </w:rPr>
        <w:t>Динамика изменения численности получателей социальных услуг и количества предоставленных им услуг (2013-2018 годы)</w:t>
      </w:r>
      <w:r w:rsidR="0026169A">
        <w:rPr>
          <w:b/>
          <w:sz w:val="24"/>
          <w:szCs w:val="24"/>
        </w:rPr>
        <w:t xml:space="preserve"> </w:t>
      </w:r>
    </w:p>
    <w:p w:rsidR="00671AB5" w:rsidRPr="00CB2E5F" w:rsidRDefault="00671AB5" w:rsidP="008F04F1">
      <w:pPr>
        <w:pStyle w:val="a8"/>
        <w:ind w:left="0" w:right="29" w:firstLine="851"/>
        <w:jc w:val="center"/>
        <w:rPr>
          <w:b/>
          <w:sz w:val="24"/>
          <w:szCs w:val="24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718"/>
        <w:gridCol w:w="796"/>
        <w:gridCol w:w="682"/>
        <w:gridCol w:w="757"/>
        <w:gridCol w:w="777"/>
        <w:gridCol w:w="757"/>
        <w:gridCol w:w="681"/>
        <w:gridCol w:w="757"/>
        <w:gridCol w:w="777"/>
        <w:gridCol w:w="757"/>
        <w:gridCol w:w="777"/>
        <w:gridCol w:w="757"/>
      </w:tblGrid>
      <w:tr w:rsidR="00316902" w:rsidRPr="00316902" w:rsidTr="00316902">
        <w:trPr>
          <w:trHeight w:val="194"/>
        </w:trPr>
        <w:tc>
          <w:tcPr>
            <w:tcW w:w="1233" w:type="dxa"/>
            <w:vMerge w:val="restart"/>
          </w:tcPr>
          <w:p w:rsidR="00316902" w:rsidRPr="00316902" w:rsidRDefault="00316902" w:rsidP="006B730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Форма социального обслуживания</w:t>
            </w:r>
          </w:p>
        </w:tc>
        <w:tc>
          <w:tcPr>
            <w:tcW w:w="1514" w:type="dxa"/>
            <w:gridSpan w:val="2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2013 г.</w:t>
            </w:r>
          </w:p>
        </w:tc>
        <w:tc>
          <w:tcPr>
            <w:tcW w:w="1439" w:type="dxa"/>
            <w:gridSpan w:val="2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2014 г.</w:t>
            </w:r>
          </w:p>
        </w:tc>
        <w:tc>
          <w:tcPr>
            <w:tcW w:w="1534" w:type="dxa"/>
            <w:gridSpan w:val="2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2015 г.</w:t>
            </w:r>
          </w:p>
        </w:tc>
        <w:tc>
          <w:tcPr>
            <w:tcW w:w="1438" w:type="dxa"/>
            <w:gridSpan w:val="2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2016 г.</w:t>
            </w:r>
          </w:p>
        </w:tc>
        <w:tc>
          <w:tcPr>
            <w:tcW w:w="1534" w:type="dxa"/>
            <w:gridSpan w:val="2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2017 г. (план)</w:t>
            </w:r>
          </w:p>
        </w:tc>
        <w:tc>
          <w:tcPr>
            <w:tcW w:w="1534" w:type="dxa"/>
            <w:gridSpan w:val="2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2018 г. (план)</w:t>
            </w:r>
          </w:p>
        </w:tc>
      </w:tr>
      <w:tr w:rsidR="00316902" w:rsidRPr="00316902" w:rsidTr="00316902">
        <w:trPr>
          <w:trHeight w:val="133"/>
        </w:trPr>
        <w:tc>
          <w:tcPr>
            <w:tcW w:w="1233" w:type="dxa"/>
            <w:vMerge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получа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16902" w:rsidRPr="00316902" w:rsidRDefault="00316902" w:rsidP="006B730B">
            <w:pPr>
              <w:widowControl w:val="0"/>
              <w:autoSpaceDE w:val="0"/>
              <w:autoSpaceDN w:val="0"/>
              <w:adjustRightInd w:val="0"/>
              <w:ind w:left="-250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Кол-во </w:t>
            </w:r>
            <w:proofErr w:type="spellStart"/>
            <w:r w:rsidR="006B730B">
              <w:rPr>
                <w:sz w:val="18"/>
                <w:szCs w:val="18"/>
              </w:rPr>
              <w:t>ооказан</w:t>
            </w:r>
            <w:r w:rsidRPr="00316902">
              <w:rPr>
                <w:sz w:val="18"/>
                <w:szCs w:val="18"/>
              </w:rPr>
              <w:t>ных</w:t>
            </w:r>
            <w:proofErr w:type="spellEnd"/>
            <w:r w:rsidRPr="00316902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получа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оказан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16902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получа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оказан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16902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получа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оказан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16902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получа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оказан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16902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получа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телей</w:t>
            </w:r>
            <w:proofErr w:type="spellEnd"/>
            <w:proofErr w:type="gramEnd"/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left="-99" w:right="-108" w:firstLine="99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316902">
              <w:rPr>
                <w:sz w:val="18"/>
                <w:szCs w:val="18"/>
              </w:rPr>
              <w:t>оказан</w:t>
            </w:r>
            <w:r w:rsidR="00861BCF">
              <w:rPr>
                <w:sz w:val="18"/>
                <w:szCs w:val="18"/>
              </w:rPr>
              <w:t>-</w:t>
            </w:r>
            <w:r w:rsidRPr="0031690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316902">
              <w:rPr>
                <w:sz w:val="18"/>
                <w:szCs w:val="18"/>
              </w:rPr>
              <w:t xml:space="preserve"> услуг</w:t>
            </w:r>
          </w:p>
        </w:tc>
      </w:tr>
      <w:tr w:rsidR="00316902" w:rsidRPr="00316902" w:rsidTr="00316902">
        <w:trPr>
          <w:trHeight w:val="569"/>
        </w:trPr>
        <w:tc>
          <w:tcPr>
            <w:tcW w:w="1233" w:type="dxa"/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right="-117"/>
              <w:jc w:val="both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Стационарная форма социального обслуживания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114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117875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95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128568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134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182289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87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209828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209828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209828</w:t>
            </w:r>
          </w:p>
        </w:tc>
      </w:tr>
      <w:tr w:rsidR="00316902" w:rsidRPr="00316902" w:rsidTr="00316902">
        <w:trPr>
          <w:trHeight w:val="569"/>
        </w:trPr>
        <w:tc>
          <w:tcPr>
            <w:tcW w:w="1233" w:type="dxa"/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right="-117"/>
              <w:jc w:val="both"/>
              <w:rPr>
                <w:sz w:val="18"/>
                <w:szCs w:val="18"/>
              </w:rPr>
            </w:pPr>
            <w:proofErr w:type="spellStart"/>
            <w:r w:rsidRPr="00316902">
              <w:rPr>
                <w:sz w:val="18"/>
                <w:szCs w:val="18"/>
              </w:rPr>
              <w:t>Полустационарная</w:t>
            </w:r>
            <w:proofErr w:type="spellEnd"/>
            <w:r w:rsidRPr="00316902">
              <w:rPr>
                <w:sz w:val="18"/>
                <w:szCs w:val="18"/>
              </w:rPr>
              <w:t xml:space="preserve"> форма социального обслуживания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124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52806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118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49443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24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25124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64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30399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30875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31825</w:t>
            </w:r>
          </w:p>
        </w:tc>
      </w:tr>
      <w:tr w:rsidR="00316902" w:rsidRPr="00316902" w:rsidTr="00316902">
        <w:trPr>
          <w:trHeight w:val="569"/>
        </w:trPr>
        <w:tc>
          <w:tcPr>
            <w:tcW w:w="1233" w:type="dxa"/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right="-117"/>
              <w:jc w:val="both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Социальное обслуживание на дому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293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116431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393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152264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325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108850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292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49328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297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50193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51207</w:t>
            </w:r>
          </w:p>
        </w:tc>
      </w:tr>
      <w:tr w:rsidR="00316902" w:rsidRPr="00316902" w:rsidTr="00316902">
        <w:trPr>
          <w:trHeight w:val="388"/>
        </w:trPr>
        <w:tc>
          <w:tcPr>
            <w:tcW w:w="1233" w:type="dxa"/>
          </w:tcPr>
          <w:p w:rsidR="00316902" w:rsidRPr="00316902" w:rsidRDefault="00316902" w:rsidP="00861BCF">
            <w:pPr>
              <w:widowControl w:val="0"/>
              <w:autoSpaceDE w:val="0"/>
              <w:autoSpaceDN w:val="0"/>
              <w:adjustRightInd w:val="0"/>
              <w:ind w:right="-117"/>
              <w:jc w:val="both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Срочные социальные услуги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6764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21727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5213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16906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4867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9272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2162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3072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2170</w:t>
            </w:r>
          </w:p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3080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2175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bCs/>
                <w:sz w:val="18"/>
                <w:szCs w:val="18"/>
              </w:rPr>
            </w:pPr>
            <w:r w:rsidRPr="00316902">
              <w:rPr>
                <w:bCs/>
                <w:sz w:val="18"/>
                <w:szCs w:val="18"/>
              </w:rPr>
              <w:t>3085</w:t>
            </w:r>
          </w:p>
        </w:tc>
      </w:tr>
      <w:tr w:rsidR="00316902" w:rsidRPr="00316902" w:rsidTr="00316902">
        <w:trPr>
          <w:trHeight w:val="194"/>
        </w:trPr>
        <w:tc>
          <w:tcPr>
            <w:tcW w:w="1233" w:type="dxa"/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Всего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7295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308839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5819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347171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5350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325535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2605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292627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2619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293976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2632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316902" w:rsidRPr="00316902" w:rsidRDefault="00316902" w:rsidP="00DF3490">
            <w:pPr>
              <w:jc w:val="center"/>
              <w:rPr>
                <w:sz w:val="18"/>
                <w:szCs w:val="18"/>
              </w:rPr>
            </w:pPr>
            <w:r w:rsidRPr="00316902">
              <w:rPr>
                <w:sz w:val="18"/>
                <w:szCs w:val="18"/>
              </w:rPr>
              <w:t>295945</w:t>
            </w:r>
          </w:p>
        </w:tc>
      </w:tr>
    </w:tbl>
    <w:p w:rsidR="00316902" w:rsidRPr="00316902" w:rsidRDefault="00316902" w:rsidP="0031690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21CB1" w:rsidRDefault="00341261" w:rsidP="00C4144A">
      <w:pPr>
        <w:autoSpaceDE w:val="0"/>
        <w:autoSpaceDN w:val="0"/>
        <w:adjustRightInd w:val="0"/>
        <w:ind w:right="29" w:firstLine="708"/>
        <w:jc w:val="both"/>
        <w:outlineLvl w:val="1"/>
      </w:pPr>
      <w:r w:rsidRPr="00E7714A">
        <w:t xml:space="preserve">Финансовое обеспечение деятельности </w:t>
      </w:r>
      <w:r w:rsidRPr="00C8429F">
        <w:t xml:space="preserve">муниципальных </w:t>
      </w:r>
      <w:r w:rsidRPr="00E7714A">
        <w:t>учреждений социального обслуживания в Сегежском муниципальном районе  осуществляется за счет средств субвенции, передаваемой из бюджета Республики Карелия, а также за счет средств получателей социальных услуг при предоставлении социальных услуг за плату или частичную плату</w:t>
      </w:r>
      <w:r w:rsidR="004C64CF">
        <w:t>.</w:t>
      </w:r>
    </w:p>
    <w:p w:rsidR="004C64CF" w:rsidRDefault="004C64CF" w:rsidP="00221CB1">
      <w:pPr>
        <w:autoSpaceDE w:val="0"/>
        <w:autoSpaceDN w:val="0"/>
        <w:adjustRightInd w:val="0"/>
        <w:jc w:val="both"/>
        <w:outlineLvl w:val="1"/>
      </w:pPr>
    </w:p>
    <w:p w:rsidR="00427FFA" w:rsidRDefault="004C64CF" w:rsidP="00427FFA">
      <w:pPr>
        <w:jc w:val="center"/>
        <w:rPr>
          <w:b/>
        </w:rPr>
      </w:pPr>
      <w:r w:rsidRPr="003C2F64">
        <w:rPr>
          <w:b/>
        </w:rPr>
        <w:t xml:space="preserve">Объемы бюджетных и внебюджетных расходов на социальное обслуживание </w:t>
      </w:r>
    </w:p>
    <w:p w:rsidR="004C64CF" w:rsidRDefault="004C64CF" w:rsidP="00427FFA">
      <w:pPr>
        <w:jc w:val="center"/>
        <w:rPr>
          <w:b/>
        </w:rPr>
      </w:pPr>
      <w:r w:rsidRPr="003C2F64">
        <w:rPr>
          <w:b/>
        </w:rPr>
        <w:t>за 2013-2016 годы и прогноз на 2017-2018 годы</w:t>
      </w:r>
    </w:p>
    <w:p w:rsidR="00671AB5" w:rsidRPr="003C2F64" w:rsidRDefault="00671AB5" w:rsidP="004C64CF">
      <w:pPr>
        <w:ind w:firstLine="851"/>
        <w:jc w:val="center"/>
        <w:rPr>
          <w:b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863"/>
        <w:gridCol w:w="1559"/>
        <w:gridCol w:w="2410"/>
        <w:gridCol w:w="2268"/>
        <w:gridCol w:w="1984"/>
      </w:tblGrid>
      <w:tr w:rsidR="004C64CF" w:rsidRPr="00D541CA" w:rsidTr="006B730B">
        <w:trPr>
          <w:trHeight w:val="281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CF" w:rsidRPr="00D541CA" w:rsidRDefault="004C64CF" w:rsidP="005B5DFC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Годы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CF" w:rsidRPr="00D541CA" w:rsidRDefault="004C64CF" w:rsidP="005B5DFC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Расходы на социальное обслуживание, тыс</w:t>
            </w:r>
            <w:proofErr w:type="gramStart"/>
            <w:r w:rsidRPr="00D541CA">
              <w:rPr>
                <w:sz w:val="18"/>
                <w:szCs w:val="18"/>
              </w:rPr>
              <w:t>.р</w:t>
            </w:r>
            <w:proofErr w:type="gramEnd"/>
            <w:r w:rsidRPr="00D541CA">
              <w:rPr>
                <w:sz w:val="18"/>
                <w:szCs w:val="1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D541CA" w:rsidRDefault="004C64CF" w:rsidP="00DF3490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 </w:t>
            </w:r>
          </w:p>
        </w:tc>
      </w:tr>
      <w:tr w:rsidR="004C64CF" w:rsidRPr="00D541CA" w:rsidTr="006B730B">
        <w:trPr>
          <w:trHeight w:val="24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F" w:rsidRPr="00D541CA" w:rsidRDefault="004C64CF" w:rsidP="00DF34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CF" w:rsidRPr="00D541CA" w:rsidRDefault="004C64CF" w:rsidP="005B5DFC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CF" w:rsidRPr="00D541CA" w:rsidRDefault="004C64CF" w:rsidP="00DF3490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CF" w:rsidRPr="00D541CA" w:rsidRDefault="004C64CF" w:rsidP="005B5DFC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доля внебюджетных средств, %</w:t>
            </w:r>
          </w:p>
        </w:tc>
      </w:tr>
      <w:tr w:rsidR="004C64CF" w:rsidRPr="00D541CA" w:rsidTr="006B730B">
        <w:trPr>
          <w:trHeight w:val="392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F" w:rsidRPr="00D541CA" w:rsidRDefault="004C64CF" w:rsidP="00DF34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F" w:rsidRPr="00D541CA" w:rsidRDefault="004C64CF" w:rsidP="00DF34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CF" w:rsidRPr="00D541CA" w:rsidRDefault="004C64CF" w:rsidP="005B5DFC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средства бюджета Республики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CF" w:rsidRPr="00D541CA" w:rsidRDefault="004C64CF" w:rsidP="005B5DFC">
            <w:pPr>
              <w:jc w:val="center"/>
              <w:rPr>
                <w:sz w:val="18"/>
                <w:szCs w:val="18"/>
              </w:rPr>
            </w:pPr>
            <w:r w:rsidRPr="00D541C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CF" w:rsidRPr="00D541CA" w:rsidRDefault="004C64CF" w:rsidP="00DF3490">
            <w:pPr>
              <w:rPr>
                <w:sz w:val="18"/>
                <w:szCs w:val="18"/>
              </w:rPr>
            </w:pPr>
          </w:p>
        </w:tc>
      </w:tr>
      <w:tr w:rsidR="004C64CF" w:rsidTr="006B730B">
        <w:trPr>
          <w:trHeight w:val="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3C2F64" w:rsidRDefault="004C64CF" w:rsidP="00DF3490">
            <w:pPr>
              <w:jc w:val="center"/>
              <w:rPr>
                <w:sz w:val="18"/>
                <w:szCs w:val="18"/>
              </w:rPr>
            </w:pPr>
            <w:r w:rsidRPr="003C2F64">
              <w:rPr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46 941,9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4C64CF" w:rsidTr="006B730B">
        <w:trPr>
          <w:trHeight w:val="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3C2F64" w:rsidRDefault="004C64CF" w:rsidP="00DF3490">
            <w:pPr>
              <w:jc w:val="center"/>
              <w:rPr>
                <w:sz w:val="18"/>
                <w:szCs w:val="18"/>
              </w:rPr>
            </w:pPr>
            <w:r w:rsidRPr="003C2F64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53 081,1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43 760,5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4C64CF" w:rsidTr="006B730B">
        <w:trPr>
          <w:trHeight w:val="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3C2F64" w:rsidRDefault="004C64CF" w:rsidP="00DF3490">
            <w:pPr>
              <w:jc w:val="center"/>
              <w:rPr>
                <w:sz w:val="18"/>
                <w:szCs w:val="18"/>
              </w:rPr>
            </w:pPr>
            <w:r w:rsidRPr="003C2F64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48 396,2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41 963,2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4C64CF" w:rsidTr="006B730B">
        <w:trPr>
          <w:trHeight w:val="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3C2F64" w:rsidRDefault="004C64CF" w:rsidP="00DF3490">
            <w:pPr>
              <w:jc w:val="center"/>
              <w:rPr>
                <w:sz w:val="18"/>
                <w:szCs w:val="18"/>
              </w:rPr>
            </w:pPr>
            <w:r w:rsidRPr="003C2F64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</w:tr>
      <w:tr w:rsidR="004C64CF" w:rsidTr="006B730B">
        <w:trPr>
          <w:trHeight w:val="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3C2F64" w:rsidRDefault="004C64CF" w:rsidP="00DF3490">
            <w:pPr>
              <w:jc w:val="center"/>
              <w:rPr>
                <w:sz w:val="18"/>
                <w:szCs w:val="18"/>
              </w:rPr>
            </w:pPr>
            <w:r w:rsidRPr="003C2F64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39 405,2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C06B06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31 685</w:t>
            </w:r>
            <w:r w:rsidR="004C64CF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C06B06" w:rsidP="00C0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7 080</w:t>
            </w:r>
            <w:r w:rsidR="004C64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4C64CF" w:rsidTr="006B730B">
        <w:trPr>
          <w:trHeight w:val="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Pr="003C2F64" w:rsidRDefault="004C64CF" w:rsidP="00DF3490">
            <w:pPr>
              <w:jc w:val="center"/>
              <w:rPr>
                <w:sz w:val="18"/>
                <w:szCs w:val="18"/>
              </w:rPr>
            </w:pPr>
            <w:r w:rsidRPr="003C2F64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39 288,5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C06B06" w:rsidP="00C0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28 641</w:t>
            </w:r>
            <w:r w:rsidR="004C64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4CF" w:rsidRDefault="004C64CF" w:rsidP="00DF3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</w:tr>
    </w:tbl>
    <w:p w:rsidR="00221CB1" w:rsidRPr="006B730B" w:rsidRDefault="00221CB1" w:rsidP="00221CB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6"/>
          <w:szCs w:val="16"/>
        </w:rPr>
      </w:pPr>
    </w:p>
    <w:p w:rsidR="004E788E" w:rsidRPr="00E7714A" w:rsidRDefault="004E788E" w:rsidP="00C4144A">
      <w:pPr>
        <w:tabs>
          <w:tab w:val="left" w:pos="567"/>
        </w:tabs>
        <w:ind w:right="29" w:firstLine="567"/>
        <w:jc w:val="both"/>
      </w:pPr>
      <w:r w:rsidRPr="00E7714A">
        <w:t xml:space="preserve">Проблемами </w:t>
      </w:r>
      <w:r w:rsidR="008A5E10">
        <w:t xml:space="preserve"> </w:t>
      </w:r>
      <w:r w:rsidRPr="00E7714A">
        <w:t xml:space="preserve"> социального обслуживания </w:t>
      </w:r>
      <w:r w:rsidR="008A5E10">
        <w:t xml:space="preserve">населения </w:t>
      </w:r>
      <w:r w:rsidRPr="00E7714A">
        <w:t xml:space="preserve">в Сегежском муниципальном районе  являются: </w:t>
      </w:r>
    </w:p>
    <w:p w:rsidR="0055493F" w:rsidRPr="00921B96" w:rsidRDefault="004E788E" w:rsidP="0055493F">
      <w:pPr>
        <w:tabs>
          <w:tab w:val="left" w:pos="567"/>
        </w:tabs>
        <w:ind w:right="29" w:firstLine="567"/>
        <w:jc w:val="both"/>
      </w:pPr>
      <w:r w:rsidRPr="001D669B">
        <w:t xml:space="preserve">1) очередь на получение социальных услуг </w:t>
      </w:r>
      <w:r>
        <w:t xml:space="preserve">в </w:t>
      </w:r>
      <w:r w:rsidRPr="001D669B">
        <w:t>государственных стационарных учреждени</w:t>
      </w:r>
      <w:r>
        <w:t>ях</w:t>
      </w:r>
      <w:r w:rsidRPr="001D669B">
        <w:t xml:space="preserve"> социального обслуживания Республики Карелия. По состоянию </w:t>
      </w:r>
      <w:r w:rsidR="00427FFA">
        <w:t xml:space="preserve">                          </w:t>
      </w:r>
      <w:r w:rsidR="0055493F" w:rsidRPr="00921B96">
        <w:t xml:space="preserve">на 1 ноября 2017 года в Сегежском районе 22 очередника. </w:t>
      </w:r>
    </w:p>
    <w:p w:rsidR="004E788E" w:rsidRPr="00E7714A" w:rsidRDefault="004E788E" w:rsidP="00C4144A">
      <w:pPr>
        <w:tabs>
          <w:tab w:val="left" w:pos="567"/>
        </w:tabs>
        <w:ind w:right="29" w:firstLine="567"/>
        <w:jc w:val="both"/>
        <w:rPr>
          <w:color w:val="FF0000"/>
        </w:rPr>
      </w:pPr>
      <w:r w:rsidRPr="001D669B">
        <w:t xml:space="preserve">Для решения указанной проблемы </w:t>
      </w:r>
      <w:r>
        <w:t xml:space="preserve">планируется: </w:t>
      </w:r>
      <w:r w:rsidRPr="001D669B">
        <w:t xml:space="preserve"> </w:t>
      </w:r>
      <w:r>
        <w:t xml:space="preserve"> </w:t>
      </w:r>
    </w:p>
    <w:p w:rsidR="004E788E" w:rsidRPr="00D541CA" w:rsidRDefault="004E788E" w:rsidP="00C4144A">
      <w:pPr>
        <w:tabs>
          <w:tab w:val="left" w:pos="567"/>
        </w:tabs>
        <w:ind w:right="29" w:firstLine="567"/>
        <w:jc w:val="both"/>
      </w:pPr>
      <w:r w:rsidRPr="00D541CA">
        <w:t xml:space="preserve">а) обеспечить выполнение в полном объеме </w:t>
      </w:r>
      <w:r>
        <w:t xml:space="preserve">установленного </w:t>
      </w:r>
      <w:r w:rsidRPr="00D541CA">
        <w:t xml:space="preserve">планового задания по </w:t>
      </w:r>
      <w:r>
        <w:t xml:space="preserve">стационарной форме социального обслуживания </w:t>
      </w:r>
      <w:r w:rsidRPr="00D541CA">
        <w:t>граждан пожилого возраста и инвал</w:t>
      </w:r>
      <w:r>
        <w:t>идов;</w:t>
      </w:r>
    </w:p>
    <w:p w:rsidR="004E788E" w:rsidRPr="00D541CA" w:rsidRDefault="004E788E" w:rsidP="00C4144A">
      <w:pPr>
        <w:tabs>
          <w:tab w:val="left" w:pos="567"/>
        </w:tabs>
        <w:ind w:right="29" w:firstLine="567"/>
        <w:jc w:val="both"/>
      </w:pPr>
      <w:r w:rsidRPr="00D541CA">
        <w:t xml:space="preserve">б) </w:t>
      </w:r>
      <w:r>
        <w:t xml:space="preserve">провести </w:t>
      </w:r>
      <w:r w:rsidRPr="00356975">
        <w:t xml:space="preserve">анализ потребности в стационарной форме социального обслуживания и </w:t>
      </w:r>
      <w:r>
        <w:t xml:space="preserve">организовать </w:t>
      </w:r>
      <w:r w:rsidRPr="00356975">
        <w:t>предоставление альтернативных социальных услуг гражданам, стоящим в очереди на получение услуг в стационарной форме социального обслуживания</w:t>
      </w:r>
      <w:r>
        <w:t xml:space="preserve">, в том числе в рамках использования </w:t>
      </w:r>
      <w:proofErr w:type="spellStart"/>
      <w:r>
        <w:t>стационарозамещающих</w:t>
      </w:r>
      <w:proofErr w:type="spellEnd"/>
      <w:r>
        <w:t xml:space="preserve"> технологий, в том числе создать </w:t>
      </w:r>
      <w:r w:rsidRPr="00D541CA">
        <w:t>«Школ</w:t>
      </w:r>
      <w:r>
        <w:t>у</w:t>
      </w:r>
      <w:r w:rsidRPr="00D541CA">
        <w:t xml:space="preserve"> по уходу за гражданами пожилого возраста и инвалид</w:t>
      </w:r>
      <w:r>
        <w:t>ами</w:t>
      </w:r>
      <w:r w:rsidRPr="00D541CA">
        <w:t>»</w:t>
      </w:r>
      <w:r>
        <w:t>;</w:t>
      </w:r>
    </w:p>
    <w:p w:rsidR="00CB310C" w:rsidRDefault="004E788E" w:rsidP="00C4144A">
      <w:pPr>
        <w:ind w:right="29" w:firstLine="567"/>
        <w:jc w:val="both"/>
      </w:pPr>
      <w:r>
        <w:t>2</w:t>
      </w:r>
      <w:r w:rsidRPr="00E7714A">
        <w:t>) устаревшая материально-техническая база учреждений социального обслуживания</w:t>
      </w:r>
      <w:r>
        <w:t>.</w:t>
      </w:r>
      <w:r w:rsidRPr="00E7714A">
        <w:t xml:space="preserve"> </w:t>
      </w:r>
    </w:p>
    <w:p w:rsidR="00CB310C" w:rsidRPr="004764AF" w:rsidRDefault="00CB310C" w:rsidP="00C4144A">
      <w:pPr>
        <w:ind w:right="29" w:firstLine="567"/>
        <w:jc w:val="both"/>
      </w:pPr>
      <w:r w:rsidRPr="00792359">
        <w:t xml:space="preserve">Ветхие здания, а также здания, находящиеся в аварийном состоянии, </w:t>
      </w:r>
      <w:r>
        <w:t xml:space="preserve">по состоянию на </w:t>
      </w:r>
      <w:r w:rsidRPr="00792359">
        <w:t xml:space="preserve">1 </w:t>
      </w:r>
      <w:r w:rsidR="00094B9B">
        <w:t>октября</w:t>
      </w:r>
      <w:r w:rsidRPr="00792359">
        <w:t xml:space="preserve"> 201</w:t>
      </w:r>
      <w:r>
        <w:t>7</w:t>
      </w:r>
      <w:r w:rsidRPr="00792359">
        <w:t xml:space="preserve"> года отсутствуют. Однако </w:t>
      </w:r>
      <w:r w:rsidRPr="004764AF">
        <w:t xml:space="preserve">для обеспечения качества социального обслуживания и комплексной безопасности  </w:t>
      </w:r>
      <w:r w:rsidR="00094B9B">
        <w:t>необходимо</w:t>
      </w:r>
      <w:r w:rsidR="00094B9B" w:rsidRPr="004764AF">
        <w:t xml:space="preserve"> </w:t>
      </w:r>
      <w:r w:rsidR="00094B9B">
        <w:t xml:space="preserve"> </w:t>
      </w:r>
      <w:r w:rsidRPr="004764AF">
        <w:t xml:space="preserve"> провести  капитальный  или  текущий  ремонт  ряда жилых и административных  помещений</w:t>
      </w:r>
      <w:r w:rsidR="00094B9B">
        <w:t xml:space="preserve">, переданных в оперативное управление </w:t>
      </w:r>
      <w:r w:rsidR="00094B9B" w:rsidRPr="00604557">
        <w:rPr>
          <w:color w:val="000000"/>
        </w:rPr>
        <w:t>МБУ СКЦСОН «Гармония»</w:t>
      </w:r>
      <w:r w:rsidR="00094B9B">
        <w:rPr>
          <w:color w:val="000000"/>
        </w:rPr>
        <w:t xml:space="preserve">, </w:t>
      </w:r>
      <w:r w:rsidR="00094B9B" w:rsidRPr="004764AF">
        <w:t xml:space="preserve"> </w:t>
      </w:r>
      <w:r w:rsidRPr="004764AF">
        <w:t xml:space="preserve">приобрести современное технологическое </w:t>
      </w:r>
      <w:r>
        <w:t>и реабилитационное оборудование</w:t>
      </w:r>
      <w:r w:rsidR="00A80E6E">
        <w:t>;</w:t>
      </w:r>
    </w:p>
    <w:p w:rsidR="0068164B" w:rsidRDefault="0068164B" w:rsidP="00C4144A">
      <w:pPr>
        <w:widowControl w:val="0"/>
        <w:autoSpaceDE w:val="0"/>
        <w:autoSpaceDN w:val="0"/>
        <w:adjustRightInd w:val="0"/>
        <w:ind w:right="29" w:firstLine="567"/>
        <w:jc w:val="both"/>
        <w:rPr>
          <w:szCs w:val="28"/>
        </w:rPr>
      </w:pPr>
      <w:r>
        <w:t>3</w:t>
      </w:r>
      <w:r w:rsidRPr="00E7714A">
        <w:t>) неразвитая сеть негосударственного сектора предоставления социальных услуг.</w:t>
      </w:r>
      <w:r w:rsidR="00CB310C" w:rsidRPr="00CB310C">
        <w:rPr>
          <w:szCs w:val="28"/>
        </w:rPr>
        <w:t xml:space="preserve"> </w:t>
      </w:r>
      <w:r w:rsidR="00CB310C">
        <w:rPr>
          <w:szCs w:val="28"/>
        </w:rPr>
        <w:t xml:space="preserve"> </w:t>
      </w:r>
      <w:r w:rsidR="00CB310C" w:rsidRPr="001D4CBC">
        <w:rPr>
          <w:szCs w:val="28"/>
        </w:rPr>
        <w:t xml:space="preserve"> Социальные услуги населению в основном предоставляют</w:t>
      </w:r>
      <w:r w:rsidR="00450588">
        <w:rPr>
          <w:szCs w:val="28"/>
        </w:rPr>
        <w:t xml:space="preserve"> </w:t>
      </w:r>
      <w:r w:rsidR="00CB310C" w:rsidRPr="001D4CBC">
        <w:rPr>
          <w:szCs w:val="28"/>
        </w:rPr>
        <w:t xml:space="preserve"> </w:t>
      </w:r>
      <w:r w:rsidR="00CB310C" w:rsidRPr="004764AF">
        <w:t>муниципальные  учреждения  социального обслуживания</w:t>
      </w:r>
      <w:r w:rsidR="00CB310C" w:rsidRPr="004764AF">
        <w:rPr>
          <w:szCs w:val="28"/>
        </w:rPr>
        <w:t>.</w:t>
      </w:r>
    </w:p>
    <w:p w:rsidR="00A80E6E" w:rsidRDefault="00A80E6E" w:rsidP="00C4144A">
      <w:pPr>
        <w:widowControl w:val="0"/>
        <w:autoSpaceDE w:val="0"/>
        <w:autoSpaceDN w:val="0"/>
        <w:adjustRightInd w:val="0"/>
        <w:ind w:right="29" w:firstLine="567"/>
        <w:jc w:val="both"/>
      </w:pPr>
      <w:proofErr w:type="gramStart"/>
      <w:r w:rsidRPr="00E7714A">
        <w:t>В целях развития негосударственного сектора в сфере социального обслуживания в Сегежском муниципальном районе планируется привлечение представителей некоммерческих общественных организаций к работе Попечительск</w:t>
      </w:r>
      <w:r w:rsidR="00094B9B">
        <w:t>ого совета</w:t>
      </w:r>
      <w:r w:rsidRPr="00E7714A">
        <w:t xml:space="preserve"> </w:t>
      </w:r>
      <w:r w:rsidR="00094B9B" w:rsidRPr="00604557">
        <w:rPr>
          <w:color w:val="000000"/>
        </w:rPr>
        <w:t>МБУ СКЦСОН «Гармония»</w:t>
      </w:r>
      <w:r w:rsidR="00094B9B">
        <w:rPr>
          <w:color w:val="000000"/>
        </w:rPr>
        <w:t xml:space="preserve">, </w:t>
      </w:r>
      <w:r w:rsidR="00094B9B" w:rsidRPr="004764AF">
        <w:t xml:space="preserve"> </w:t>
      </w:r>
      <w:r w:rsidRPr="00E7714A">
        <w:t xml:space="preserve"> информирование руководителей некоммерческих организаций о возможностях выступить в качестве поставщиков социальных услуг, порядке </w:t>
      </w:r>
      <w:r>
        <w:t>в</w:t>
      </w:r>
      <w:r w:rsidRPr="00E7714A">
        <w:t xml:space="preserve">ыплаты компенсации за оказание гражданам социальных услуг, предусмотренных индивидуальными программами </w:t>
      </w:r>
      <w:r>
        <w:t xml:space="preserve">предоставления социальных услуг. </w:t>
      </w:r>
      <w:proofErr w:type="gramEnd"/>
    </w:p>
    <w:p w:rsidR="00A80E6E" w:rsidRPr="00E7714A" w:rsidRDefault="00A80E6E" w:rsidP="00C4144A">
      <w:pPr>
        <w:widowControl w:val="0"/>
        <w:autoSpaceDE w:val="0"/>
        <w:autoSpaceDN w:val="0"/>
        <w:adjustRightInd w:val="0"/>
        <w:ind w:right="29" w:firstLine="567"/>
        <w:jc w:val="both"/>
      </w:pPr>
      <w:r>
        <w:t>Одновременно планируется продолжить практику привлечения волонтеров (добровольцев) к деятельности по предоставлению социальных услуг нуждающимся гражданам;</w:t>
      </w:r>
    </w:p>
    <w:p w:rsidR="0068164B" w:rsidRPr="002D621E" w:rsidRDefault="0068164B" w:rsidP="00C4144A">
      <w:pPr>
        <w:widowControl w:val="0"/>
        <w:autoSpaceDE w:val="0"/>
        <w:autoSpaceDN w:val="0"/>
        <w:adjustRightInd w:val="0"/>
        <w:ind w:right="29" w:firstLine="567"/>
        <w:jc w:val="both"/>
        <w:rPr>
          <w:strike/>
        </w:rPr>
      </w:pPr>
      <w:r w:rsidRPr="002D621E">
        <w:t>4) недостаточный уровень доступности социального обслуживания для граждан, проживающих в удаленных населенных пунктах.</w:t>
      </w:r>
    </w:p>
    <w:p w:rsidR="00A80E6E" w:rsidRDefault="00A80E6E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>
        <w:t xml:space="preserve">Для обеспечения доступности социальных услуг и оперативности их предоставления на базе </w:t>
      </w:r>
      <w:r w:rsidR="00524CB0" w:rsidRPr="00604557">
        <w:rPr>
          <w:color w:val="000000"/>
        </w:rPr>
        <w:t>МБУ СКЦСОН «Гармония»</w:t>
      </w:r>
      <w:r w:rsidR="00094B9B">
        <w:rPr>
          <w:color w:val="000000"/>
        </w:rPr>
        <w:t xml:space="preserve"> </w:t>
      </w:r>
      <w:r w:rsidR="00524CB0" w:rsidRPr="004764AF">
        <w:t xml:space="preserve">  </w:t>
      </w:r>
      <w:r w:rsidR="00094B9B">
        <w:t>в</w:t>
      </w:r>
      <w:r>
        <w:t xml:space="preserve"> 2017 г. создана </w:t>
      </w:r>
      <w:r w:rsidR="00094B9B">
        <w:t xml:space="preserve"> </w:t>
      </w:r>
      <w:r>
        <w:t>социальн</w:t>
      </w:r>
      <w:r w:rsidR="00094B9B">
        <w:t>ая</w:t>
      </w:r>
      <w:r>
        <w:t xml:space="preserve"> мобильн</w:t>
      </w:r>
      <w:r w:rsidR="00094B9B">
        <w:t>ая</w:t>
      </w:r>
      <w:r>
        <w:t xml:space="preserve"> бригад</w:t>
      </w:r>
      <w:r w:rsidR="00094B9B">
        <w:t>а</w:t>
      </w:r>
      <w:r>
        <w:t xml:space="preserve"> срочной социальной помощи (далее –</w:t>
      </w:r>
      <w:r w:rsidR="00094B9B">
        <w:t xml:space="preserve"> мобильная</w:t>
      </w:r>
      <w:r>
        <w:t xml:space="preserve"> бригада). Согласно плану работы</w:t>
      </w:r>
      <w:r w:rsidR="00094B9B">
        <w:t xml:space="preserve"> мобильная</w:t>
      </w:r>
      <w:r>
        <w:t xml:space="preserve"> бригада выезжает в близлежащие и отдалённые посёлки района с целью оказания социальных услуг населению. Состав мобильной бригады формируется из штатных сотрудников (специалистов по социальной работе, социальных работников, юрисконсульта, психолога, проч.)</w:t>
      </w:r>
      <w:r w:rsidR="006F38B6">
        <w:t xml:space="preserve"> и специалистов других   учреждений и общественных организаций</w:t>
      </w:r>
      <w:r>
        <w:t xml:space="preserve">. Мобильная бригада обеспечивается автотранспортным средством, имеющимся в учреждении.   </w:t>
      </w:r>
    </w:p>
    <w:p w:rsidR="00A80E6E" w:rsidRDefault="00A80E6E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>
        <w:t>В задачи «мобильной бригады» входит выявление граждан, нуждающихся в помощи, и предоставление им социальных услуг по месту жительства. В 2017 году запланировано  оказать  социальные услуги 260 гражданам, проживающим в отдаленных районах Сегежского района. К 2018 году планируется увеличить численность получателей социальных услуг, охваченных мобильными бригадами, до 280 человек;</w:t>
      </w:r>
    </w:p>
    <w:p w:rsidR="00A80E6E" w:rsidRDefault="00A80E6E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>
        <w:t xml:space="preserve">5) невысокий уровень оплаты труда работников </w:t>
      </w:r>
      <w:r w:rsidR="00094B9B" w:rsidRPr="00604557">
        <w:rPr>
          <w:color w:val="000000"/>
        </w:rPr>
        <w:t>МБУ СКЦСОН «Гармония»</w:t>
      </w:r>
      <w:r>
        <w:t>.</w:t>
      </w:r>
    </w:p>
    <w:p w:rsidR="00094B9B" w:rsidRDefault="00A80E6E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>
        <w:t xml:space="preserve">В соответствии с Указом Президента Российской Федерации от 7 мая 2012 г.  </w:t>
      </w:r>
      <w:r w:rsidR="00427FFA">
        <w:t xml:space="preserve">              </w:t>
      </w:r>
      <w:r>
        <w:t xml:space="preserve">№ 597 «О мероприятиях по реализации государственной социальной политики» уровень оплаты труда социальных работников к 2018 году должен увеличиться </w:t>
      </w:r>
      <w:r w:rsidR="00427FFA">
        <w:t xml:space="preserve">                     </w:t>
      </w:r>
      <w:r>
        <w:t>до 100 процентов от среднемесячной начисленной заработной платы в Республике Карелия.</w:t>
      </w:r>
      <w:r w:rsidR="00094B9B" w:rsidRPr="00094B9B">
        <w:t xml:space="preserve"> </w:t>
      </w:r>
    </w:p>
    <w:p w:rsidR="00094B9B" w:rsidRDefault="00094B9B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>
        <w:t>Среднесписочная численность социальных работников к 2017 году  сократилась по сравнению с 2013 годом на 42,9% (с 77 человек в 2013 до 46 человек в 2017 году).</w:t>
      </w:r>
    </w:p>
    <w:p w:rsidR="00A80E6E" w:rsidRDefault="00A80E6E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>
        <w:t xml:space="preserve">В целях решения поставленной задачи, начиная с 2013 года, за счет увеличения фондов оплаты труда, а также оптимизации численности социальных работников и применения систем нормирования труда осуществляется поэтапное повышение </w:t>
      </w:r>
      <w:proofErr w:type="gramStart"/>
      <w:r>
        <w:t>уровня оплаты труда указанной категории работников</w:t>
      </w:r>
      <w:proofErr w:type="gramEnd"/>
      <w:r>
        <w:t>. Однако в 2016 г., из-за недостатка финансовых средств, направленных на оплату труда работников муниципальных учреждений социального обслуживания, допущено снижение размера среднемесячной начисленной заработной платы социальных работников по сравнению с 2015 г.</w:t>
      </w:r>
    </w:p>
    <w:p w:rsidR="00A80E6E" w:rsidRDefault="00A80E6E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</w:p>
    <w:p w:rsidR="00E001D2" w:rsidRPr="00E7714A" w:rsidRDefault="00E001D2" w:rsidP="00E001D2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E7714A">
        <w:rPr>
          <w:b/>
        </w:rPr>
        <w:t xml:space="preserve">Динамика изменения среднемесячной начисленной заработной платы (2012-2016 годы) </w:t>
      </w:r>
    </w:p>
    <w:p w:rsidR="00E001D2" w:rsidRPr="00E7714A" w:rsidRDefault="00E001D2" w:rsidP="00E001D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1276"/>
        <w:gridCol w:w="1417"/>
        <w:gridCol w:w="1276"/>
        <w:gridCol w:w="1276"/>
        <w:gridCol w:w="1235"/>
      </w:tblGrid>
      <w:tr w:rsidR="00E001D2" w:rsidRPr="00E7714A" w:rsidTr="00E001D2">
        <w:trPr>
          <w:trHeight w:val="432"/>
        </w:trPr>
        <w:tc>
          <w:tcPr>
            <w:tcW w:w="3227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2012 год</w:t>
            </w:r>
          </w:p>
        </w:tc>
        <w:tc>
          <w:tcPr>
            <w:tcW w:w="1417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2013 год</w:t>
            </w:r>
          </w:p>
        </w:tc>
        <w:tc>
          <w:tcPr>
            <w:tcW w:w="1276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2015 год</w:t>
            </w:r>
          </w:p>
        </w:tc>
        <w:tc>
          <w:tcPr>
            <w:tcW w:w="1235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2016 год</w:t>
            </w:r>
          </w:p>
        </w:tc>
      </w:tr>
      <w:tr w:rsidR="00E001D2" w:rsidRPr="00E7714A" w:rsidTr="00E001D2">
        <w:trPr>
          <w:trHeight w:val="798"/>
        </w:trPr>
        <w:tc>
          <w:tcPr>
            <w:tcW w:w="3227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ind w:right="601"/>
            </w:pPr>
            <w:r w:rsidRPr="003451E3">
              <w:rPr>
                <w:sz w:val="22"/>
                <w:szCs w:val="22"/>
              </w:rPr>
              <w:t>Среднемесячная начисленная заработная плата, руб.</w:t>
            </w:r>
          </w:p>
        </w:tc>
        <w:tc>
          <w:tcPr>
            <w:tcW w:w="1276" w:type="dxa"/>
          </w:tcPr>
          <w:p w:rsidR="00E001D2" w:rsidRPr="003451E3" w:rsidRDefault="00E001D2" w:rsidP="00E001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11 409,0</w:t>
            </w:r>
          </w:p>
        </w:tc>
        <w:tc>
          <w:tcPr>
            <w:tcW w:w="1417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13 320,0  </w:t>
            </w:r>
          </w:p>
        </w:tc>
        <w:tc>
          <w:tcPr>
            <w:tcW w:w="1276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17 853,0  </w:t>
            </w:r>
          </w:p>
        </w:tc>
        <w:tc>
          <w:tcPr>
            <w:tcW w:w="1276" w:type="dxa"/>
          </w:tcPr>
          <w:p w:rsidR="00E001D2" w:rsidRPr="003451E3" w:rsidRDefault="00E001D2" w:rsidP="00DF3490">
            <w:pPr>
              <w:jc w:val="center"/>
            </w:pPr>
            <w:r w:rsidRPr="003451E3">
              <w:rPr>
                <w:sz w:val="22"/>
                <w:szCs w:val="22"/>
              </w:rPr>
              <w:t xml:space="preserve">20 371,0  </w:t>
            </w:r>
          </w:p>
        </w:tc>
        <w:tc>
          <w:tcPr>
            <w:tcW w:w="1235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19 752,7  </w:t>
            </w:r>
          </w:p>
        </w:tc>
      </w:tr>
      <w:tr w:rsidR="00E001D2" w:rsidRPr="00E7714A" w:rsidTr="00E001D2">
        <w:trPr>
          <w:trHeight w:val="537"/>
        </w:trPr>
        <w:tc>
          <w:tcPr>
            <w:tcW w:w="3227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</w:pPr>
            <w:r w:rsidRPr="003451E3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276" w:type="dxa"/>
          </w:tcPr>
          <w:p w:rsidR="00E001D2" w:rsidRPr="003451E3" w:rsidRDefault="00E001D2" w:rsidP="00E001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451E3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116,7</w:t>
            </w:r>
          </w:p>
        </w:tc>
        <w:tc>
          <w:tcPr>
            <w:tcW w:w="1276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134,0 </w:t>
            </w:r>
          </w:p>
        </w:tc>
        <w:tc>
          <w:tcPr>
            <w:tcW w:w="1276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114,1</w:t>
            </w:r>
          </w:p>
        </w:tc>
        <w:tc>
          <w:tcPr>
            <w:tcW w:w="1235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 97,0</w:t>
            </w:r>
          </w:p>
        </w:tc>
      </w:tr>
      <w:tr w:rsidR="00E001D2" w:rsidRPr="00E7714A" w:rsidTr="00E001D2">
        <w:trPr>
          <w:trHeight w:val="798"/>
        </w:trPr>
        <w:tc>
          <w:tcPr>
            <w:tcW w:w="3227" w:type="dxa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</w:pPr>
            <w:r w:rsidRPr="003451E3">
              <w:rPr>
                <w:sz w:val="22"/>
                <w:szCs w:val="22"/>
              </w:rPr>
              <w:t>Соотношение к среднемесячной начисленной заработной плате в Республике Карелия, %</w:t>
            </w:r>
          </w:p>
        </w:tc>
        <w:tc>
          <w:tcPr>
            <w:tcW w:w="1276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 46,0</w:t>
            </w:r>
          </w:p>
        </w:tc>
        <w:tc>
          <w:tcPr>
            <w:tcW w:w="1417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 48,0</w:t>
            </w:r>
          </w:p>
        </w:tc>
        <w:tc>
          <w:tcPr>
            <w:tcW w:w="1276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61,0 </w:t>
            </w:r>
          </w:p>
        </w:tc>
        <w:tc>
          <w:tcPr>
            <w:tcW w:w="1276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 xml:space="preserve">78,4 </w:t>
            </w:r>
          </w:p>
        </w:tc>
        <w:tc>
          <w:tcPr>
            <w:tcW w:w="1235" w:type="dxa"/>
            <w:vAlign w:val="center"/>
          </w:tcPr>
          <w:p w:rsidR="00E001D2" w:rsidRPr="003451E3" w:rsidRDefault="00E001D2" w:rsidP="00DF3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E3">
              <w:rPr>
                <w:sz w:val="22"/>
                <w:szCs w:val="22"/>
              </w:rPr>
              <w:t>68,2</w:t>
            </w:r>
          </w:p>
        </w:tc>
      </w:tr>
    </w:tbl>
    <w:p w:rsidR="00A80E6E" w:rsidRPr="00427FFA" w:rsidRDefault="00A80E6E" w:rsidP="00A80E6E">
      <w:pPr>
        <w:tabs>
          <w:tab w:val="left" w:pos="709"/>
          <w:tab w:val="left" w:pos="851"/>
          <w:tab w:val="num" w:pos="1260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C52F87" w:rsidRDefault="008F3A09" w:rsidP="00C4144A">
      <w:pPr>
        <w:tabs>
          <w:tab w:val="left" w:pos="709"/>
          <w:tab w:val="left" w:pos="851"/>
          <w:tab w:val="num" w:pos="1260"/>
        </w:tabs>
        <w:ind w:right="29" w:firstLine="709"/>
        <w:jc w:val="both"/>
      </w:pPr>
      <w:r w:rsidRPr="008F3A09">
        <w:rPr>
          <w:rFonts w:eastAsia="Calibri"/>
          <w:lang w:eastAsia="en-US"/>
        </w:rPr>
        <w:t>6) дефицит квалифицированных кадров в муниципальных учрежд</w:t>
      </w:r>
      <w:r w:rsidR="00094B9B">
        <w:rPr>
          <w:rFonts w:eastAsia="Calibri"/>
          <w:lang w:eastAsia="en-US"/>
        </w:rPr>
        <w:t>ениях социального обслуживания:</w:t>
      </w:r>
    </w:p>
    <w:p w:rsidR="00427FFA" w:rsidRDefault="00427FFA" w:rsidP="00C4144A">
      <w:pPr>
        <w:widowControl w:val="0"/>
        <w:autoSpaceDE w:val="0"/>
        <w:autoSpaceDN w:val="0"/>
        <w:adjustRightInd w:val="0"/>
        <w:ind w:right="29" w:firstLine="851"/>
        <w:jc w:val="center"/>
        <w:rPr>
          <w:b/>
        </w:rPr>
      </w:pPr>
    </w:p>
    <w:p w:rsidR="001B65C9" w:rsidRPr="00B3389F" w:rsidRDefault="008F3A09" w:rsidP="00C4144A">
      <w:pPr>
        <w:widowControl w:val="0"/>
        <w:autoSpaceDE w:val="0"/>
        <w:autoSpaceDN w:val="0"/>
        <w:adjustRightInd w:val="0"/>
        <w:ind w:right="29" w:firstLine="851"/>
        <w:jc w:val="center"/>
        <w:rPr>
          <w:b/>
        </w:rPr>
      </w:pPr>
      <w:r w:rsidRPr="00F33388">
        <w:rPr>
          <w:b/>
        </w:rPr>
        <w:t xml:space="preserve">Количественная и качественная характеристика социальных работников </w:t>
      </w:r>
    </w:p>
    <w:p w:rsidR="008F3A09" w:rsidRDefault="008F3A09" w:rsidP="00C4144A">
      <w:pPr>
        <w:widowControl w:val="0"/>
        <w:autoSpaceDE w:val="0"/>
        <w:autoSpaceDN w:val="0"/>
        <w:adjustRightInd w:val="0"/>
        <w:ind w:right="29" w:firstLine="851"/>
        <w:jc w:val="center"/>
        <w:rPr>
          <w:b/>
        </w:rPr>
      </w:pPr>
      <w:r w:rsidRPr="00F33388">
        <w:rPr>
          <w:b/>
        </w:rPr>
        <w:t xml:space="preserve">на 1 января 2017 года </w:t>
      </w:r>
      <w:r>
        <w:rPr>
          <w:b/>
        </w:rPr>
        <w:t xml:space="preserve"> </w:t>
      </w:r>
    </w:p>
    <w:p w:rsidR="00671AB5" w:rsidRPr="00F33388" w:rsidRDefault="00671AB5" w:rsidP="00C4144A">
      <w:pPr>
        <w:widowControl w:val="0"/>
        <w:autoSpaceDE w:val="0"/>
        <w:autoSpaceDN w:val="0"/>
        <w:adjustRightInd w:val="0"/>
        <w:ind w:right="29" w:firstLine="851"/>
        <w:jc w:val="center"/>
        <w:rPr>
          <w:b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724"/>
        <w:gridCol w:w="709"/>
        <w:gridCol w:w="1134"/>
        <w:gridCol w:w="1276"/>
        <w:gridCol w:w="992"/>
        <w:gridCol w:w="1559"/>
        <w:gridCol w:w="1701"/>
        <w:gridCol w:w="1134"/>
      </w:tblGrid>
      <w:tr w:rsidR="0007509F" w:rsidRPr="00E7714A" w:rsidTr="00427FFA">
        <w:trPr>
          <w:trHeight w:val="5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Среднесписочная численность 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07509F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 xml:space="preserve">Вакансии на 1 января </w:t>
            </w:r>
            <w:r>
              <w:rPr>
                <w:sz w:val="20"/>
                <w:szCs w:val="20"/>
              </w:rPr>
              <w:t xml:space="preserve">  </w:t>
            </w:r>
            <w:r w:rsidRPr="00BA1AAE">
              <w:rPr>
                <w:sz w:val="20"/>
                <w:szCs w:val="20"/>
              </w:rPr>
              <w:t>отчетного года 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Средний возраст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Образование (чел.)</w:t>
            </w:r>
          </w:p>
        </w:tc>
      </w:tr>
      <w:tr w:rsidR="0007509F" w:rsidRPr="00E7714A" w:rsidTr="00427FFA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9F" w:rsidRPr="00BA1AAE" w:rsidRDefault="0007509F" w:rsidP="00DF3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</w:tr>
      <w:tr w:rsidR="0007509F" w:rsidRPr="00E7714A" w:rsidTr="00427FFA">
        <w:trPr>
          <w:trHeight w:val="7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9F" w:rsidRPr="00BA1AAE" w:rsidRDefault="0007509F" w:rsidP="00DF3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427F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09F" w:rsidRPr="00BA1AAE" w:rsidRDefault="0007509F" w:rsidP="00BA1AAE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Высшее профессиональное</w:t>
            </w:r>
          </w:p>
        </w:tc>
      </w:tr>
      <w:tr w:rsidR="0007509F" w:rsidRPr="00E7714A" w:rsidTr="00427FFA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1</w:t>
            </w:r>
          </w:p>
        </w:tc>
      </w:tr>
      <w:tr w:rsidR="0007509F" w:rsidRPr="00E7714A" w:rsidTr="00427FFA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1</w:t>
            </w:r>
          </w:p>
        </w:tc>
      </w:tr>
      <w:tr w:rsidR="0007509F" w:rsidRPr="00E7714A" w:rsidTr="00427FFA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</w:t>
            </w:r>
          </w:p>
        </w:tc>
      </w:tr>
      <w:tr w:rsidR="0007509F" w:rsidRPr="00E7714A" w:rsidTr="00427FFA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</w:t>
            </w:r>
          </w:p>
        </w:tc>
      </w:tr>
      <w:tr w:rsidR="0007509F" w:rsidRPr="00E7714A" w:rsidTr="00427FFA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09F" w:rsidRPr="00BA1AAE" w:rsidRDefault="0007509F" w:rsidP="00DF3490">
            <w:pPr>
              <w:jc w:val="center"/>
              <w:rPr>
                <w:sz w:val="20"/>
                <w:szCs w:val="20"/>
              </w:rPr>
            </w:pPr>
            <w:r w:rsidRPr="00BA1AAE">
              <w:rPr>
                <w:sz w:val="20"/>
                <w:szCs w:val="20"/>
              </w:rPr>
              <w:t>2</w:t>
            </w:r>
          </w:p>
        </w:tc>
      </w:tr>
    </w:tbl>
    <w:p w:rsidR="00690C89" w:rsidRDefault="00690C89" w:rsidP="00690C89">
      <w:pPr>
        <w:widowControl w:val="0"/>
        <w:autoSpaceDE w:val="0"/>
        <w:autoSpaceDN w:val="0"/>
        <w:adjustRightInd w:val="0"/>
        <w:ind w:right="-511" w:firstLine="567"/>
        <w:jc w:val="both"/>
      </w:pPr>
    </w:p>
    <w:p w:rsidR="00FE5BF3" w:rsidRPr="00E7714A" w:rsidRDefault="00690C89" w:rsidP="00FE5BF3">
      <w:pPr>
        <w:keepNext/>
        <w:widowControl w:val="0"/>
        <w:ind w:firstLine="567"/>
        <w:jc w:val="both"/>
      </w:pPr>
      <w:r w:rsidRPr="00E7714A">
        <w:t>С целью обеспечения качества предоставляемых социальных услуг усиливаются требования к квалификации специалистов. В рамках исполнения Указа Президента Российской Федерации от 7 мая 2012 г</w:t>
      </w:r>
      <w:r>
        <w:t xml:space="preserve">. </w:t>
      </w:r>
      <w:r w:rsidRPr="00E7714A">
        <w:t xml:space="preserve"> № 597 «О мероприятиях по реализации государственной социальной политики» </w:t>
      </w:r>
      <w:r>
        <w:t xml:space="preserve"> </w:t>
      </w:r>
      <w:r w:rsidRPr="00E7714A">
        <w:t xml:space="preserve"> начата работа по внедрению профессиональных стандартов социального обслуживания.</w:t>
      </w:r>
      <w:r w:rsidRPr="00E7714A">
        <w:rPr>
          <w:color w:val="000000"/>
        </w:rPr>
        <w:t xml:space="preserve"> </w:t>
      </w:r>
      <w:r w:rsidR="00C15416">
        <w:rPr>
          <w:color w:val="000000"/>
        </w:rPr>
        <w:t xml:space="preserve">  </w:t>
      </w:r>
      <w:r w:rsidR="00FE5BF3" w:rsidRPr="00E7714A">
        <w:rPr>
          <w:color w:val="000000"/>
        </w:rPr>
        <w:t xml:space="preserve">Доля сотрудников </w:t>
      </w:r>
      <w:r w:rsidR="00FE5BF3" w:rsidRPr="00604557">
        <w:rPr>
          <w:color w:val="000000"/>
        </w:rPr>
        <w:t>МБУ СКЦСОН «Гармония»</w:t>
      </w:r>
      <w:r w:rsidR="00FE5BF3" w:rsidRPr="00E7714A">
        <w:rPr>
          <w:color w:val="000000"/>
        </w:rPr>
        <w:t xml:space="preserve">, повысивших свой профессиональный уровень, в общем числе работающих в </w:t>
      </w:r>
      <w:r w:rsidR="00FE5BF3">
        <w:t>муниципальных</w:t>
      </w:r>
      <w:r w:rsidR="00FE5BF3" w:rsidRPr="00E7714A">
        <w:rPr>
          <w:color w:val="000000"/>
        </w:rPr>
        <w:t xml:space="preserve"> учреждениях социального обслуживания в 2016 году составила 38,6% (39 человек). В дальнейшем необходимо сохранять достигнутый уровень повышения квалификации специалистов, </w:t>
      </w:r>
      <w:r w:rsidR="00FE5BF3" w:rsidRPr="00E7714A">
        <w:t xml:space="preserve">ежегодного организовывать обучение не менее </w:t>
      </w:r>
      <w:r w:rsidR="00FE5BF3">
        <w:t>1</w:t>
      </w:r>
      <w:r w:rsidR="00FE5BF3" w:rsidRPr="00E7714A">
        <w:t>0% работников от численности работающих в муниципальных учреждениях  социального обслуживания.</w:t>
      </w:r>
    </w:p>
    <w:p w:rsidR="00221CB1" w:rsidRPr="00FE5BF3" w:rsidRDefault="00CE0C60" w:rsidP="00C4144A">
      <w:pPr>
        <w:pStyle w:val="af5"/>
        <w:tabs>
          <w:tab w:val="left" w:pos="540"/>
        </w:tabs>
        <w:spacing w:before="0" w:beforeAutospacing="0" w:after="0" w:afterAutospacing="0"/>
        <w:ind w:right="29" w:firstLine="567"/>
        <w:jc w:val="both"/>
        <w:rPr>
          <w:rFonts w:eastAsia="Calibri"/>
          <w:lang w:eastAsia="en-US"/>
        </w:rPr>
      </w:pPr>
      <w:r w:rsidRPr="00134822">
        <w:rPr>
          <w:rFonts w:eastAsia="Calibri"/>
          <w:lang w:eastAsia="en-US"/>
        </w:rPr>
        <w:t>Р</w:t>
      </w:r>
      <w:r w:rsidR="00221CB1" w:rsidRPr="00134822">
        <w:rPr>
          <w:rFonts w:eastAsia="Calibri"/>
          <w:lang w:eastAsia="en-US"/>
        </w:rPr>
        <w:t xml:space="preserve">еализация мероприятий муниципальной программы позволит </w:t>
      </w:r>
      <w:r w:rsidR="007A221A">
        <w:rPr>
          <w:rFonts w:eastAsia="Calibri"/>
          <w:lang w:eastAsia="en-US"/>
        </w:rPr>
        <w:t xml:space="preserve">администрации </w:t>
      </w:r>
      <w:r w:rsidRPr="00134822">
        <w:rPr>
          <w:rFonts w:eastAsia="Calibri"/>
          <w:lang w:eastAsia="en-US"/>
        </w:rPr>
        <w:t xml:space="preserve"> </w:t>
      </w:r>
      <w:r w:rsidR="00B87A91">
        <w:rPr>
          <w:rFonts w:eastAsia="Calibri"/>
          <w:lang w:eastAsia="en-US"/>
        </w:rPr>
        <w:t xml:space="preserve"> </w:t>
      </w:r>
      <w:r w:rsidRPr="00134822">
        <w:rPr>
          <w:rFonts w:eastAsia="Calibri"/>
          <w:lang w:eastAsia="en-US"/>
        </w:rPr>
        <w:t xml:space="preserve">Сегежского муниципального района </w:t>
      </w:r>
      <w:r w:rsidR="00221CB1" w:rsidRPr="00134822">
        <w:rPr>
          <w:rFonts w:eastAsia="Calibri"/>
          <w:lang w:eastAsia="en-US"/>
        </w:rPr>
        <w:t>своевременно и в полном объеме</w:t>
      </w:r>
      <w:r w:rsidR="00214A48">
        <w:rPr>
          <w:rFonts w:eastAsia="Calibri"/>
          <w:lang w:eastAsia="en-US"/>
        </w:rPr>
        <w:t xml:space="preserve"> </w:t>
      </w:r>
      <w:r w:rsidR="00214A48">
        <w:t xml:space="preserve">исполнить </w:t>
      </w:r>
      <w:r w:rsidR="00AD2FDB" w:rsidRPr="00AB7E93">
        <w:t>переданны</w:t>
      </w:r>
      <w:r w:rsidR="00214A48">
        <w:t>е</w:t>
      </w:r>
      <w:r w:rsidR="00AD2FDB" w:rsidRPr="00AB7E93">
        <w:t xml:space="preserve"> органам местного самоуправления отдельны</w:t>
      </w:r>
      <w:r w:rsidR="00214A48">
        <w:t>е</w:t>
      </w:r>
      <w:r w:rsidR="00AD2FDB" w:rsidRPr="00AB7E93">
        <w:t xml:space="preserve"> государственны</w:t>
      </w:r>
      <w:r w:rsidR="00214A48">
        <w:t>е</w:t>
      </w:r>
      <w:r w:rsidR="00AD2FDB" w:rsidRPr="00AB7E93">
        <w:t xml:space="preserve"> полномочи</w:t>
      </w:r>
      <w:r w:rsidR="00214A48">
        <w:t>я</w:t>
      </w:r>
      <w:r w:rsidR="00AD2FDB" w:rsidRPr="00AB7E93">
        <w:t xml:space="preserve"> Республики Карелия в сфере социального обслуживания граждан</w:t>
      </w:r>
      <w:r w:rsidR="00214A48">
        <w:t xml:space="preserve">, </w:t>
      </w:r>
      <w:r w:rsidR="00221CB1" w:rsidRPr="00134822">
        <w:rPr>
          <w:rFonts w:eastAsia="Calibri"/>
          <w:lang w:eastAsia="en-US"/>
        </w:rPr>
        <w:t>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1B65C9" w:rsidRDefault="001B65C9" w:rsidP="001B65C9">
      <w:pPr>
        <w:pStyle w:val="af5"/>
        <w:shd w:val="clear" w:color="auto" w:fill="FFFFFF"/>
        <w:spacing w:before="0" w:beforeAutospacing="0" w:after="0" w:afterAutospacing="0"/>
        <w:ind w:left="1080"/>
        <w:contextualSpacing/>
        <w:jc w:val="center"/>
        <w:rPr>
          <w:b/>
        </w:rPr>
      </w:pPr>
      <w:r>
        <w:rPr>
          <w:b/>
          <w:lang w:val="en-US"/>
        </w:rPr>
        <w:t>II</w:t>
      </w:r>
      <w:r w:rsidRPr="001B65C9">
        <w:rPr>
          <w:b/>
        </w:rPr>
        <w:t xml:space="preserve">. </w:t>
      </w:r>
      <w:r w:rsidR="009A5624" w:rsidRPr="003C27AC">
        <w:rPr>
          <w:b/>
        </w:rPr>
        <w:t xml:space="preserve"> </w:t>
      </w:r>
      <w:r w:rsidR="00FC6280">
        <w:rPr>
          <w:b/>
        </w:rPr>
        <w:t xml:space="preserve"> </w:t>
      </w:r>
      <w:r>
        <w:rPr>
          <w:b/>
        </w:rPr>
        <w:t xml:space="preserve">Цели и задачи </w:t>
      </w:r>
      <w:proofErr w:type="gramStart"/>
      <w:r>
        <w:rPr>
          <w:b/>
        </w:rPr>
        <w:t>муниципальной  программы</w:t>
      </w:r>
      <w:proofErr w:type="gramEnd"/>
    </w:p>
    <w:p w:rsidR="00671AB5" w:rsidRPr="00FC6280" w:rsidRDefault="00671AB5" w:rsidP="00C4144A">
      <w:pPr>
        <w:shd w:val="clear" w:color="auto" w:fill="FFFFFF"/>
        <w:ind w:right="29" w:firstLine="567"/>
        <w:jc w:val="both"/>
        <w:rPr>
          <w:b/>
          <w:color w:val="FF0000"/>
        </w:rPr>
      </w:pPr>
    </w:p>
    <w:p w:rsidR="006B4916" w:rsidRDefault="00717D0C" w:rsidP="00C4144A">
      <w:pPr>
        <w:ind w:right="29" w:firstLine="709"/>
        <w:jc w:val="both"/>
      </w:pPr>
      <w:r>
        <w:rPr>
          <w:color w:val="000000"/>
        </w:rPr>
        <w:t xml:space="preserve"> </w:t>
      </w:r>
      <w:r w:rsidR="00FC6280">
        <w:t xml:space="preserve"> Ц</w:t>
      </w:r>
      <w:r w:rsidR="00427FFA">
        <w:t>елью</w:t>
      </w:r>
      <w:r w:rsidR="00255F9D">
        <w:t xml:space="preserve"> </w:t>
      </w:r>
      <w:r w:rsidR="00255F9D" w:rsidRPr="002F34F3">
        <w:t xml:space="preserve"> муниципальной программы </w:t>
      </w:r>
      <w:r w:rsidR="006B4916" w:rsidRPr="00E7714A">
        <w:t>является создание к 20</w:t>
      </w:r>
      <w:r w:rsidR="00255F9D">
        <w:t>20</w:t>
      </w:r>
      <w:r w:rsidR="006B4916" w:rsidRPr="00E7714A">
        <w:t xml:space="preserve"> году в Сегежском муниципальном районе системы социального обслуживания, обеспечивающей наиболее полное удовлетворение потребности граждан в социальных услугах</w:t>
      </w:r>
      <w:r w:rsidR="006B4916" w:rsidRPr="002F34F3">
        <w:t xml:space="preserve"> </w:t>
      </w:r>
    </w:p>
    <w:p w:rsidR="00221CB1" w:rsidRPr="002F34F3" w:rsidRDefault="00221CB1" w:rsidP="00C4144A">
      <w:pPr>
        <w:autoSpaceDE w:val="0"/>
        <w:autoSpaceDN w:val="0"/>
        <w:adjustRightInd w:val="0"/>
        <w:ind w:right="29" w:firstLine="709"/>
        <w:contextualSpacing/>
        <w:jc w:val="both"/>
      </w:pPr>
      <w:r w:rsidRPr="002F34F3">
        <w:t>Для достижения цел</w:t>
      </w:r>
      <w:r w:rsidR="00B66B28" w:rsidRPr="002F34F3">
        <w:t>и</w:t>
      </w:r>
      <w:r w:rsidR="000B493F">
        <w:t xml:space="preserve"> </w:t>
      </w:r>
      <w:r w:rsidRPr="002F34F3">
        <w:t>муниципальной программы необходимо решение</w:t>
      </w:r>
      <w:r w:rsidR="000B493F">
        <w:t xml:space="preserve"> </w:t>
      </w:r>
      <w:r w:rsidRPr="002F34F3">
        <w:t>следующих задач:</w:t>
      </w:r>
    </w:p>
    <w:p w:rsidR="00081E02" w:rsidRPr="00F05B77" w:rsidRDefault="00081E02" w:rsidP="00C4144A">
      <w:pPr>
        <w:tabs>
          <w:tab w:val="left" w:pos="45"/>
          <w:tab w:val="left" w:pos="470"/>
        </w:tabs>
        <w:ind w:left="335" w:right="29" w:firstLine="374"/>
        <w:jc w:val="both"/>
        <w:rPr>
          <w:color w:val="000000"/>
        </w:rPr>
      </w:pPr>
      <w:r>
        <w:rPr>
          <w:color w:val="000000"/>
        </w:rPr>
        <w:t>1) обеспечение доступности, повышение эффективности и качества предоставляемых услуг в сфере социального обслуживания  населения Сегежского муниципального района;</w:t>
      </w:r>
    </w:p>
    <w:p w:rsidR="00081E02" w:rsidRPr="0087098C" w:rsidRDefault="00081E02" w:rsidP="00C4144A">
      <w:pPr>
        <w:tabs>
          <w:tab w:val="left" w:pos="45"/>
          <w:tab w:val="left" w:pos="470"/>
        </w:tabs>
        <w:ind w:right="29" w:firstLine="709"/>
        <w:jc w:val="both"/>
        <w:rPr>
          <w:color w:val="000000"/>
        </w:rPr>
      </w:pPr>
      <w:r>
        <w:t xml:space="preserve">2) </w:t>
      </w:r>
      <w:r w:rsidR="00D970AB">
        <w:rPr>
          <w:color w:val="000000"/>
        </w:rPr>
        <w:t>с</w:t>
      </w:r>
      <w:r w:rsidR="00D970AB" w:rsidRPr="00D970AB">
        <w:rPr>
          <w:color w:val="000000"/>
        </w:rPr>
        <w:t xml:space="preserve">оздание благоприятных условий для устойчивого развития МБУ СКЦСОН «Гармония», укрепления  </w:t>
      </w:r>
      <w:r w:rsidR="00D970AB" w:rsidRPr="00D970AB">
        <w:t xml:space="preserve"> его  кадрового потенциала</w:t>
      </w:r>
      <w:r w:rsidR="00D970AB" w:rsidRPr="00D970AB">
        <w:rPr>
          <w:color w:val="000000"/>
        </w:rPr>
        <w:t>.</w:t>
      </w:r>
    </w:p>
    <w:p w:rsidR="00221CB1" w:rsidRPr="000A0C8D" w:rsidRDefault="00221CB1" w:rsidP="00C4144A">
      <w:pPr>
        <w:autoSpaceDE w:val="0"/>
        <w:autoSpaceDN w:val="0"/>
        <w:adjustRightInd w:val="0"/>
        <w:ind w:right="29" w:firstLine="708"/>
        <w:contextualSpacing/>
        <w:jc w:val="both"/>
      </w:pPr>
      <w:r w:rsidRPr="000A0C8D"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87098C" w:rsidRDefault="00221CB1" w:rsidP="00C4144A">
      <w:pPr>
        <w:autoSpaceDE w:val="0"/>
        <w:autoSpaceDN w:val="0"/>
        <w:adjustRightInd w:val="0"/>
        <w:ind w:right="29" w:firstLine="720"/>
        <w:jc w:val="both"/>
      </w:pPr>
      <w:r w:rsidRPr="000A0C8D">
        <w:t>повышени</w:t>
      </w:r>
      <w:r w:rsidR="00C47786">
        <w:t>ю качества жизни жителей Сегежского муниципального района</w:t>
      </w:r>
      <w:r w:rsidRPr="000A0C8D">
        <w:t>, сохранени</w:t>
      </w:r>
      <w:r w:rsidR="00C47786">
        <w:t>ю</w:t>
      </w:r>
      <w:r w:rsidRPr="000A0C8D">
        <w:t xml:space="preserve"> их физического и психического здоровья, увеличени</w:t>
      </w:r>
      <w:r w:rsidR="00C47786">
        <w:t>ю</w:t>
      </w:r>
      <w:r w:rsidRPr="000A0C8D">
        <w:t xml:space="preserve"> продолжительности жизни;</w:t>
      </w:r>
      <w:r w:rsidR="0087098C" w:rsidRPr="0087098C">
        <w:t xml:space="preserve"> </w:t>
      </w:r>
    </w:p>
    <w:p w:rsidR="00221CB1" w:rsidRPr="000A0C8D" w:rsidRDefault="0087098C" w:rsidP="00C4144A">
      <w:pPr>
        <w:autoSpaceDE w:val="0"/>
        <w:autoSpaceDN w:val="0"/>
        <w:adjustRightInd w:val="0"/>
        <w:ind w:right="29" w:firstLine="720"/>
        <w:jc w:val="both"/>
      </w:pPr>
      <w:r w:rsidRPr="000A0C8D">
        <w:t>повышени</w:t>
      </w:r>
      <w:r>
        <w:t>ю</w:t>
      </w:r>
      <w:r w:rsidRPr="000A0C8D">
        <w:t xml:space="preserve"> доступности, качества и безопасности, а также расширение перечня социальных услуг</w:t>
      </w:r>
      <w:r>
        <w:t xml:space="preserve">, предоставляемых </w:t>
      </w:r>
      <w:r w:rsidRPr="00604557">
        <w:rPr>
          <w:color w:val="000000"/>
        </w:rPr>
        <w:t>МБУ СКЦСОН «Гармония»</w:t>
      </w:r>
      <w:r>
        <w:t>;</w:t>
      </w:r>
    </w:p>
    <w:p w:rsidR="00221CB1" w:rsidRPr="00B3389F" w:rsidRDefault="00221CB1" w:rsidP="00C4144A">
      <w:pPr>
        <w:autoSpaceDE w:val="0"/>
        <w:autoSpaceDN w:val="0"/>
        <w:adjustRightInd w:val="0"/>
        <w:ind w:right="29" w:firstLine="720"/>
        <w:jc w:val="both"/>
      </w:pPr>
      <w:r w:rsidRPr="000A0C8D">
        <w:t>решени</w:t>
      </w:r>
      <w:r w:rsidR="00C47786">
        <w:t>ю</w:t>
      </w:r>
      <w:r w:rsidRPr="000A0C8D">
        <w:t xml:space="preserve"> проблемы дефицита </w:t>
      </w:r>
      <w:r w:rsidR="00C47786">
        <w:t xml:space="preserve">квалифицированных </w:t>
      </w:r>
      <w:r w:rsidRPr="000A0C8D">
        <w:t xml:space="preserve">кадров в </w:t>
      </w:r>
      <w:r w:rsidR="00C47786" w:rsidRPr="00604557">
        <w:rPr>
          <w:color w:val="000000"/>
        </w:rPr>
        <w:t>МБУ СКЦСОН «Гармония»</w:t>
      </w:r>
      <w:r w:rsidRPr="000A0C8D">
        <w:t>, мотивации специалистов на повышение</w:t>
      </w:r>
      <w:r w:rsidR="00C47786">
        <w:t xml:space="preserve"> качества предоставляемых услуг</w:t>
      </w:r>
      <w:r w:rsidR="0087098C">
        <w:t>.</w:t>
      </w:r>
    </w:p>
    <w:p w:rsidR="001B65C9" w:rsidRDefault="001B65C9" w:rsidP="001B65C9">
      <w:pPr>
        <w:jc w:val="center"/>
        <w:rPr>
          <w:b/>
        </w:rPr>
      </w:pPr>
    </w:p>
    <w:p w:rsidR="001B65C9" w:rsidRDefault="001B65C9" w:rsidP="001B65C9">
      <w:pPr>
        <w:jc w:val="center"/>
        <w:rPr>
          <w:b/>
        </w:rPr>
      </w:pPr>
      <w:r w:rsidRPr="001B6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>. Сроки реализации муниципальной программы</w:t>
      </w:r>
    </w:p>
    <w:p w:rsidR="001B65C9" w:rsidRPr="001B65C9" w:rsidRDefault="001B65C9" w:rsidP="00C4144A">
      <w:pPr>
        <w:autoSpaceDE w:val="0"/>
        <w:autoSpaceDN w:val="0"/>
        <w:adjustRightInd w:val="0"/>
        <w:ind w:right="29" w:firstLine="720"/>
        <w:jc w:val="both"/>
      </w:pPr>
    </w:p>
    <w:p w:rsidR="001B65C9" w:rsidRDefault="001B65C9" w:rsidP="001B65C9">
      <w:pPr>
        <w:autoSpaceDE w:val="0"/>
        <w:autoSpaceDN w:val="0"/>
        <w:adjustRightInd w:val="0"/>
        <w:ind w:right="29" w:firstLine="540"/>
        <w:jc w:val="both"/>
        <w:outlineLvl w:val="1"/>
      </w:pPr>
      <w:r>
        <w:rPr>
          <w:color w:val="000000"/>
        </w:rPr>
        <w:t>Муниципальная программа реализуется в один этап</w:t>
      </w:r>
      <w:r w:rsidRPr="00A24526">
        <w:rPr>
          <w:color w:val="000000"/>
        </w:rPr>
        <w:t xml:space="preserve"> </w:t>
      </w:r>
      <w:r>
        <w:rPr>
          <w:color w:val="000000"/>
        </w:rPr>
        <w:t xml:space="preserve">с 1 января 2018 г. </w:t>
      </w:r>
      <w:r w:rsidR="00427FFA">
        <w:rPr>
          <w:color w:val="000000"/>
        </w:rPr>
        <w:t xml:space="preserve">                             </w:t>
      </w:r>
      <w:r>
        <w:rPr>
          <w:color w:val="000000"/>
        </w:rPr>
        <w:t xml:space="preserve">по 31 декабря 2020 г. </w:t>
      </w:r>
      <w:r w:rsidRPr="00BA383C">
        <w:t xml:space="preserve">Этапы реализации </w:t>
      </w:r>
      <w:r>
        <w:t xml:space="preserve">муниципальной программы не выделяются. </w:t>
      </w:r>
    </w:p>
    <w:p w:rsidR="00671AB5" w:rsidRDefault="00671AB5" w:rsidP="00C4144A">
      <w:pPr>
        <w:tabs>
          <w:tab w:val="left" w:pos="567"/>
        </w:tabs>
        <w:autoSpaceDE w:val="0"/>
        <w:autoSpaceDN w:val="0"/>
        <w:adjustRightInd w:val="0"/>
        <w:ind w:right="29"/>
        <w:jc w:val="both"/>
        <w:rPr>
          <w:b/>
          <w:iCs/>
          <w:szCs w:val="28"/>
        </w:rPr>
      </w:pPr>
    </w:p>
    <w:p w:rsidR="001B65C9" w:rsidRDefault="001B65C9" w:rsidP="001B65C9">
      <w:pPr>
        <w:jc w:val="center"/>
        <w:rPr>
          <w:b/>
          <w:iCs/>
          <w:szCs w:val="28"/>
        </w:rPr>
      </w:pPr>
      <w:r>
        <w:rPr>
          <w:b/>
          <w:iCs/>
          <w:szCs w:val="28"/>
          <w:lang w:val="en-US"/>
        </w:rPr>
        <w:t>IV</w:t>
      </w:r>
      <w:r>
        <w:rPr>
          <w:b/>
          <w:iCs/>
          <w:szCs w:val="28"/>
        </w:rPr>
        <w:t>. Подпрограммы муниципальной программы</w:t>
      </w:r>
    </w:p>
    <w:p w:rsidR="001B65C9" w:rsidRDefault="001B65C9" w:rsidP="001B65C9">
      <w:pPr>
        <w:jc w:val="center"/>
        <w:rPr>
          <w:b/>
          <w:iCs/>
          <w:szCs w:val="28"/>
        </w:rPr>
      </w:pPr>
    </w:p>
    <w:p w:rsidR="001B65C9" w:rsidRDefault="001B65C9" w:rsidP="001B65C9">
      <w:pPr>
        <w:jc w:val="center"/>
        <w:rPr>
          <w:iCs/>
          <w:szCs w:val="28"/>
        </w:rPr>
      </w:pPr>
      <w:r>
        <w:rPr>
          <w:color w:val="000000"/>
        </w:rPr>
        <w:t xml:space="preserve">      В рамках муниципальной программы не предусмотрено выделение подпрограмм.</w:t>
      </w:r>
    </w:p>
    <w:p w:rsidR="001B65C9" w:rsidRDefault="001B65C9" w:rsidP="00C4144A">
      <w:pPr>
        <w:tabs>
          <w:tab w:val="left" w:pos="567"/>
        </w:tabs>
        <w:autoSpaceDE w:val="0"/>
        <w:autoSpaceDN w:val="0"/>
        <w:adjustRightInd w:val="0"/>
        <w:ind w:right="29"/>
        <w:jc w:val="both"/>
        <w:rPr>
          <w:b/>
          <w:iCs/>
          <w:szCs w:val="28"/>
        </w:rPr>
      </w:pPr>
    </w:p>
    <w:p w:rsidR="00671AB5" w:rsidRDefault="001B65C9" w:rsidP="001B65C9">
      <w:pPr>
        <w:ind w:right="29" w:firstLine="540"/>
        <w:jc w:val="center"/>
        <w:rPr>
          <w:b/>
          <w:iCs/>
          <w:szCs w:val="28"/>
        </w:rPr>
      </w:pPr>
      <w:r>
        <w:rPr>
          <w:b/>
          <w:iCs/>
          <w:szCs w:val="28"/>
          <w:lang w:val="en-US"/>
        </w:rPr>
        <w:t>V</w:t>
      </w:r>
      <w:r>
        <w:rPr>
          <w:b/>
          <w:iCs/>
          <w:szCs w:val="28"/>
        </w:rPr>
        <w:t xml:space="preserve">. </w:t>
      </w:r>
      <w:proofErr w:type="gramStart"/>
      <w:r>
        <w:rPr>
          <w:b/>
          <w:iCs/>
          <w:szCs w:val="28"/>
        </w:rPr>
        <w:t xml:space="preserve">Прогноз </w:t>
      </w:r>
      <w:r w:rsidR="009561F6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результатов</w:t>
      </w:r>
      <w:proofErr w:type="gramEnd"/>
      <w:r>
        <w:rPr>
          <w:b/>
          <w:iCs/>
          <w:szCs w:val="28"/>
        </w:rPr>
        <w:t xml:space="preserve"> муниципальной  программы</w:t>
      </w:r>
    </w:p>
    <w:p w:rsidR="001B65C9" w:rsidRDefault="001B65C9" w:rsidP="001B65C9">
      <w:pPr>
        <w:ind w:right="29" w:firstLine="540"/>
        <w:jc w:val="center"/>
        <w:rPr>
          <w:b/>
          <w:iCs/>
          <w:szCs w:val="28"/>
        </w:rPr>
      </w:pPr>
    </w:p>
    <w:p w:rsidR="000F504A" w:rsidRDefault="00E119AF" w:rsidP="00C4144A">
      <w:pPr>
        <w:ind w:right="29" w:firstLine="540"/>
        <w:jc w:val="both"/>
        <w:rPr>
          <w:color w:val="000000"/>
        </w:rPr>
      </w:pPr>
      <w:r w:rsidRPr="00792359">
        <w:rPr>
          <w:color w:val="000000"/>
        </w:rPr>
        <w:t>Ожидаемые результаты реализации</w:t>
      </w:r>
      <w:r>
        <w:rPr>
          <w:color w:val="000000"/>
        </w:rPr>
        <w:t xml:space="preserve"> муниципальной программы</w:t>
      </w:r>
      <w:r w:rsidRPr="00792359">
        <w:rPr>
          <w:color w:val="000000"/>
        </w:rPr>
        <w:t>:</w:t>
      </w:r>
    </w:p>
    <w:p w:rsidR="000F504A" w:rsidRDefault="00E119AF" w:rsidP="00C4144A">
      <w:pPr>
        <w:ind w:right="29" w:firstLine="540"/>
        <w:jc w:val="both"/>
      </w:pPr>
      <w:r w:rsidRPr="00792359">
        <w:rPr>
          <w:color w:val="000000"/>
        </w:rPr>
        <w:t>1</w:t>
      </w:r>
      <w:r>
        <w:rPr>
          <w:color w:val="000000"/>
        </w:rPr>
        <w:t xml:space="preserve">) </w:t>
      </w:r>
      <w:r w:rsidR="00E62EBA">
        <w:rPr>
          <w:color w:val="000000"/>
        </w:rPr>
        <w:t xml:space="preserve"> </w:t>
      </w:r>
      <w:r>
        <w:rPr>
          <w:color w:val="000000"/>
        </w:rPr>
        <w:t>о</w:t>
      </w:r>
      <w:r w:rsidRPr="00792359">
        <w:rPr>
          <w:color w:val="000000"/>
        </w:rPr>
        <w:t xml:space="preserve">птимизация структуры </w:t>
      </w:r>
      <w:r w:rsidR="00C47786">
        <w:rPr>
          <w:color w:val="000000"/>
        </w:rPr>
        <w:t xml:space="preserve"> </w:t>
      </w:r>
      <w:r w:rsidR="00E62EBA">
        <w:rPr>
          <w:color w:val="000000"/>
        </w:rPr>
        <w:t>и</w:t>
      </w:r>
      <w:r w:rsidRPr="00792359">
        <w:rPr>
          <w:color w:val="000000"/>
        </w:rPr>
        <w:t xml:space="preserve"> штатной численности </w:t>
      </w:r>
      <w:r w:rsidR="00C47786" w:rsidRPr="00604557">
        <w:rPr>
          <w:color w:val="000000"/>
        </w:rPr>
        <w:t>МБУ СКЦСОН «Гармония»</w:t>
      </w:r>
      <w:r w:rsidR="00C47786">
        <w:rPr>
          <w:color w:val="000000"/>
        </w:rPr>
        <w:t xml:space="preserve"> </w:t>
      </w:r>
      <w:r w:rsidRPr="004764AF">
        <w:t xml:space="preserve">на основе сокращения неэффективных, </w:t>
      </w:r>
      <w:proofErr w:type="spellStart"/>
      <w:r w:rsidRPr="004764AF">
        <w:t>маловостребованных</w:t>
      </w:r>
      <w:proofErr w:type="spellEnd"/>
      <w:r w:rsidRPr="004764AF">
        <w:t xml:space="preserve"> гражданами социальных услуг, непрофильных подразделений, перевода ряда</w:t>
      </w:r>
      <w:r>
        <w:t xml:space="preserve"> обеспечивающих функций и </w:t>
      </w:r>
      <w:r w:rsidR="00C47786">
        <w:t xml:space="preserve">социальных </w:t>
      </w:r>
      <w:r>
        <w:t>услуг</w:t>
      </w:r>
      <w:r w:rsidRPr="004764AF">
        <w:t xml:space="preserve">, предоставляемых гражданам, на условия </w:t>
      </w:r>
      <w:proofErr w:type="spellStart"/>
      <w:r w:rsidRPr="004764AF">
        <w:t>аутсорсинга</w:t>
      </w:r>
      <w:proofErr w:type="spellEnd"/>
      <w:r w:rsidRPr="004764AF">
        <w:t xml:space="preserve"> и привлечения сторонних организаций в целях получения дополнительного резерва средств на повышение оплаты труда социальных работников  </w:t>
      </w:r>
      <w:r w:rsidR="00C47786" w:rsidRPr="00604557">
        <w:rPr>
          <w:color w:val="000000"/>
        </w:rPr>
        <w:t>МБУ СКЦСОН «Гармония»</w:t>
      </w:r>
      <w:r>
        <w:t>;</w:t>
      </w:r>
    </w:p>
    <w:p w:rsidR="000F504A" w:rsidRDefault="00607AB6" w:rsidP="00C4144A">
      <w:pPr>
        <w:ind w:right="29" w:firstLine="540"/>
        <w:jc w:val="both"/>
        <w:rPr>
          <w:szCs w:val="28"/>
        </w:rPr>
      </w:pPr>
      <w:proofErr w:type="gramStart"/>
      <w:r>
        <w:t>2</w:t>
      </w:r>
      <w:r w:rsidR="00E119AF">
        <w:t xml:space="preserve">) </w:t>
      </w:r>
      <w:r w:rsidR="00427FFA">
        <w:t xml:space="preserve"> </w:t>
      </w:r>
      <w:r w:rsidR="00E119AF" w:rsidRPr="001D4CBC">
        <w:rPr>
          <w:szCs w:val="28"/>
        </w:rPr>
        <w:t xml:space="preserve">развитие кадрового потенциала </w:t>
      </w:r>
      <w:r w:rsidR="00C47786" w:rsidRPr="00604557">
        <w:rPr>
          <w:color w:val="000000"/>
        </w:rPr>
        <w:t>МБУ СКЦСОН «Гармония»</w:t>
      </w:r>
      <w:r w:rsidR="00E119AF" w:rsidRPr="001D4CBC">
        <w:rPr>
          <w:szCs w:val="28"/>
        </w:rPr>
        <w:t xml:space="preserve"> путем до</w:t>
      </w:r>
      <w:r w:rsidR="00E119AF">
        <w:rPr>
          <w:szCs w:val="28"/>
        </w:rPr>
        <w:t xml:space="preserve">ведения </w:t>
      </w:r>
      <w:r w:rsidR="00DB2C95">
        <w:rPr>
          <w:szCs w:val="28"/>
        </w:rPr>
        <w:t xml:space="preserve"> </w:t>
      </w:r>
      <w:r w:rsidR="00E119AF" w:rsidRPr="001D4CBC">
        <w:rPr>
          <w:szCs w:val="28"/>
        </w:rPr>
        <w:t xml:space="preserve">средней заработной платы социальных работников </w:t>
      </w:r>
      <w:r w:rsidR="00C47786">
        <w:t xml:space="preserve"> </w:t>
      </w:r>
      <w:r w:rsidR="00E119AF" w:rsidRPr="004764AF">
        <w:rPr>
          <w:szCs w:val="28"/>
        </w:rPr>
        <w:t xml:space="preserve"> до </w:t>
      </w:r>
      <w:r w:rsidR="00E119AF">
        <w:rPr>
          <w:szCs w:val="28"/>
        </w:rPr>
        <w:t>целевых</w:t>
      </w:r>
      <w:r w:rsidR="00E119AF" w:rsidRPr="004764AF">
        <w:rPr>
          <w:szCs w:val="28"/>
        </w:rPr>
        <w:t xml:space="preserve"> показателей, указанных </w:t>
      </w:r>
      <w:r w:rsidR="00E119AF" w:rsidRPr="00CC0470">
        <w:rPr>
          <w:szCs w:val="28"/>
        </w:rPr>
        <w:t xml:space="preserve">в  </w:t>
      </w:r>
      <w:r w:rsidR="00DB2C95">
        <w:rPr>
          <w:szCs w:val="28"/>
        </w:rPr>
        <w:t xml:space="preserve"> </w:t>
      </w:r>
      <w:r w:rsidR="00E119AF" w:rsidRPr="00CC0470">
        <w:rPr>
          <w:szCs w:val="28"/>
        </w:rPr>
        <w:t xml:space="preserve"> </w:t>
      </w:r>
      <w:r w:rsidR="00CC0470">
        <w:rPr>
          <w:szCs w:val="28"/>
        </w:rPr>
        <w:t>План</w:t>
      </w:r>
      <w:r w:rsidR="00DB2C95">
        <w:rPr>
          <w:szCs w:val="28"/>
        </w:rPr>
        <w:t>е</w:t>
      </w:r>
      <w:r w:rsidR="00CC0470">
        <w:rPr>
          <w:szCs w:val="28"/>
        </w:rPr>
        <w:t xml:space="preserve"> мероприятий («</w:t>
      </w:r>
      <w:r w:rsidR="00DB2C95">
        <w:rPr>
          <w:szCs w:val="28"/>
        </w:rPr>
        <w:t>д</w:t>
      </w:r>
      <w:r w:rsidR="00CC0470">
        <w:rPr>
          <w:szCs w:val="28"/>
        </w:rPr>
        <w:t xml:space="preserve">орожная карта») </w:t>
      </w:r>
      <w:r w:rsidR="00DB2C95">
        <w:rPr>
          <w:szCs w:val="28"/>
        </w:rPr>
        <w:t xml:space="preserve"> </w:t>
      </w:r>
      <w:r w:rsidR="00DB2C95" w:rsidRPr="00DB2C95">
        <w:rPr>
          <w:szCs w:val="28"/>
        </w:rPr>
        <w:t xml:space="preserve"> «Повышение эффективности и качества услуг в сфере соц</w:t>
      </w:r>
      <w:r w:rsidR="00427FFA">
        <w:rPr>
          <w:szCs w:val="28"/>
        </w:rPr>
        <w:t>иального обслуживания населения</w:t>
      </w:r>
      <w:r w:rsidR="00DB2C95" w:rsidRPr="00DB2C95">
        <w:rPr>
          <w:szCs w:val="28"/>
        </w:rPr>
        <w:t xml:space="preserve"> Сегежского  муниципального района на 2013-2018 годы»</w:t>
      </w:r>
      <w:r w:rsidR="00CC0470">
        <w:rPr>
          <w:szCs w:val="28"/>
        </w:rPr>
        <w:t xml:space="preserve">, утвержденного постановлением администрации Сегежского муниципального района от </w:t>
      </w:r>
      <w:r w:rsidR="00DB2C95">
        <w:rPr>
          <w:szCs w:val="28"/>
        </w:rPr>
        <w:t>12 июля</w:t>
      </w:r>
      <w:r w:rsidR="00CC0470">
        <w:rPr>
          <w:szCs w:val="28"/>
        </w:rPr>
        <w:t xml:space="preserve"> 201</w:t>
      </w:r>
      <w:r w:rsidR="00DB2C95">
        <w:rPr>
          <w:szCs w:val="28"/>
        </w:rPr>
        <w:t>7</w:t>
      </w:r>
      <w:r w:rsidR="00427FFA">
        <w:rPr>
          <w:szCs w:val="28"/>
        </w:rPr>
        <w:t xml:space="preserve"> г.</w:t>
      </w:r>
      <w:r w:rsidR="00CC0470">
        <w:rPr>
          <w:szCs w:val="28"/>
        </w:rPr>
        <w:t xml:space="preserve"> № </w:t>
      </w:r>
      <w:r w:rsidR="00DB2C95">
        <w:rPr>
          <w:szCs w:val="28"/>
        </w:rPr>
        <w:t>466</w:t>
      </w:r>
      <w:r w:rsidR="00CC0470">
        <w:rPr>
          <w:szCs w:val="28"/>
        </w:rPr>
        <w:t>,</w:t>
      </w:r>
      <w:r w:rsidR="00E119AF" w:rsidRPr="004764AF">
        <w:rPr>
          <w:szCs w:val="28"/>
        </w:rPr>
        <w:t xml:space="preserve"> </w:t>
      </w:r>
      <w:r w:rsidR="003E17F7">
        <w:rPr>
          <w:szCs w:val="28"/>
        </w:rPr>
        <w:t>повышение</w:t>
      </w:r>
      <w:r w:rsidR="00DB2C95">
        <w:rPr>
          <w:szCs w:val="28"/>
        </w:rPr>
        <w:t xml:space="preserve"> квалификации</w:t>
      </w:r>
      <w:r w:rsidR="00E119AF" w:rsidRPr="004764AF">
        <w:rPr>
          <w:szCs w:val="28"/>
        </w:rPr>
        <w:t xml:space="preserve"> </w:t>
      </w:r>
      <w:r w:rsidR="003E17F7">
        <w:rPr>
          <w:szCs w:val="28"/>
        </w:rPr>
        <w:t xml:space="preserve">к 2020 году </w:t>
      </w:r>
      <w:r w:rsidR="00DB2C95">
        <w:rPr>
          <w:szCs w:val="28"/>
        </w:rPr>
        <w:t xml:space="preserve">не менее </w:t>
      </w:r>
      <w:r w:rsidR="00E119AF" w:rsidRPr="004764AF">
        <w:rPr>
          <w:szCs w:val="28"/>
        </w:rPr>
        <w:t xml:space="preserve"> </w:t>
      </w:r>
      <w:r w:rsidR="003E17F7">
        <w:rPr>
          <w:szCs w:val="28"/>
        </w:rPr>
        <w:t>7</w:t>
      </w:r>
      <w:r w:rsidR="00E119AF" w:rsidRPr="004764AF">
        <w:rPr>
          <w:szCs w:val="28"/>
        </w:rPr>
        <w:t>0% работников</w:t>
      </w:r>
      <w:proofErr w:type="gramEnd"/>
      <w:r w:rsidR="00E119AF" w:rsidRPr="004764AF">
        <w:rPr>
          <w:szCs w:val="28"/>
        </w:rPr>
        <w:t xml:space="preserve"> </w:t>
      </w:r>
      <w:r w:rsidR="00DB2C95" w:rsidRPr="004764AF">
        <w:rPr>
          <w:szCs w:val="28"/>
        </w:rPr>
        <w:t>от численности работающих</w:t>
      </w:r>
      <w:r w:rsidR="00DB2C95">
        <w:rPr>
          <w:szCs w:val="28"/>
        </w:rPr>
        <w:t xml:space="preserve"> в </w:t>
      </w:r>
      <w:r w:rsidR="009E29C8" w:rsidRPr="00604557">
        <w:rPr>
          <w:color w:val="000000"/>
        </w:rPr>
        <w:t>МБУ СКЦСОН «Гармония»</w:t>
      </w:r>
      <w:r w:rsidR="00E119AF" w:rsidRPr="001D4CBC">
        <w:rPr>
          <w:szCs w:val="28"/>
        </w:rPr>
        <w:t xml:space="preserve">; </w:t>
      </w:r>
    </w:p>
    <w:p w:rsidR="000F504A" w:rsidRDefault="00607AB6" w:rsidP="00C4144A">
      <w:pPr>
        <w:ind w:right="29" w:firstLine="540"/>
        <w:jc w:val="both"/>
        <w:rPr>
          <w:color w:val="000000"/>
        </w:rPr>
      </w:pPr>
      <w:r>
        <w:rPr>
          <w:color w:val="000000"/>
        </w:rPr>
        <w:t>3</w:t>
      </w:r>
      <w:r w:rsidR="00E119AF">
        <w:rPr>
          <w:color w:val="000000"/>
        </w:rPr>
        <w:t xml:space="preserve">) </w:t>
      </w:r>
      <w:r w:rsidR="00427FFA">
        <w:rPr>
          <w:color w:val="000000"/>
        </w:rPr>
        <w:t xml:space="preserve">  </w:t>
      </w:r>
      <w:r w:rsidR="00E119AF">
        <w:rPr>
          <w:color w:val="000000"/>
        </w:rPr>
        <w:t>п</w:t>
      </w:r>
      <w:r w:rsidR="00E119AF" w:rsidRPr="00792359">
        <w:rPr>
          <w:color w:val="000000"/>
        </w:rPr>
        <w:t xml:space="preserve">овышение уровня и качества предоставления социальных услуг </w:t>
      </w:r>
      <w:r w:rsidR="00E119AF">
        <w:rPr>
          <w:color w:val="000000"/>
        </w:rPr>
        <w:t xml:space="preserve">населению </w:t>
      </w:r>
      <w:r w:rsidR="00E119AF" w:rsidRPr="00792359">
        <w:rPr>
          <w:color w:val="000000"/>
        </w:rPr>
        <w:t>на основе:</w:t>
      </w:r>
    </w:p>
    <w:p w:rsidR="000F504A" w:rsidRDefault="00E119AF" w:rsidP="00C4144A">
      <w:pPr>
        <w:ind w:right="29" w:firstLine="540"/>
        <w:jc w:val="both"/>
      </w:pPr>
      <w:r>
        <w:rPr>
          <w:color w:val="000000"/>
        </w:rPr>
        <w:t xml:space="preserve">а) </w:t>
      </w:r>
      <w:r w:rsidR="00427FFA">
        <w:rPr>
          <w:color w:val="000000"/>
        </w:rPr>
        <w:t xml:space="preserve">  </w:t>
      </w:r>
      <w:r w:rsidRPr="00792359">
        <w:rPr>
          <w:color w:val="000000"/>
        </w:rPr>
        <w:t xml:space="preserve">укрепления материально-технической базы </w:t>
      </w:r>
      <w:r w:rsidR="009E29C8" w:rsidRPr="009E29C8">
        <w:t>МБУ СКЦСОН «Гармония»</w:t>
      </w:r>
      <w:r w:rsidRPr="004764AF">
        <w:t>;</w:t>
      </w:r>
    </w:p>
    <w:p w:rsidR="000F504A" w:rsidRDefault="00E119AF" w:rsidP="00C4144A">
      <w:pPr>
        <w:ind w:right="29" w:firstLine="54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792359">
        <w:rPr>
          <w:color w:val="000000"/>
        </w:rPr>
        <w:t>привлечения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</w:t>
      </w:r>
      <w:r>
        <w:rPr>
          <w:color w:val="000000"/>
        </w:rPr>
        <w:t xml:space="preserve"> населению</w:t>
      </w:r>
      <w:r w:rsidRPr="00792359">
        <w:rPr>
          <w:color w:val="000000"/>
        </w:rPr>
        <w:t>;</w:t>
      </w:r>
    </w:p>
    <w:p w:rsidR="00E119AF" w:rsidRPr="00792359" w:rsidRDefault="00E119AF" w:rsidP="00C4144A">
      <w:pPr>
        <w:ind w:right="29" w:firstLine="540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792359">
        <w:rPr>
          <w:color w:val="000000"/>
        </w:rPr>
        <w:t>внедрения современных технологий социального обслужив</w:t>
      </w:r>
      <w:r w:rsidR="009E29C8">
        <w:rPr>
          <w:color w:val="000000"/>
        </w:rPr>
        <w:t xml:space="preserve">ания граждан пожилого возраста и </w:t>
      </w:r>
      <w:r w:rsidRPr="00792359">
        <w:rPr>
          <w:color w:val="000000"/>
        </w:rPr>
        <w:t xml:space="preserve">инвалидов, </w:t>
      </w:r>
      <w:r w:rsidR="009E29C8">
        <w:rPr>
          <w:color w:val="000000"/>
        </w:rPr>
        <w:t>включая детей-инвалидов</w:t>
      </w:r>
      <w:r w:rsidRPr="00792359">
        <w:rPr>
          <w:color w:val="000000"/>
        </w:rPr>
        <w:t>;</w:t>
      </w:r>
    </w:p>
    <w:p w:rsidR="00E119AF" w:rsidRPr="00792359" w:rsidRDefault="00E119AF" w:rsidP="00C4144A">
      <w:pPr>
        <w:keepNext/>
        <w:widowControl w:val="0"/>
        <w:ind w:right="29" w:firstLine="540"/>
        <w:jc w:val="both"/>
      </w:pPr>
      <w:proofErr w:type="gramStart"/>
      <w:r>
        <w:t xml:space="preserve">г) </w:t>
      </w:r>
      <w:r w:rsidR="00427FFA">
        <w:t xml:space="preserve"> </w:t>
      </w:r>
      <w:r w:rsidRPr="00792359">
        <w:t xml:space="preserve">введения  принципов «эффективного контракта» с работниками </w:t>
      </w:r>
      <w:r w:rsidR="009E29C8" w:rsidRPr="00604557">
        <w:rPr>
          <w:color w:val="000000"/>
        </w:rPr>
        <w:t>МБУ СКЦСОН «Гармония»</w:t>
      </w:r>
      <w:r w:rsidRPr="00792359">
        <w:t>: заключение трудовых договоров (дополнительных соглашений к трудовым договорам), в которых конкретизированы должностные обязанности, условия оплаты труда, показатели и критерии оценки эффективности деятельности для установления  стимулирующих выплат в зависимости от результатов труда и качества оказываемых муниципальных услуг, а также меры социальной поддержки.</w:t>
      </w:r>
      <w:proofErr w:type="gramEnd"/>
    </w:p>
    <w:p w:rsidR="00BA383C" w:rsidRPr="001B65C9" w:rsidRDefault="00E119AF" w:rsidP="001B65C9">
      <w:pPr>
        <w:autoSpaceDE w:val="0"/>
        <w:autoSpaceDN w:val="0"/>
        <w:adjustRightInd w:val="0"/>
        <w:ind w:right="29" w:firstLine="567"/>
        <w:jc w:val="both"/>
      </w:pPr>
      <w:r w:rsidRPr="00E119AF">
        <w:t>Таким образом, реализация комплекса мероприятий муниципальной программы позволит в целом обеспечить достижение ее цел</w:t>
      </w:r>
      <w:r w:rsidR="001B65C9">
        <w:t>и</w:t>
      </w:r>
      <w:r w:rsidRPr="00E119AF">
        <w:t>.</w:t>
      </w:r>
    </w:p>
    <w:p w:rsidR="003C4F9E" w:rsidRPr="0004322B" w:rsidRDefault="003C4F9E" w:rsidP="00C4144A">
      <w:pPr>
        <w:ind w:right="29" w:firstLine="539"/>
        <w:jc w:val="both"/>
        <w:rPr>
          <w:szCs w:val="28"/>
        </w:rPr>
      </w:pPr>
    </w:p>
    <w:p w:rsidR="00427FFA" w:rsidRDefault="009561F6" w:rsidP="00427FFA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proofErr w:type="gramStart"/>
      <w:r>
        <w:rPr>
          <w:b/>
          <w:bCs/>
          <w:szCs w:val="28"/>
        </w:rPr>
        <w:t>.  Перечень</w:t>
      </w:r>
      <w:proofErr w:type="gramEnd"/>
      <w:r>
        <w:rPr>
          <w:b/>
          <w:bCs/>
          <w:szCs w:val="28"/>
        </w:rPr>
        <w:t xml:space="preserve"> и значения целевых индикаторов и показателей</w:t>
      </w:r>
      <w:r w:rsidR="00427FFA">
        <w:rPr>
          <w:b/>
          <w:bCs/>
          <w:szCs w:val="28"/>
        </w:rPr>
        <w:t xml:space="preserve"> </w:t>
      </w:r>
    </w:p>
    <w:p w:rsidR="009561F6" w:rsidRDefault="009561F6" w:rsidP="00427FF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программы</w:t>
      </w:r>
    </w:p>
    <w:p w:rsidR="009561F6" w:rsidRDefault="009561F6" w:rsidP="00427FFA">
      <w:pPr>
        <w:pStyle w:val="ConsPlusNormal"/>
        <w:ind w:right="29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E5BF3" w:rsidRDefault="00FE5BF3" w:rsidP="00FE5BF3">
      <w:pPr>
        <w:ind w:firstLine="567"/>
        <w:jc w:val="both"/>
      </w:pPr>
      <w:r>
        <w:t xml:space="preserve">Перечень и значения </w:t>
      </w:r>
      <w:r w:rsidRPr="00FE5BF3">
        <w:t>це</w:t>
      </w:r>
      <w:r w:rsidR="00427FFA">
        <w:t>левых индикаторов и показателей</w:t>
      </w:r>
      <w:r w:rsidRPr="00FE5BF3">
        <w:t xml:space="preserve"> муниципальной программы</w:t>
      </w:r>
      <w:r>
        <w:t xml:space="preserve"> установлены в соответствии с </w:t>
      </w:r>
      <w:r w:rsidRPr="00FE5BF3">
        <w:t>План</w:t>
      </w:r>
      <w:r>
        <w:t>ом</w:t>
      </w:r>
      <w:r w:rsidRPr="00FE5BF3">
        <w:t xml:space="preserve"> мероприятий («дорожн</w:t>
      </w:r>
      <w:r>
        <w:t>ой</w:t>
      </w:r>
      <w:r w:rsidRPr="00FE5BF3">
        <w:t xml:space="preserve"> карт</w:t>
      </w:r>
      <w:r>
        <w:t>ой</w:t>
      </w:r>
      <w:r w:rsidRPr="00FE5BF3">
        <w:t>») «Повышение эффективности и качества услуг в сфере социального обслуживания населения Сегежского муниципального района на 2013-2018 годы»</w:t>
      </w:r>
      <w:r>
        <w:t xml:space="preserve">, утвержденной постановлением администрации </w:t>
      </w:r>
      <w:r w:rsidR="00427FFA">
        <w:t>С</w:t>
      </w:r>
      <w:r>
        <w:t>еге</w:t>
      </w:r>
      <w:r w:rsidR="00427FFA">
        <w:t>жского муниципального района от 12 июля</w:t>
      </w:r>
      <w:r>
        <w:t xml:space="preserve"> </w:t>
      </w:r>
      <w:r w:rsidR="00427FFA">
        <w:t xml:space="preserve">                </w:t>
      </w:r>
      <w:r>
        <w:t xml:space="preserve">2017  года </w:t>
      </w:r>
      <w:r w:rsidRPr="00E84C35">
        <w:t xml:space="preserve"> №</w:t>
      </w:r>
      <w:r>
        <w:t xml:space="preserve">  466.</w:t>
      </w:r>
    </w:p>
    <w:p w:rsidR="000A38FB" w:rsidRPr="003D6703" w:rsidRDefault="000A38FB" w:rsidP="00FE5BF3">
      <w:pPr>
        <w:pStyle w:val="ConsPlusNormal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E31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703">
        <w:rPr>
          <w:rFonts w:ascii="Times New Roman" w:hAnsi="Times New Roman" w:cs="Times New Roman"/>
          <w:bCs/>
          <w:sz w:val="24"/>
          <w:szCs w:val="24"/>
        </w:rPr>
        <w:t>о показателях (индик</w:t>
      </w:r>
      <w:r w:rsidR="00427FFA">
        <w:rPr>
          <w:rFonts w:ascii="Times New Roman" w:hAnsi="Times New Roman" w:cs="Times New Roman"/>
          <w:bCs/>
          <w:sz w:val="24"/>
          <w:szCs w:val="24"/>
        </w:rPr>
        <w:t>аторах) муниципальной программы</w:t>
      </w:r>
      <w:r w:rsidRPr="003D6703">
        <w:rPr>
          <w:rFonts w:ascii="Times New Roman" w:hAnsi="Times New Roman" w:cs="Times New Roman"/>
          <w:bCs/>
          <w:sz w:val="24"/>
          <w:szCs w:val="24"/>
        </w:rPr>
        <w:t xml:space="preserve"> и их значениях</w:t>
      </w:r>
      <w:r w:rsidRPr="003D6703">
        <w:rPr>
          <w:rFonts w:ascii="Times New Roman" w:hAnsi="Times New Roman"/>
          <w:sz w:val="24"/>
          <w:szCs w:val="24"/>
        </w:rPr>
        <w:t xml:space="preserve">   приведены в </w:t>
      </w:r>
      <w:r w:rsidR="00F20CF7">
        <w:rPr>
          <w:rFonts w:ascii="Times New Roman" w:hAnsi="Times New Roman"/>
          <w:sz w:val="24"/>
          <w:szCs w:val="24"/>
        </w:rPr>
        <w:t xml:space="preserve"> </w:t>
      </w:r>
      <w:r w:rsidR="00427FFA">
        <w:rPr>
          <w:rFonts w:ascii="Times New Roman" w:hAnsi="Times New Roman"/>
          <w:sz w:val="24"/>
          <w:szCs w:val="24"/>
        </w:rPr>
        <w:t xml:space="preserve"> п</w:t>
      </w:r>
      <w:r w:rsidRPr="003D6703">
        <w:rPr>
          <w:rFonts w:ascii="Times New Roman" w:hAnsi="Times New Roman"/>
          <w:sz w:val="24"/>
          <w:szCs w:val="24"/>
        </w:rPr>
        <w:t>риложени</w:t>
      </w:r>
      <w:r w:rsidR="00427FFA">
        <w:rPr>
          <w:rFonts w:ascii="Times New Roman" w:hAnsi="Times New Roman"/>
          <w:sz w:val="24"/>
          <w:szCs w:val="24"/>
        </w:rPr>
        <w:t xml:space="preserve">и </w:t>
      </w:r>
      <w:r w:rsidR="00F20CF7">
        <w:rPr>
          <w:rFonts w:ascii="Times New Roman" w:hAnsi="Times New Roman"/>
          <w:sz w:val="24"/>
          <w:szCs w:val="24"/>
        </w:rPr>
        <w:t>1</w:t>
      </w:r>
      <w:r w:rsidRPr="003D6703">
        <w:rPr>
          <w:rFonts w:ascii="Times New Roman" w:hAnsi="Times New Roman"/>
          <w:sz w:val="24"/>
          <w:szCs w:val="24"/>
        </w:rPr>
        <w:t xml:space="preserve"> </w:t>
      </w:r>
      <w:r w:rsidR="00F20CF7">
        <w:rPr>
          <w:rFonts w:ascii="Times New Roman" w:hAnsi="Times New Roman"/>
          <w:sz w:val="24"/>
          <w:szCs w:val="24"/>
        </w:rPr>
        <w:t>к</w:t>
      </w:r>
      <w:r w:rsidR="00F20CF7" w:rsidRPr="00F20CF7">
        <w:rPr>
          <w:rFonts w:ascii="Times New Roman" w:hAnsi="Times New Roman"/>
          <w:sz w:val="24"/>
          <w:szCs w:val="24"/>
        </w:rPr>
        <w:t xml:space="preserve"> настоящей муниципальной программе</w:t>
      </w:r>
      <w:r w:rsidRPr="003D67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61F6" w:rsidRDefault="009561F6" w:rsidP="009561F6">
      <w:pPr>
        <w:ind w:right="29" w:firstLine="539"/>
        <w:jc w:val="both"/>
        <w:rPr>
          <w:b/>
          <w:bCs/>
          <w:szCs w:val="28"/>
        </w:rPr>
      </w:pPr>
    </w:p>
    <w:p w:rsidR="009561F6" w:rsidRDefault="009561F6" w:rsidP="009561F6">
      <w:pPr>
        <w:ind w:right="29" w:firstLine="539"/>
        <w:jc w:val="center"/>
        <w:rPr>
          <w:b/>
          <w:iCs/>
          <w:szCs w:val="28"/>
        </w:rPr>
      </w:pPr>
      <w:r>
        <w:rPr>
          <w:b/>
          <w:bCs/>
          <w:szCs w:val="28"/>
          <w:lang w:val="en-US"/>
        </w:rPr>
        <w:t>VII</w:t>
      </w:r>
      <w:r>
        <w:rPr>
          <w:b/>
          <w:szCs w:val="28"/>
        </w:rPr>
        <w:t xml:space="preserve">. </w:t>
      </w:r>
      <w:r>
        <w:rPr>
          <w:b/>
          <w:iCs/>
          <w:szCs w:val="28"/>
        </w:rPr>
        <w:t>Перечень основных мероприятий муниципальной программы</w:t>
      </w:r>
    </w:p>
    <w:p w:rsidR="00427FFA" w:rsidRDefault="00427FFA" w:rsidP="009561F6">
      <w:pPr>
        <w:ind w:right="29" w:firstLine="539"/>
        <w:jc w:val="center"/>
        <w:rPr>
          <w:szCs w:val="28"/>
        </w:rPr>
      </w:pPr>
    </w:p>
    <w:p w:rsidR="009561F6" w:rsidRDefault="009561F6" w:rsidP="009561F6">
      <w:pPr>
        <w:ind w:right="29" w:firstLine="539"/>
        <w:jc w:val="both"/>
        <w:rPr>
          <w:szCs w:val="28"/>
        </w:rPr>
      </w:pPr>
      <w:r w:rsidRPr="0004322B">
        <w:rPr>
          <w:szCs w:val="28"/>
        </w:rPr>
        <w:t xml:space="preserve">Информация об основных мероприятиях </w:t>
      </w:r>
      <w:r>
        <w:rPr>
          <w:szCs w:val="28"/>
        </w:rPr>
        <w:t>муниципальной</w:t>
      </w:r>
      <w:r w:rsidRPr="0004322B">
        <w:rPr>
          <w:szCs w:val="28"/>
        </w:rPr>
        <w:t xml:space="preserve"> программы представлена в </w:t>
      </w:r>
      <w:r w:rsidR="00F20CF7">
        <w:rPr>
          <w:szCs w:val="28"/>
        </w:rPr>
        <w:t xml:space="preserve"> </w:t>
      </w:r>
      <w:r>
        <w:rPr>
          <w:szCs w:val="28"/>
        </w:rPr>
        <w:t xml:space="preserve"> </w:t>
      </w:r>
      <w:r w:rsidRPr="0004322B">
        <w:rPr>
          <w:szCs w:val="28"/>
        </w:rPr>
        <w:t xml:space="preserve"> </w:t>
      </w:r>
      <w:r w:rsidR="00427FFA">
        <w:rPr>
          <w:szCs w:val="28"/>
        </w:rPr>
        <w:t>приложении</w:t>
      </w:r>
      <w:r w:rsidR="00F20CF7">
        <w:rPr>
          <w:szCs w:val="28"/>
        </w:rPr>
        <w:t xml:space="preserve"> 2</w:t>
      </w:r>
      <w:r>
        <w:rPr>
          <w:szCs w:val="28"/>
        </w:rPr>
        <w:t xml:space="preserve"> </w:t>
      </w:r>
      <w:r w:rsidR="00F20CF7" w:rsidRPr="00F20CF7">
        <w:rPr>
          <w:szCs w:val="28"/>
        </w:rPr>
        <w:t>к настоящей муниципальной программе.</w:t>
      </w:r>
    </w:p>
    <w:p w:rsidR="000A38FB" w:rsidRPr="0088092A" w:rsidRDefault="000A38FB" w:rsidP="00C4144A">
      <w:pPr>
        <w:pStyle w:val="ConsPlusNormal"/>
        <w:tabs>
          <w:tab w:val="left" w:pos="567"/>
        </w:tabs>
        <w:ind w:right="29"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561F6" w:rsidRDefault="009561F6" w:rsidP="009561F6">
      <w:pPr>
        <w:jc w:val="center"/>
        <w:rPr>
          <w:b/>
          <w:iCs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>
        <w:rPr>
          <w:b/>
          <w:iCs/>
        </w:rPr>
        <w:t xml:space="preserve">Финансовое обеспечение муниципальной программы </w:t>
      </w:r>
    </w:p>
    <w:p w:rsidR="00427FFA" w:rsidRDefault="00427FFA" w:rsidP="009561F6">
      <w:pPr>
        <w:jc w:val="center"/>
        <w:rPr>
          <w:b/>
          <w:iCs/>
        </w:rPr>
      </w:pPr>
    </w:p>
    <w:p w:rsidR="009561F6" w:rsidRDefault="009561F6" w:rsidP="00F30490">
      <w:pPr>
        <w:autoSpaceDE w:val="0"/>
        <w:autoSpaceDN w:val="0"/>
        <w:adjustRightInd w:val="0"/>
        <w:ind w:right="29" w:firstLine="709"/>
        <w:jc w:val="both"/>
      </w:pPr>
      <w:r>
        <w:t>Источниками финанси</w:t>
      </w:r>
      <w:r w:rsidR="00427FFA">
        <w:t>рования муниципальной программы</w:t>
      </w:r>
      <w:r>
        <w:t xml:space="preserve"> является бюджет   Республики Карелия.</w:t>
      </w:r>
    </w:p>
    <w:p w:rsidR="00F30490" w:rsidRPr="00E02497" w:rsidRDefault="00F30490" w:rsidP="00F30490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 w:rsidRPr="00E02497">
        <w:rPr>
          <w:szCs w:val="28"/>
        </w:rPr>
        <w:t>Объем бюджетных ассигнований на реа</w:t>
      </w:r>
      <w:r w:rsidR="00427FFA">
        <w:rPr>
          <w:szCs w:val="28"/>
        </w:rPr>
        <w:t>лизацию муниципальной</w:t>
      </w:r>
      <w:r w:rsidRPr="00E02497">
        <w:rPr>
          <w:szCs w:val="28"/>
        </w:rPr>
        <w:t xml:space="preserve"> программы составляет   78761,0  тыс. рублей, в том числе по годам:</w:t>
      </w:r>
    </w:p>
    <w:p w:rsidR="00F30490" w:rsidRPr="00E02497" w:rsidRDefault="00F30490" w:rsidP="00F30490">
      <w:pPr>
        <w:pStyle w:val="ConsPlusCell"/>
        <w:ind w:right="29"/>
        <w:rPr>
          <w:rFonts w:ascii="Times New Roman" w:hAnsi="Times New Roman" w:cs="Times New Roman"/>
          <w:sz w:val="24"/>
          <w:szCs w:val="24"/>
        </w:rPr>
      </w:pPr>
      <w:r w:rsidRPr="00E02497">
        <w:rPr>
          <w:rFonts w:ascii="Times New Roman" w:hAnsi="Times New Roman" w:cs="Times New Roman"/>
          <w:sz w:val="24"/>
          <w:szCs w:val="24"/>
        </w:rPr>
        <w:t>в 2018 году –  28641,0  тыс. руб.;</w:t>
      </w:r>
    </w:p>
    <w:p w:rsidR="00F30490" w:rsidRPr="00E02497" w:rsidRDefault="00F30490" w:rsidP="00F30490">
      <w:pPr>
        <w:pStyle w:val="ConsPlusCell"/>
        <w:ind w:right="29"/>
        <w:rPr>
          <w:rFonts w:ascii="Times New Roman" w:hAnsi="Times New Roman" w:cs="Times New Roman"/>
          <w:sz w:val="24"/>
          <w:szCs w:val="24"/>
        </w:rPr>
      </w:pPr>
      <w:r w:rsidRPr="00E02497">
        <w:rPr>
          <w:rFonts w:ascii="Times New Roman" w:hAnsi="Times New Roman" w:cs="Times New Roman"/>
          <w:sz w:val="24"/>
          <w:szCs w:val="24"/>
        </w:rPr>
        <w:t>в 2019 году –  25776,0  тыс. руб.;</w:t>
      </w:r>
    </w:p>
    <w:p w:rsidR="00F30490" w:rsidRDefault="00F30490" w:rsidP="00F30490">
      <w:pPr>
        <w:pStyle w:val="ConsPlusCell"/>
        <w:ind w:right="29"/>
        <w:rPr>
          <w:rFonts w:ascii="Times New Roman" w:hAnsi="Times New Roman" w:cs="Times New Roman"/>
          <w:sz w:val="24"/>
          <w:szCs w:val="24"/>
        </w:rPr>
      </w:pPr>
      <w:r w:rsidRPr="00E02497">
        <w:rPr>
          <w:rFonts w:ascii="Times New Roman" w:hAnsi="Times New Roman" w:cs="Times New Roman"/>
          <w:sz w:val="24"/>
          <w:szCs w:val="24"/>
        </w:rPr>
        <w:t>в 2020 году –  24344,0  тыс. руб.</w:t>
      </w:r>
    </w:p>
    <w:p w:rsidR="00671AB5" w:rsidRPr="00427FFA" w:rsidRDefault="00671AB5" w:rsidP="00F30490">
      <w:pPr>
        <w:pStyle w:val="ConsPlusCell"/>
        <w:ind w:right="29"/>
        <w:rPr>
          <w:rFonts w:ascii="Times New Roman" w:hAnsi="Times New Roman" w:cs="Times New Roman"/>
          <w:sz w:val="16"/>
          <w:szCs w:val="16"/>
        </w:rPr>
      </w:pPr>
    </w:p>
    <w:p w:rsidR="00FF510F" w:rsidRPr="00FF510F" w:rsidRDefault="00FF510F" w:rsidP="006E2FDB">
      <w:pPr>
        <w:autoSpaceDE w:val="0"/>
        <w:autoSpaceDN w:val="0"/>
        <w:adjustRightInd w:val="0"/>
        <w:ind w:right="29" w:firstLine="709"/>
        <w:jc w:val="both"/>
      </w:pPr>
      <w:r w:rsidRPr="00FF510F"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634A21" w:rsidRDefault="003B7B9E" w:rsidP="003B7B9E">
      <w:pPr>
        <w:ind w:firstLine="567"/>
        <w:jc w:val="both"/>
        <w:rPr>
          <w:rFonts w:eastAsia="Calibri"/>
          <w:lang w:eastAsia="en-US"/>
        </w:rPr>
      </w:pPr>
      <w:r>
        <w:t>Информация о ф</w:t>
      </w:r>
      <w:r w:rsidRPr="00285E31">
        <w:rPr>
          <w:color w:val="000000"/>
        </w:rPr>
        <w:t>инансово</w:t>
      </w:r>
      <w:r>
        <w:rPr>
          <w:color w:val="000000"/>
        </w:rPr>
        <w:t>м</w:t>
      </w:r>
      <w:r w:rsidRPr="00285E31">
        <w:rPr>
          <w:color w:val="000000"/>
        </w:rPr>
        <w:t xml:space="preserve"> обеспечени</w:t>
      </w:r>
      <w:r>
        <w:rPr>
          <w:color w:val="000000"/>
        </w:rPr>
        <w:t>и</w:t>
      </w:r>
      <w:r w:rsidRPr="00285E31">
        <w:rPr>
          <w:color w:val="000000"/>
        </w:rPr>
        <w:t xml:space="preserve"> и прогнозная оценка расходов бюджета Сег</w:t>
      </w:r>
      <w:r w:rsidR="00427FFA">
        <w:rPr>
          <w:color w:val="000000"/>
        </w:rPr>
        <w:t>ежского муниципального района</w:t>
      </w:r>
      <w:r>
        <w:rPr>
          <w:color w:val="000000"/>
        </w:rPr>
        <w:t xml:space="preserve"> </w:t>
      </w:r>
      <w:r w:rsidRPr="00285E31">
        <w:rPr>
          <w:color w:val="000000"/>
        </w:rPr>
        <w:t xml:space="preserve"> приведен</w:t>
      </w:r>
      <w:r>
        <w:rPr>
          <w:color w:val="000000"/>
        </w:rPr>
        <w:t>а</w:t>
      </w:r>
      <w:r w:rsidRPr="00285E31">
        <w:rPr>
          <w:color w:val="000000"/>
        </w:rPr>
        <w:t xml:space="preserve"> </w:t>
      </w:r>
      <w:r w:rsidR="0043743F">
        <w:rPr>
          <w:color w:val="000000"/>
        </w:rPr>
        <w:t>в п</w:t>
      </w:r>
      <w:r w:rsidRPr="00285E31">
        <w:rPr>
          <w:color w:val="000000"/>
        </w:rPr>
        <w:t>риложени</w:t>
      </w:r>
      <w:r w:rsidR="00427FFA">
        <w:rPr>
          <w:color w:val="000000"/>
        </w:rPr>
        <w:t>ях</w:t>
      </w:r>
      <w:r w:rsidRPr="00285E31">
        <w:rPr>
          <w:color w:val="000000"/>
        </w:rPr>
        <w:t xml:space="preserve"> </w:t>
      </w:r>
      <w:r w:rsidR="0043743F" w:rsidRPr="00285E31">
        <w:rPr>
          <w:color w:val="000000"/>
        </w:rPr>
        <w:t xml:space="preserve">3 и 4  </w:t>
      </w:r>
      <w:r w:rsidR="00427FFA">
        <w:rPr>
          <w:color w:val="000000"/>
        </w:rPr>
        <w:t>к муниципальной программе</w:t>
      </w:r>
      <w:r w:rsidRPr="00285E31">
        <w:rPr>
          <w:color w:val="000000"/>
        </w:rPr>
        <w:t xml:space="preserve"> </w:t>
      </w:r>
      <w:r w:rsidRPr="004F4CB9">
        <w:rPr>
          <w:rFonts w:eastAsia="Calibri"/>
          <w:lang w:eastAsia="en-US"/>
        </w:rPr>
        <w:t>«</w:t>
      </w:r>
      <w:r w:rsidRPr="008E6471">
        <w:rPr>
          <w:rFonts w:eastAsia="Calibri"/>
          <w:lang w:eastAsia="en-US"/>
        </w:rPr>
        <w:t>Социальное обслуживание населения Сегежского муниципаль</w:t>
      </w:r>
      <w:r>
        <w:rPr>
          <w:rFonts w:eastAsia="Calibri"/>
          <w:lang w:eastAsia="en-US"/>
        </w:rPr>
        <w:t>ного района на 2018-2020 годы».</w:t>
      </w:r>
    </w:p>
    <w:p w:rsidR="00671AB5" w:rsidRDefault="00671AB5" w:rsidP="003B7B9E">
      <w:pPr>
        <w:ind w:firstLine="567"/>
        <w:jc w:val="both"/>
        <w:rPr>
          <w:color w:val="FF0000"/>
        </w:rPr>
      </w:pPr>
    </w:p>
    <w:p w:rsidR="00427FFA" w:rsidRDefault="00427FFA" w:rsidP="001B65C9">
      <w:pPr>
        <w:autoSpaceDE w:val="0"/>
        <w:autoSpaceDN w:val="0"/>
        <w:adjustRightInd w:val="0"/>
        <w:jc w:val="center"/>
        <w:rPr>
          <w:b/>
        </w:rPr>
      </w:pPr>
    </w:p>
    <w:p w:rsidR="00427FFA" w:rsidRDefault="00427FFA" w:rsidP="001B65C9">
      <w:pPr>
        <w:autoSpaceDE w:val="0"/>
        <w:autoSpaceDN w:val="0"/>
        <w:adjustRightInd w:val="0"/>
        <w:jc w:val="center"/>
        <w:rPr>
          <w:b/>
        </w:rPr>
      </w:pPr>
    </w:p>
    <w:p w:rsidR="00427FFA" w:rsidRDefault="00427FFA" w:rsidP="001B65C9">
      <w:pPr>
        <w:autoSpaceDE w:val="0"/>
        <w:autoSpaceDN w:val="0"/>
        <w:adjustRightInd w:val="0"/>
        <w:jc w:val="center"/>
        <w:rPr>
          <w:b/>
        </w:rPr>
      </w:pPr>
    </w:p>
    <w:p w:rsidR="001B65C9" w:rsidRPr="001B65C9" w:rsidRDefault="00F20CF7" w:rsidP="001B65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IX</w:t>
      </w:r>
      <w:r>
        <w:rPr>
          <w:b/>
        </w:rPr>
        <w:t>.</w:t>
      </w:r>
      <w:r w:rsidR="001B65C9">
        <w:rPr>
          <w:b/>
        </w:rPr>
        <w:t xml:space="preserve"> </w:t>
      </w:r>
      <w:r w:rsidR="001B65C9" w:rsidRPr="001B65C9">
        <w:rPr>
          <w:b/>
        </w:rPr>
        <w:t xml:space="preserve">Меры управления рисками с целью минимизации их влияния </w:t>
      </w:r>
    </w:p>
    <w:p w:rsidR="001B65C9" w:rsidRDefault="001B65C9" w:rsidP="001B65C9">
      <w:pPr>
        <w:autoSpaceDE w:val="0"/>
        <w:autoSpaceDN w:val="0"/>
        <w:adjustRightInd w:val="0"/>
        <w:jc w:val="center"/>
        <w:rPr>
          <w:b/>
        </w:rPr>
      </w:pPr>
      <w:r w:rsidRPr="001B65C9">
        <w:rPr>
          <w:b/>
        </w:rPr>
        <w:t>на достижение целей муниципальной программы</w:t>
      </w:r>
    </w:p>
    <w:p w:rsidR="001B65C9" w:rsidRDefault="001B65C9" w:rsidP="00221CB1">
      <w:pPr>
        <w:ind w:left="10490" w:hanging="3544"/>
      </w:pPr>
    </w:p>
    <w:p w:rsidR="001B65C9" w:rsidRPr="00134822" w:rsidRDefault="001B65C9" w:rsidP="001B65C9">
      <w:pPr>
        <w:autoSpaceDE w:val="0"/>
        <w:autoSpaceDN w:val="0"/>
        <w:adjustRightInd w:val="0"/>
        <w:ind w:right="29" w:firstLine="709"/>
        <w:jc w:val="both"/>
      </w:pPr>
      <w:r>
        <w:t>В</w:t>
      </w:r>
      <w:r w:rsidRPr="00134822">
        <w:t>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B65C9" w:rsidRPr="00B4322D" w:rsidRDefault="001B65C9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 w:rsidRPr="00B4322D">
        <w:rPr>
          <w:szCs w:val="28"/>
        </w:rPr>
        <w:t xml:space="preserve">К основным факторам, которые могут повлиять на достижение ожидаемых показателей </w:t>
      </w:r>
      <w:r>
        <w:rPr>
          <w:szCs w:val="28"/>
        </w:rPr>
        <w:t xml:space="preserve">муниципальной </w:t>
      </w:r>
      <w:r w:rsidRPr="00B4322D">
        <w:rPr>
          <w:szCs w:val="28"/>
        </w:rPr>
        <w:t xml:space="preserve">программы можно отнести: </w:t>
      </w:r>
    </w:p>
    <w:p w:rsidR="001B65C9" w:rsidRPr="00273DB4" w:rsidRDefault="001B65C9" w:rsidP="001B65C9">
      <w:pPr>
        <w:autoSpaceDE w:val="0"/>
        <w:autoSpaceDN w:val="0"/>
        <w:adjustRightInd w:val="0"/>
        <w:ind w:right="29" w:firstLine="709"/>
        <w:jc w:val="both"/>
      </w:pPr>
      <w:r>
        <w:rPr>
          <w:szCs w:val="28"/>
        </w:rPr>
        <w:t>1. Ф</w:t>
      </w:r>
      <w:r w:rsidRPr="00B4322D">
        <w:rPr>
          <w:szCs w:val="28"/>
        </w:rPr>
        <w:t xml:space="preserve">инансово-экономические риски - недофинансирование мероприятий </w:t>
      </w:r>
      <w:r>
        <w:rPr>
          <w:szCs w:val="28"/>
        </w:rPr>
        <w:t>муниципальной п</w:t>
      </w:r>
      <w:r w:rsidRPr="00BA6B5A">
        <w:rPr>
          <w:szCs w:val="28"/>
        </w:rPr>
        <w:t>рограммы</w:t>
      </w:r>
      <w:r w:rsidRPr="00B4322D">
        <w:rPr>
          <w:szCs w:val="28"/>
        </w:rPr>
        <w:t xml:space="preserve"> в силу низкого уровня бюджетной обеспеченности</w:t>
      </w:r>
      <w:r>
        <w:rPr>
          <w:szCs w:val="28"/>
        </w:rPr>
        <w:t xml:space="preserve">. </w:t>
      </w:r>
      <w:r>
        <w:rPr>
          <w:szCs w:val="28"/>
        </w:rPr>
        <w:tab/>
      </w:r>
      <w:r w:rsidRPr="00273DB4">
        <w:t>Минимизация финансовых рисков предусматривается за счет использования экономически эффективных, менее затратных инновационных социальных технологий, правильного расчета необходимых объемов средств регионального бюджета, а также привлечения внебюджетных источников.</w:t>
      </w:r>
    </w:p>
    <w:p w:rsidR="001B65C9" w:rsidRPr="00B4322D" w:rsidRDefault="001B65C9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>
        <w:rPr>
          <w:szCs w:val="28"/>
        </w:rPr>
        <w:t>2. Н</w:t>
      </w:r>
      <w:r w:rsidRPr="00B4322D">
        <w:rPr>
          <w:szCs w:val="28"/>
        </w:rPr>
        <w:t xml:space="preserve">ормативные правовые риски - непринятие или несвоевременное принятие необходимых нормативных актов, влияющих на мероприятия </w:t>
      </w:r>
      <w:r>
        <w:rPr>
          <w:szCs w:val="28"/>
        </w:rPr>
        <w:t>муниципальной п</w:t>
      </w:r>
      <w:r w:rsidRPr="00BA6B5A">
        <w:rPr>
          <w:szCs w:val="28"/>
        </w:rPr>
        <w:t>рограммы</w:t>
      </w:r>
      <w:r>
        <w:rPr>
          <w:szCs w:val="28"/>
        </w:rPr>
        <w:t xml:space="preserve">. </w:t>
      </w:r>
      <w:r w:rsidRPr="00CC120C">
        <w:rPr>
          <w:szCs w:val="28"/>
        </w:rPr>
        <w:t xml:space="preserve">Устранение </w:t>
      </w:r>
      <w:r>
        <w:rPr>
          <w:szCs w:val="28"/>
        </w:rPr>
        <w:t>н</w:t>
      </w:r>
      <w:r w:rsidRPr="00CC120C">
        <w:rPr>
          <w:szCs w:val="28"/>
        </w:rPr>
        <w:t>ормативны</w:t>
      </w:r>
      <w:r>
        <w:rPr>
          <w:szCs w:val="28"/>
        </w:rPr>
        <w:t>х</w:t>
      </w:r>
      <w:r w:rsidRPr="00CC120C">
        <w:rPr>
          <w:szCs w:val="28"/>
        </w:rPr>
        <w:t xml:space="preserve"> рисков связан</w:t>
      </w:r>
      <w:r>
        <w:rPr>
          <w:szCs w:val="28"/>
        </w:rPr>
        <w:t>о</w:t>
      </w:r>
      <w:r w:rsidRPr="00CC120C">
        <w:rPr>
          <w:szCs w:val="28"/>
        </w:rPr>
        <w:t xml:space="preserve"> с качеством планирования реализации </w:t>
      </w:r>
      <w:r>
        <w:rPr>
          <w:szCs w:val="28"/>
        </w:rPr>
        <w:t>муниципальной</w:t>
      </w:r>
      <w:r w:rsidRPr="00CC120C">
        <w:rPr>
          <w:szCs w:val="28"/>
        </w:rPr>
        <w:t xml:space="preserve"> программы, обеспечением мониторинга ее реализации и оперативного внесения необходимых изменений.</w:t>
      </w:r>
    </w:p>
    <w:p w:rsidR="001B65C9" w:rsidRPr="007B0DF2" w:rsidRDefault="001B65C9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>
        <w:rPr>
          <w:szCs w:val="28"/>
        </w:rPr>
        <w:t>3. С</w:t>
      </w:r>
      <w:r w:rsidRPr="007B0DF2">
        <w:rPr>
          <w:szCs w:val="28"/>
        </w:rPr>
        <w:t>оциальные риски – связаны с дефицитом кадров системы социального обслуживания населения.</w:t>
      </w:r>
    </w:p>
    <w:p w:rsidR="001B65C9" w:rsidRPr="00B4322D" w:rsidRDefault="001B65C9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 w:rsidRPr="007B0DF2">
        <w:rPr>
          <w:szCs w:val="28"/>
        </w:rPr>
        <w:t xml:space="preserve">Минимизация социальных рисков предусматривается за счет повышения  средней заработной платы социальных работников </w:t>
      </w:r>
      <w:r>
        <w:rPr>
          <w:szCs w:val="28"/>
        </w:rPr>
        <w:t xml:space="preserve"> муниципальных</w:t>
      </w:r>
      <w:r w:rsidRPr="007B0DF2">
        <w:rPr>
          <w:szCs w:val="28"/>
        </w:rPr>
        <w:t xml:space="preserve"> учреждений социального обслуживания населения, повышения престижа профессии социальных работников, внедрения регламентов предоставления социальных услуг, расширения использования в практике работы социальных служб норм, нормативов и стандартов предос</w:t>
      </w:r>
      <w:r>
        <w:rPr>
          <w:szCs w:val="28"/>
        </w:rPr>
        <w:t>тавления социальных услуг и др.</w:t>
      </w:r>
    </w:p>
    <w:p w:rsidR="001B65C9" w:rsidRPr="00B4322D" w:rsidRDefault="001B65C9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>
        <w:rPr>
          <w:szCs w:val="28"/>
        </w:rPr>
        <w:t>4. О</w:t>
      </w:r>
      <w:r w:rsidRPr="00B4322D">
        <w:rPr>
          <w:szCs w:val="28"/>
        </w:rPr>
        <w:t xml:space="preserve">рганизационные и управленческие риски - недостаточная проработка вопросов, решаемых в рамках </w:t>
      </w:r>
      <w:r>
        <w:rPr>
          <w:szCs w:val="28"/>
        </w:rPr>
        <w:t>муниципальной п</w:t>
      </w:r>
      <w:r w:rsidRPr="00BA6B5A">
        <w:rPr>
          <w:szCs w:val="28"/>
        </w:rPr>
        <w:t>рограммы</w:t>
      </w:r>
      <w:r w:rsidRPr="00B4322D">
        <w:rPr>
          <w:szCs w:val="28"/>
        </w:rPr>
        <w:t xml:space="preserve">, недостаточная подготовка управленческого потенциала, неполнота системы мониторинга реализации </w:t>
      </w:r>
      <w:r>
        <w:rPr>
          <w:szCs w:val="28"/>
        </w:rPr>
        <w:t>муниципальной п</w:t>
      </w:r>
      <w:r w:rsidRPr="00BA6B5A">
        <w:rPr>
          <w:szCs w:val="28"/>
        </w:rPr>
        <w:t>рограммы</w:t>
      </w:r>
      <w:r w:rsidRPr="00B4322D">
        <w:rPr>
          <w:szCs w:val="28"/>
        </w:rPr>
        <w:t>, отставание о</w:t>
      </w:r>
      <w:r>
        <w:rPr>
          <w:szCs w:val="28"/>
        </w:rPr>
        <w:t>т сроков реализации мероприятий.</w:t>
      </w:r>
    </w:p>
    <w:p w:rsidR="001B65C9" w:rsidRDefault="001B65C9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  <w:r>
        <w:rPr>
          <w:szCs w:val="28"/>
        </w:rPr>
        <w:t>Устранение о</w:t>
      </w:r>
      <w:r w:rsidRPr="00B4322D">
        <w:rPr>
          <w:szCs w:val="28"/>
        </w:rPr>
        <w:t>рганизационны</w:t>
      </w:r>
      <w:r>
        <w:rPr>
          <w:szCs w:val="28"/>
        </w:rPr>
        <w:t>х</w:t>
      </w:r>
      <w:r w:rsidRPr="00B4322D">
        <w:rPr>
          <w:szCs w:val="28"/>
        </w:rPr>
        <w:t xml:space="preserve"> и управленчески</w:t>
      </w:r>
      <w:r>
        <w:rPr>
          <w:szCs w:val="28"/>
        </w:rPr>
        <w:t>х рисков возможно за</w:t>
      </w:r>
      <w:r w:rsidRPr="00B4322D">
        <w:rPr>
          <w:szCs w:val="28"/>
        </w:rPr>
        <w:t xml:space="preserve"> </w:t>
      </w:r>
      <w:r>
        <w:rPr>
          <w:szCs w:val="28"/>
        </w:rPr>
        <w:t xml:space="preserve">счет </w:t>
      </w:r>
      <w:r w:rsidRPr="00B4322D">
        <w:rPr>
          <w:szCs w:val="28"/>
        </w:rPr>
        <w:t xml:space="preserve">обеспечения постоянного и оперативного мониторинга реализации </w:t>
      </w:r>
      <w:r>
        <w:rPr>
          <w:szCs w:val="28"/>
        </w:rPr>
        <w:t>п</w:t>
      </w:r>
      <w:r w:rsidRPr="00B4322D">
        <w:rPr>
          <w:szCs w:val="28"/>
        </w:rPr>
        <w:t xml:space="preserve">рограммы, а также за счет корректировки </w:t>
      </w:r>
      <w:r>
        <w:rPr>
          <w:szCs w:val="28"/>
        </w:rPr>
        <w:t>п</w:t>
      </w:r>
      <w:r w:rsidRPr="00B4322D">
        <w:rPr>
          <w:szCs w:val="28"/>
        </w:rPr>
        <w:t xml:space="preserve">рограммы на основе анализа данных мониторинга. </w:t>
      </w:r>
      <w:r>
        <w:rPr>
          <w:szCs w:val="28"/>
        </w:rPr>
        <w:t xml:space="preserve"> </w:t>
      </w:r>
    </w:p>
    <w:p w:rsidR="00427FFA" w:rsidRDefault="00427FFA" w:rsidP="001B65C9">
      <w:pPr>
        <w:autoSpaceDE w:val="0"/>
        <w:autoSpaceDN w:val="0"/>
        <w:adjustRightInd w:val="0"/>
        <w:ind w:right="29" w:firstLine="709"/>
        <w:jc w:val="both"/>
        <w:rPr>
          <w:szCs w:val="28"/>
        </w:rPr>
      </w:pPr>
    </w:p>
    <w:p w:rsidR="00427FFA" w:rsidRDefault="00427FFA" w:rsidP="00427FFA">
      <w:pPr>
        <w:jc w:val="center"/>
        <w:rPr>
          <w:szCs w:val="28"/>
        </w:rPr>
      </w:pPr>
    </w:p>
    <w:p w:rsidR="001B65C9" w:rsidRDefault="00427FFA" w:rsidP="00427FFA">
      <w:pPr>
        <w:jc w:val="center"/>
        <w:sectPr w:rsidR="001B65C9" w:rsidSect="006B730B">
          <w:headerReference w:type="default" r:id="rId10"/>
          <w:pgSz w:w="11906" w:h="16838"/>
          <w:pgMar w:top="1134" w:right="1276" w:bottom="1134" w:left="1531" w:header="709" w:footer="709" w:gutter="0"/>
          <w:cols w:space="708"/>
          <w:titlePg/>
          <w:docGrid w:linePitch="360"/>
        </w:sectPr>
      </w:pPr>
      <w:r>
        <w:t>________________</w:t>
      </w:r>
    </w:p>
    <w:p w:rsidR="008C6655" w:rsidRPr="00D871C3" w:rsidRDefault="008C6655" w:rsidP="00427FFA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F20CF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C6655" w:rsidRPr="00D871C3" w:rsidRDefault="008C6655" w:rsidP="00427FFA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>к муниципальной программе 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27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>-</w:t>
      </w:r>
      <w:r w:rsidR="00427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7FFA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8C6655" w:rsidRPr="00861739" w:rsidRDefault="008C6655" w:rsidP="008C6655">
      <w:pPr>
        <w:ind w:left="8789"/>
        <w:jc w:val="right"/>
        <w:rPr>
          <w:b/>
        </w:rPr>
      </w:pPr>
    </w:p>
    <w:p w:rsidR="008C6655" w:rsidRDefault="008C6655" w:rsidP="008C66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BD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CB1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8C6655" w:rsidRDefault="008C6655" w:rsidP="008C665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>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  </w:t>
      </w:r>
    </w:p>
    <w:p w:rsidR="008C6655" w:rsidRDefault="008C6655" w:rsidP="008C66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B1">
        <w:rPr>
          <w:rFonts w:ascii="Times New Roman" w:hAnsi="Times New Roman" w:cs="Times New Roman"/>
          <w:b/>
          <w:bCs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CB1">
        <w:rPr>
          <w:rFonts w:ascii="Times New Roman" w:hAnsi="Times New Roman" w:cs="Times New Roman"/>
          <w:b/>
          <w:bCs/>
          <w:sz w:val="24"/>
          <w:szCs w:val="24"/>
        </w:rPr>
        <w:t xml:space="preserve">и их </w:t>
      </w:r>
      <w:proofErr w:type="gramStart"/>
      <w:r w:rsidRPr="00221CB1">
        <w:rPr>
          <w:rFonts w:ascii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p w:rsidR="00427FFA" w:rsidRPr="00221CB1" w:rsidRDefault="00427FFA" w:rsidP="008C66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655" w:rsidRPr="00AD35D8" w:rsidRDefault="008C6655" w:rsidP="008C6655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5189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503"/>
        <w:gridCol w:w="3835"/>
        <w:gridCol w:w="3322"/>
        <w:gridCol w:w="1014"/>
        <w:gridCol w:w="1154"/>
        <w:gridCol w:w="1014"/>
        <w:gridCol w:w="1011"/>
        <w:gridCol w:w="1014"/>
        <w:gridCol w:w="1001"/>
        <w:gridCol w:w="1398"/>
      </w:tblGrid>
      <w:tr w:rsidR="008C6655" w:rsidRPr="001751D5" w:rsidTr="00427FFA">
        <w:trPr>
          <w:trHeight w:val="31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655" w:rsidRPr="00B52AF7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2A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655" w:rsidRPr="00B52AF7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0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6655" w:rsidRPr="00B52AF7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655" w:rsidRPr="00B52AF7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42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B52AF7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F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26F" w:rsidRPr="00B52AF7" w:rsidRDefault="008C6655" w:rsidP="0081726F">
            <w:pPr>
              <w:jc w:val="center"/>
            </w:pPr>
            <w:r w:rsidRPr="00B52AF7">
              <w:t xml:space="preserve">Отношение </w:t>
            </w:r>
            <w:proofErr w:type="gramStart"/>
            <w:r w:rsidRPr="00B52AF7">
              <w:t>значения показателя последнего года реализации программы</w:t>
            </w:r>
            <w:proofErr w:type="gramEnd"/>
            <w:r w:rsidRPr="00B52AF7">
              <w:t xml:space="preserve"> к отчетному</w:t>
            </w:r>
          </w:p>
        </w:tc>
      </w:tr>
      <w:tr w:rsidR="008C6655" w:rsidRPr="001751D5" w:rsidTr="00427FFA">
        <w:trPr>
          <w:trHeight w:val="1592"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ED379E" w:rsidRDefault="008C6655" w:rsidP="008C6655">
            <w:pPr>
              <w:jc w:val="center"/>
            </w:pPr>
            <w:r w:rsidRPr="00ED379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ED37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ED379E" w:rsidRDefault="008C6655" w:rsidP="008C6655">
            <w:pPr>
              <w:jc w:val="center"/>
            </w:pPr>
            <w:r w:rsidRPr="00ED379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ED37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ED379E" w:rsidRDefault="008C6655" w:rsidP="008C6655">
            <w:pPr>
              <w:jc w:val="center"/>
            </w:pPr>
            <w:r w:rsidRPr="00ED379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ED37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ED379E" w:rsidRDefault="008C6655" w:rsidP="008C6655">
            <w:pPr>
              <w:jc w:val="center"/>
            </w:pPr>
            <w:r w:rsidRPr="00ED379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D379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55" w:rsidRPr="00ED379E" w:rsidRDefault="008C6655" w:rsidP="008C6655">
            <w:pPr>
              <w:jc w:val="center"/>
            </w:pPr>
            <w:r w:rsidRPr="00ED37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D37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jc w:val="center"/>
            </w:pPr>
          </w:p>
        </w:tc>
      </w:tr>
    </w:tbl>
    <w:p w:rsidR="007F443F" w:rsidRDefault="007F443F"/>
    <w:tbl>
      <w:tblPr>
        <w:tblW w:w="5189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503"/>
        <w:gridCol w:w="3835"/>
        <w:gridCol w:w="3322"/>
        <w:gridCol w:w="1014"/>
        <w:gridCol w:w="1154"/>
        <w:gridCol w:w="1014"/>
        <w:gridCol w:w="1011"/>
        <w:gridCol w:w="1014"/>
        <w:gridCol w:w="1001"/>
        <w:gridCol w:w="24"/>
        <w:gridCol w:w="1374"/>
      </w:tblGrid>
      <w:tr w:rsidR="008C6655" w:rsidRPr="001751D5" w:rsidTr="00427FFA">
        <w:trPr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10</w:t>
            </w:r>
          </w:p>
        </w:tc>
      </w:tr>
      <w:tr w:rsidR="008C6655" w:rsidRPr="001751D5" w:rsidTr="00427FFA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3F3C3E">
              <w:rPr>
                <w:rFonts w:ascii="Times New Roman" w:hAnsi="Times New Roman" w:cs="Times New Roman"/>
                <w:b/>
                <w:color w:val="000000"/>
              </w:rPr>
              <w:t>«Социальное обслуживание населения Сегежского муниципального района на 2015-2017 годы»</w:t>
            </w:r>
          </w:p>
        </w:tc>
      </w:tr>
      <w:tr w:rsidR="00AD2288" w:rsidRPr="001751D5" w:rsidTr="00427FF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88" w:rsidRPr="003F3C3E" w:rsidRDefault="00AD2288" w:rsidP="008C665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88" w:rsidRPr="00B71B35" w:rsidRDefault="00AD2288" w:rsidP="008C6655">
            <w:pPr>
              <w:tabs>
                <w:tab w:val="left" w:pos="45"/>
                <w:tab w:val="left" w:pos="470"/>
              </w:tabs>
              <w:jc w:val="both"/>
              <w:rPr>
                <w:color w:val="000000"/>
              </w:rPr>
            </w:pPr>
            <w:r w:rsidRPr="00570FCD">
              <w:t>Задача 1.</w:t>
            </w:r>
            <w:r>
              <w:t xml:space="preserve"> </w:t>
            </w:r>
            <w:r>
              <w:rPr>
                <w:color w:val="000000"/>
              </w:rPr>
              <w:t>Обеспечение доступности, повышение эффективности и качества предоставляемых услуг в сфере социального обслуживания  населения Сегежского муниципального района.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88" w:rsidRPr="000B7780" w:rsidRDefault="00AD2288" w:rsidP="008C66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780">
              <w:rPr>
                <w:b/>
              </w:rPr>
              <w:t>Показатель 1.</w:t>
            </w:r>
          </w:p>
          <w:p w:rsidR="00AD2288" w:rsidRPr="00DE61B7" w:rsidRDefault="00AD2288" w:rsidP="008C6655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14A">
              <w:t xml:space="preserve">Доля граждан, получивших социальные услуги в </w:t>
            </w:r>
            <w:r>
              <w:t>муниципальных</w:t>
            </w:r>
            <w:r w:rsidRPr="00E7714A">
              <w:t xml:space="preserve"> учреждениях социального обслуживания, в общем числе граждан, обратившихся за получением социальных услуг в </w:t>
            </w:r>
            <w:r>
              <w:t>муниципальные</w:t>
            </w:r>
            <w:r w:rsidRPr="00E7714A">
              <w:t xml:space="preserve"> учреждения социального обслуживания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Pr="003F3C3E" w:rsidRDefault="00AD2288" w:rsidP="008C6655">
            <w:pPr>
              <w:keepNext/>
              <w:widowControl w:val="0"/>
              <w:ind w:left="-58"/>
              <w:jc w:val="center"/>
            </w:pPr>
            <w:r w:rsidRPr="003F3C3E">
              <w:rPr>
                <w:sz w:val="22"/>
                <w:szCs w:val="22"/>
              </w:rPr>
              <w:t>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Pr="00B52AF7" w:rsidRDefault="00AD2288" w:rsidP="008C6655">
            <w:pPr>
              <w:keepNext/>
              <w:widowControl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Default="00AD2288" w:rsidP="00AD2288">
            <w:pPr>
              <w:jc w:val="center"/>
            </w:pPr>
            <w:r w:rsidRPr="00112645">
              <w:t>100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Default="00AD2288" w:rsidP="00AD2288">
            <w:pPr>
              <w:jc w:val="center"/>
            </w:pPr>
            <w:r w:rsidRPr="00112645"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Default="00AD2288" w:rsidP="00AD2288">
            <w:pPr>
              <w:jc w:val="center"/>
            </w:pPr>
            <w:r w:rsidRPr="00112645">
              <w:t>100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Default="00AD2288" w:rsidP="00AD2288">
            <w:pPr>
              <w:jc w:val="center"/>
            </w:pPr>
            <w:r w:rsidRPr="00112645">
              <w:t>100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288" w:rsidRPr="00B52AF7" w:rsidRDefault="00AD2288" w:rsidP="008C6655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F523A" w:rsidRPr="001751D5" w:rsidTr="00427FFA">
        <w:trPr>
          <w:cantSplit/>
          <w:trHeight w:val="55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23A" w:rsidRPr="003F3C3E" w:rsidRDefault="007F523A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23A" w:rsidRPr="00A65068" w:rsidRDefault="007F523A" w:rsidP="008C6655">
            <w:pPr>
              <w:jc w:val="both"/>
              <w:rPr>
                <w:color w:val="000000"/>
              </w:rPr>
            </w:pPr>
            <w:r w:rsidRPr="00A65068">
              <w:t xml:space="preserve">Задача 2. </w:t>
            </w:r>
            <w:r w:rsidRPr="00D970AB">
              <w:rPr>
                <w:color w:val="000000"/>
              </w:rPr>
              <w:t xml:space="preserve">Создание благоприятных условий для устойчивого развития МБУ СКЦСОН «Гармония», укрепления  </w:t>
            </w:r>
            <w:r w:rsidRPr="00D970AB">
              <w:t xml:space="preserve"> его  кадрового потенциала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4A6EF2" w:rsidRDefault="007F523A" w:rsidP="004A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AD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A6E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523A" w:rsidRPr="004A6EF2" w:rsidRDefault="007F523A" w:rsidP="004A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F2">
              <w:rPr>
                <w:rFonts w:ascii="Times New Roman" w:hAnsi="Times New Roman" w:cs="Times New Roman"/>
                <w:sz w:val="24"/>
                <w:szCs w:val="24"/>
              </w:rPr>
              <w:t>Динамика соотношения   средней заработной платы   социальных работников     и средней заработной платы в Республике Карелия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Default="007F523A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23A" w:rsidRPr="003F3C3E" w:rsidRDefault="007F523A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3C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7F523A" w:rsidRDefault="007F523A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23A" w:rsidRPr="007F523A" w:rsidRDefault="007F523A" w:rsidP="00473094">
            <w:pPr>
              <w:jc w:val="center"/>
            </w:pPr>
            <w:r w:rsidRPr="007F523A">
              <w:t>68,2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7F523A" w:rsidRDefault="007F523A" w:rsidP="00473094">
            <w:pPr>
              <w:jc w:val="center"/>
            </w:pPr>
            <w:r w:rsidRPr="007F523A">
              <w:t xml:space="preserve"> </w:t>
            </w:r>
          </w:p>
          <w:p w:rsidR="007F523A" w:rsidRPr="007F523A" w:rsidRDefault="007F523A" w:rsidP="00473094">
            <w:pPr>
              <w:jc w:val="center"/>
            </w:pPr>
            <w:r w:rsidRPr="007F523A">
              <w:t>80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7F523A" w:rsidRDefault="007F523A" w:rsidP="00473094">
            <w:pPr>
              <w:jc w:val="center"/>
            </w:pPr>
            <w:r w:rsidRPr="007F523A">
              <w:t xml:space="preserve"> </w:t>
            </w:r>
          </w:p>
          <w:p w:rsidR="007F523A" w:rsidRPr="007F523A" w:rsidRDefault="007F523A" w:rsidP="00473094">
            <w:pPr>
              <w:jc w:val="center"/>
            </w:pPr>
            <w:r w:rsidRPr="007F523A"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7F523A" w:rsidRDefault="007F523A" w:rsidP="00473094">
            <w:pPr>
              <w:jc w:val="center"/>
            </w:pPr>
            <w:r w:rsidRPr="007F523A">
              <w:t xml:space="preserve"> </w:t>
            </w:r>
          </w:p>
          <w:p w:rsidR="007F523A" w:rsidRPr="007F523A" w:rsidRDefault="007F523A" w:rsidP="00473094">
            <w:pPr>
              <w:jc w:val="center"/>
            </w:pPr>
            <w:r w:rsidRPr="007F523A">
              <w:t>100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7F523A" w:rsidRDefault="007F523A" w:rsidP="00473094">
            <w:pPr>
              <w:jc w:val="center"/>
            </w:pPr>
            <w:r w:rsidRPr="007F523A">
              <w:t xml:space="preserve"> </w:t>
            </w:r>
          </w:p>
          <w:p w:rsidR="007F523A" w:rsidRPr="007F523A" w:rsidRDefault="007F523A" w:rsidP="00473094">
            <w:pPr>
              <w:jc w:val="center"/>
            </w:pPr>
            <w:r w:rsidRPr="007F523A">
              <w:t>100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23A" w:rsidRPr="007F523A" w:rsidRDefault="007F523A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23A" w:rsidRPr="007F523A" w:rsidRDefault="007F523A" w:rsidP="00473094">
            <w:pPr>
              <w:jc w:val="center"/>
            </w:pPr>
            <w:r w:rsidRPr="007F523A">
              <w:t>1,</w:t>
            </w:r>
            <w:r w:rsidR="00473094">
              <w:t>47</w:t>
            </w:r>
          </w:p>
        </w:tc>
      </w:tr>
      <w:tr w:rsidR="00B31598" w:rsidRPr="001751D5" w:rsidTr="00427FFA">
        <w:trPr>
          <w:cantSplit/>
          <w:trHeight w:val="534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Default="00B31598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Pr="00F30A5D" w:rsidRDefault="00B31598" w:rsidP="008C6655">
            <w:pPr>
              <w:jc w:val="both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Pr="000B7780" w:rsidRDefault="00B31598" w:rsidP="004A6E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AD22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1598" w:rsidRPr="000B7780" w:rsidRDefault="00B31598" w:rsidP="00D374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14B">
              <w:rPr>
                <w:rFonts w:ascii="Times New Roman" w:hAnsi="Times New Roman" w:cs="Times New Roman"/>
              </w:rPr>
              <w:t xml:space="preserve">Численность работников </w:t>
            </w:r>
            <w:r w:rsidRPr="002A114B">
              <w:rPr>
                <w:rFonts w:ascii="Times New Roman" w:hAnsi="Times New Roman" w:cs="Times New Roman"/>
                <w:color w:val="000000"/>
              </w:rPr>
              <w:t>МБУ СКЦСОН «Гармония»</w:t>
            </w:r>
            <w:r w:rsidRPr="002A114B">
              <w:rPr>
                <w:rFonts w:ascii="Times New Roman" w:hAnsi="Times New Roman" w:cs="Times New Roman"/>
              </w:rPr>
              <w:t xml:space="preserve">, прошедших профессиональную переподготовку или повышение квалификации, от общей </w:t>
            </w:r>
            <w:proofErr w:type="gramStart"/>
            <w:r w:rsidRPr="002A114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2A114B">
              <w:rPr>
                <w:rFonts w:ascii="Times New Roman" w:hAnsi="Times New Roman" w:cs="Times New Roman"/>
              </w:rPr>
              <w:t xml:space="preserve"> работающих в </w:t>
            </w:r>
            <w:r w:rsidRPr="002A114B">
              <w:rPr>
                <w:rFonts w:ascii="Times New Roman" w:hAnsi="Times New Roman" w:cs="Times New Roman"/>
                <w:color w:val="000000"/>
              </w:rPr>
              <w:t>МБУ СКЦСОН «Гармония»</w:t>
            </w:r>
            <w:r w:rsidR="0082139F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Default="00B31598" w:rsidP="00B31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Pr="00B31598" w:rsidRDefault="00FE5BF3" w:rsidP="00FE5B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Pr="00B31598" w:rsidRDefault="00FE5BF3" w:rsidP="000C34B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Default="00FE5BF3" w:rsidP="000C34B2">
            <w:pPr>
              <w:jc w:val="center"/>
            </w:pPr>
            <w: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Default="00FE5BF3" w:rsidP="00FE5BF3">
            <w:pPr>
              <w:jc w:val="center"/>
            </w:pPr>
            <w:r>
              <w:t xml:space="preserve"> 60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Default="00FE5BF3" w:rsidP="000C34B2">
            <w:pPr>
              <w:jc w:val="center"/>
            </w:pPr>
            <w:r>
              <w:t>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598" w:rsidRDefault="00FE5BF3" w:rsidP="00FE5BF3">
            <w:pPr>
              <w:pStyle w:val="ConsPlusNormal"/>
              <w:tabs>
                <w:tab w:val="left" w:pos="330"/>
                <w:tab w:val="center" w:pos="562"/>
              </w:tabs>
              <w:ind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</w:tbl>
    <w:p w:rsidR="008C6655" w:rsidRDefault="008C6655" w:rsidP="008C6655"/>
    <w:p w:rsidR="00427FFA" w:rsidRDefault="00427FFA" w:rsidP="00962BAE">
      <w:pPr>
        <w:jc w:val="center"/>
      </w:pPr>
    </w:p>
    <w:p w:rsidR="008C6655" w:rsidRDefault="00962BAE" w:rsidP="00962BAE">
      <w:pPr>
        <w:jc w:val="center"/>
      </w:pPr>
      <w:r>
        <w:t>________________________</w:t>
      </w:r>
    </w:p>
    <w:p w:rsidR="008C6655" w:rsidRDefault="008C6655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88" w:rsidRDefault="00AD2288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431" w:rsidRDefault="00833431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43F" w:rsidRDefault="007F443F" w:rsidP="008C6655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FFA" w:rsidRPr="00D871C3" w:rsidRDefault="00427FFA" w:rsidP="00427FFA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F3DE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7FFA" w:rsidRPr="00D871C3" w:rsidRDefault="00427FFA" w:rsidP="00427FFA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>к муниципальной программе 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D871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 годы»</w:t>
      </w:r>
    </w:p>
    <w:p w:rsidR="008C6655" w:rsidRDefault="008C6655" w:rsidP="008C6655">
      <w:pPr>
        <w:pStyle w:val="ConsPlusNormal"/>
        <w:ind w:left="8789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6655" w:rsidRDefault="008C6655" w:rsidP="008C665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ях (мероприятиях) 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>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Сегежского муниципального района</w:t>
      </w:r>
    </w:p>
    <w:tbl>
      <w:tblPr>
        <w:tblStyle w:val="ac"/>
        <w:tblW w:w="14567" w:type="dxa"/>
        <w:tblLayout w:type="fixed"/>
        <w:tblLook w:val="04A0"/>
      </w:tblPr>
      <w:tblGrid>
        <w:gridCol w:w="540"/>
        <w:gridCol w:w="2970"/>
        <w:gridCol w:w="2127"/>
        <w:gridCol w:w="1134"/>
        <w:gridCol w:w="1186"/>
        <w:gridCol w:w="2361"/>
        <w:gridCol w:w="2150"/>
        <w:gridCol w:w="2099"/>
      </w:tblGrid>
      <w:tr w:rsidR="008C6655" w:rsidTr="00DF3DE7">
        <w:trPr>
          <w:trHeight w:val="717"/>
        </w:trPr>
        <w:tc>
          <w:tcPr>
            <w:tcW w:w="540" w:type="dxa"/>
            <w:vMerge w:val="restart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2127" w:type="dxa"/>
            <w:vMerge w:val="restart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0" w:type="dxa"/>
            <w:gridSpan w:val="2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61" w:type="dxa"/>
            <w:vMerge w:val="restart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150" w:type="dxa"/>
            <w:vMerge w:val="restart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основного мероприятия</w:t>
            </w:r>
          </w:p>
        </w:tc>
        <w:tc>
          <w:tcPr>
            <w:tcW w:w="2099" w:type="dxa"/>
            <w:vMerge w:val="restart"/>
          </w:tcPr>
          <w:p w:rsidR="008C6655" w:rsidRPr="001751D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(подпрограммы) - № показателя </w:t>
            </w:r>
          </w:p>
        </w:tc>
      </w:tr>
      <w:tr w:rsidR="008C6655" w:rsidTr="00DF3DE7">
        <w:tc>
          <w:tcPr>
            <w:tcW w:w="540" w:type="dxa"/>
            <w:vMerge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655" w:rsidRPr="001751D5" w:rsidRDefault="008C6655" w:rsidP="00427FFA">
            <w:pPr>
              <w:pStyle w:val="ConsPlusNormal"/>
              <w:ind w:left="-17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86" w:type="dxa"/>
            <w:vAlign w:val="center"/>
          </w:tcPr>
          <w:p w:rsidR="008C6655" w:rsidRPr="001751D5" w:rsidRDefault="008C6655" w:rsidP="00427FFA">
            <w:pPr>
              <w:pStyle w:val="ConsPlusNormal"/>
              <w:ind w:left="-17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61" w:type="dxa"/>
            <w:vMerge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43F" w:rsidRDefault="007F443F"/>
    <w:tbl>
      <w:tblPr>
        <w:tblStyle w:val="ac"/>
        <w:tblW w:w="14567" w:type="dxa"/>
        <w:tblLook w:val="04A0"/>
      </w:tblPr>
      <w:tblGrid>
        <w:gridCol w:w="540"/>
        <w:gridCol w:w="2431"/>
        <w:gridCol w:w="539"/>
        <w:gridCol w:w="1629"/>
        <w:gridCol w:w="498"/>
        <w:gridCol w:w="911"/>
        <w:gridCol w:w="364"/>
        <w:gridCol w:w="1045"/>
        <w:gridCol w:w="2361"/>
        <w:gridCol w:w="2150"/>
        <w:gridCol w:w="2099"/>
      </w:tblGrid>
      <w:tr w:rsidR="008C6655" w:rsidTr="007F443F">
        <w:trPr>
          <w:cantSplit/>
          <w:tblHeader/>
        </w:trPr>
        <w:tc>
          <w:tcPr>
            <w:tcW w:w="540" w:type="dxa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8" w:type="dxa"/>
            <w:gridSpan w:val="2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2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8C6655" w:rsidRPr="003F3C3E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C6655" w:rsidTr="008C6655">
        <w:tc>
          <w:tcPr>
            <w:tcW w:w="14567" w:type="dxa"/>
            <w:gridSpan w:val="11"/>
          </w:tcPr>
          <w:p w:rsidR="008C6655" w:rsidRPr="00344759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7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«Социальное обслуживание населения Сегежского муниципального района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475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44759">
              <w:rPr>
                <w:rFonts w:ascii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</w:tr>
      <w:tr w:rsidR="008C6655" w:rsidTr="008C6655">
        <w:tc>
          <w:tcPr>
            <w:tcW w:w="540" w:type="dxa"/>
          </w:tcPr>
          <w:p w:rsidR="008C6655" w:rsidRPr="001751D5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0"/>
          </w:tcPr>
          <w:p w:rsidR="008C6655" w:rsidRPr="001751D5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CA">
              <w:rPr>
                <w:rFonts w:ascii="Times New Roman" w:hAnsi="Times New Roman" w:cs="Times New Roman"/>
                <w:color w:val="000000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4CA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качества жизни отдельных категорий населения Сегежского муниципального района   на основе  более широкого удовлетворения потребностей граждан услугами сферы социального обслуживания</w:t>
            </w:r>
          </w:p>
        </w:tc>
      </w:tr>
      <w:tr w:rsidR="008C6655" w:rsidTr="00DF3DE7">
        <w:tc>
          <w:tcPr>
            <w:tcW w:w="540" w:type="dxa"/>
          </w:tcPr>
          <w:p w:rsidR="008C6655" w:rsidRPr="00565B74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gridSpan w:val="2"/>
          </w:tcPr>
          <w:p w:rsidR="008C6655" w:rsidRPr="00565B74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96B">
              <w:rPr>
                <w:rFonts w:ascii="Times New Roman" w:hAnsi="Times New Roman" w:cs="Times New Roman"/>
              </w:rPr>
              <w:t xml:space="preserve">Задача 1. Обеспечение доступности, </w:t>
            </w:r>
            <w:r>
              <w:rPr>
                <w:rFonts w:ascii="Times New Roman" w:hAnsi="Times New Roman" w:cs="Times New Roman"/>
              </w:rPr>
              <w:t>п</w:t>
            </w:r>
            <w:r w:rsidRPr="00ED496B">
              <w:rPr>
                <w:rFonts w:ascii="Times New Roman" w:hAnsi="Times New Roman" w:cs="Times New Roman"/>
              </w:rPr>
              <w:t>овышение эффективности и качества предоставляемых услуг в сфере социального обслуживания  населения Сегежского муниципального района</w:t>
            </w:r>
          </w:p>
        </w:tc>
        <w:tc>
          <w:tcPr>
            <w:tcW w:w="2127" w:type="dxa"/>
            <w:gridSpan w:val="2"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655" w:rsidTr="00DF3DE7">
        <w:tc>
          <w:tcPr>
            <w:tcW w:w="540" w:type="dxa"/>
          </w:tcPr>
          <w:p w:rsidR="008C6655" w:rsidRPr="00565B74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gridSpan w:val="2"/>
          </w:tcPr>
          <w:p w:rsidR="008C6655" w:rsidRPr="00565B74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Мероприятие 1.1. Организация предоставления услуг </w:t>
            </w:r>
            <w:r>
              <w:rPr>
                <w:rFonts w:ascii="Times New Roman" w:hAnsi="Times New Roman" w:cs="Times New Roman"/>
              </w:rPr>
              <w:t>по социальному обслуживанию граждан, признанных в соответствии с законодательством  Российской Федерации и законодательством Республики Карелия нуждающимся в социальном о</w:t>
            </w:r>
            <w:r w:rsidR="00DF3DE7">
              <w:rPr>
                <w:rFonts w:ascii="Times New Roman" w:hAnsi="Times New Roman" w:cs="Times New Roman"/>
              </w:rPr>
              <w:t>бслужи</w:t>
            </w:r>
            <w:r>
              <w:rPr>
                <w:rFonts w:ascii="Times New Roman" w:hAnsi="Times New Roman" w:cs="Times New Roman"/>
              </w:rPr>
              <w:t xml:space="preserve">вании, за </w:t>
            </w:r>
            <w:r w:rsidR="00DF3DE7">
              <w:rPr>
                <w:rFonts w:ascii="Times New Roman" w:hAnsi="Times New Roman" w:cs="Times New Roman"/>
              </w:rPr>
              <w:t>исключением социального обслужи</w:t>
            </w:r>
            <w:r>
              <w:rPr>
                <w:rFonts w:ascii="Times New Roman" w:hAnsi="Times New Roman" w:cs="Times New Roman"/>
              </w:rPr>
              <w:t>вани</w:t>
            </w:r>
            <w:r w:rsidR="00DF3DE7">
              <w:rPr>
                <w:rFonts w:ascii="Times New Roman" w:hAnsi="Times New Roman" w:cs="Times New Roman"/>
              </w:rPr>
              <w:t>я указанных граждан в государст</w:t>
            </w:r>
            <w:r>
              <w:rPr>
                <w:rFonts w:ascii="Times New Roman" w:hAnsi="Times New Roman" w:cs="Times New Roman"/>
              </w:rPr>
              <w:t>венных орг</w:t>
            </w:r>
            <w:r w:rsidR="0082139F">
              <w:rPr>
                <w:rFonts w:ascii="Times New Roman" w:hAnsi="Times New Roman" w:cs="Times New Roman"/>
              </w:rPr>
              <w:t>анизациях социального обслужива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gridSpan w:val="2"/>
          </w:tcPr>
          <w:p w:rsidR="008C6655" w:rsidRPr="00565B74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 «</w:t>
            </w:r>
            <w:r w:rsidRPr="00990195">
              <w:rPr>
                <w:rFonts w:ascii="Times New Roman" w:hAnsi="Times New Roman" w:cs="Times New Roman"/>
                <w:color w:val="000000"/>
              </w:rPr>
              <w:t>Сегежский комплексный центр социального обслуживания населения «Гармония» (далее - МБУ СКЦСОН «Гармония»)</w:t>
            </w:r>
          </w:p>
        </w:tc>
        <w:tc>
          <w:tcPr>
            <w:tcW w:w="1275" w:type="dxa"/>
            <w:gridSpan w:val="2"/>
          </w:tcPr>
          <w:p w:rsidR="008C6655" w:rsidRPr="00565B74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65B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5" w:type="dxa"/>
          </w:tcPr>
          <w:p w:rsidR="008C6655" w:rsidRPr="00565B74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65B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1" w:type="dxa"/>
          </w:tcPr>
          <w:p w:rsidR="008C6655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Обеспечение потребностей граждан старших возрастов, инвалидов, включая </w:t>
            </w:r>
          </w:p>
          <w:p w:rsidR="008C6655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детей-инвалидов, семей и детей в социальном обслуживании</w:t>
            </w:r>
          </w:p>
          <w:p w:rsidR="008C6655" w:rsidRPr="00334245" w:rsidRDefault="008C6655" w:rsidP="00C94A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94A90">
              <w:rPr>
                <w:rFonts w:ascii="Times New Roman" w:hAnsi="Times New Roman" w:cs="Times New Roman"/>
              </w:rPr>
              <w:t>(</w:t>
            </w:r>
            <w:r w:rsidR="0083449A" w:rsidRPr="0083449A">
              <w:rPr>
                <w:rFonts w:ascii="Times New Roman" w:hAnsi="Times New Roman" w:cs="Times New Roman"/>
              </w:rPr>
              <w:t>2632</w:t>
            </w:r>
            <w:r w:rsidR="00C94A90" w:rsidRPr="00C94A90">
              <w:rPr>
                <w:rFonts w:ascii="Times New Roman" w:hAnsi="Times New Roman" w:cs="Times New Roman"/>
              </w:rPr>
              <w:t xml:space="preserve"> </w:t>
            </w:r>
            <w:r w:rsidRPr="00C94A90">
              <w:rPr>
                <w:rFonts w:ascii="Times New Roman" w:hAnsi="Times New Roman" w:cs="Times New Roman"/>
              </w:rPr>
              <w:t>чел</w:t>
            </w:r>
            <w:r w:rsidRPr="0033424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50" w:type="dxa"/>
          </w:tcPr>
          <w:p w:rsidR="008C6655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Оказание в неполном объеме услуг по </w:t>
            </w:r>
            <w:proofErr w:type="gramStart"/>
            <w:r w:rsidRPr="00565B74">
              <w:rPr>
                <w:rFonts w:ascii="Times New Roman" w:hAnsi="Times New Roman" w:cs="Times New Roman"/>
              </w:rPr>
              <w:t>социальному</w:t>
            </w:r>
            <w:proofErr w:type="gramEnd"/>
            <w:r w:rsidRPr="00565B74">
              <w:rPr>
                <w:rFonts w:ascii="Times New Roman" w:hAnsi="Times New Roman" w:cs="Times New Roman"/>
              </w:rPr>
              <w:t xml:space="preserve"> </w:t>
            </w:r>
          </w:p>
          <w:p w:rsidR="008C6655" w:rsidRPr="00565B74" w:rsidRDefault="008C6655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обслуживанию граждан старших возрастов, инвалидов, включая детей-инвалидов, семей и детей в социальном обслуживании</w:t>
            </w:r>
          </w:p>
        </w:tc>
        <w:tc>
          <w:tcPr>
            <w:tcW w:w="2099" w:type="dxa"/>
          </w:tcPr>
          <w:p w:rsidR="008C6655" w:rsidRDefault="00AD2288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  <w:r w:rsidR="008C6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6655" w:rsidRPr="00FD2DE5" w:rsidRDefault="008C6655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E62" w:rsidTr="00DF3DE7">
        <w:tc>
          <w:tcPr>
            <w:tcW w:w="540" w:type="dxa"/>
          </w:tcPr>
          <w:p w:rsidR="006E6E62" w:rsidRDefault="000C24BC" w:rsidP="00CD5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65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  <w:gridSpan w:val="2"/>
          </w:tcPr>
          <w:p w:rsidR="006E6E62" w:rsidRPr="006E6E62" w:rsidRDefault="000C24BC" w:rsidP="006E6E62">
            <w:pPr>
              <w:jc w:val="both"/>
            </w:pPr>
            <w:r>
              <w:rPr>
                <w:color w:val="000000"/>
              </w:rPr>
              <w:t xml:space="preserve">Задача 2. </w:t>
            </w:r>
            <w:r w:rsidR="006E6E62" w:rsidRPr="006E6E62">
              <w:rPr>
                <w:color w:val="000000"/>
              </w:rPr>
              <w:t xml:space="preserve">Создание благоприятных условий для устойчивого развития МБУ СКЦСОН «Гармония», укрепления  </w:t>
            </w:r>
            <w:r w:rsidR="006E6E62" w:rsidRPr="006E6E62">
              <w:t xml:space="preserve"> его  кадрового потенциала</w:t>
            </w:r>
          </w:p>
        </w:tc>
        <w:tc>
          <w:tcPr>
            <w:tcW w:w="2127" w:type="dxa"/>
            <w:gridSpan w:val="2"/>
          </w:tcPr>
          <w:p w:rsidR="006E6E62" w:rsidRPr="00565B74" w:rsidRDefault="006E6E62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6E6E62" w:rsidRPr="00565B74" w:rsidRDefault="006E6E62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E6E62" w:rsidRPr="00565B74" w:rsidRDefault="006E6E62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E6E62" w:rsidRPr="00565B74" w:rsidRDefault="006E6E62" w:rsidP="008C6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E6E62" w:rsidRPr="00565B74" w:rsidRDefault="006E6E62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E6E62" w:rsidRPr="00FD2DE5" w:rsidRDefault="006E6E62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AA0" w:rsidTr="00DF3DE7">
        <w:tc>
          <w:tcPr>
            <w:tcW w:w="540" w:type="dxa"/>
          </w:tcPr>
          <w:p w:rsidR="00CD5AA0" w:rsidRDefault="00CD5AA0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gridSpan w:val="2"/>
          </w:tcPr>
          <w:p w:rsidR="00CD5AA0" w:rsidRPr="00565B74" w:rsidRDefault="00CD5AA0" w:rsidP="00C15416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 2.1 </w:t>
            </w:r>
          </w:p>
          <w:p w:rsidR="00CD5AA0" w:rsidRPr="00565B74" w:rsidRDefault="00A7415B" w:rsidP="00833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="00CD5AA0" w:rsidRPr="00B1528D">
              <w:rPr>
                <w:rFonts w:ascii="Times New Roman" w:hAnsi="Times New Roman" w:cs="Times New Roman"/>
              </w:rPr>
              <w:t xml:space="preserve"> </w:t>
            </w:r>
            <w:r w:rsidRPr="00B1528D">
              <w:rPr>
                <w:rFonts w:ascii="Times New Roman" w:hAnsi="Times New Roman" w:cs="Times New Roman"/>
              </w:rPr>
              <w:t xml:space="preserve">средней заработной платы   социальных работников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5AA0" w:rsidRPr="00B1528D">
              <w:rPr>
                <w:rFonts w:ascii="Times New Roman" w:hAnsi="Times New Roman" w:cs="Times New Roman"/>
              </w:rPr>
              <w:t xml:space="preserve">   до </w:t>
            </w:r>
            <w:r>
              <w:rPr>
                <w:rFonts w:ascii="Times New Roman" w:hAnsi="Times New Roman" w:cs="Times New Roman"/>
              </w:rPr>
              <w:t xml:space="preserve"> 100%</w:t>
            </w:r>
            <w:r w:rsidR="00CD5AA0" w:rsidRPr="00B15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уровня </w:t>
            </w:r>
            <w:r w:rsidRPr="00B1528D">
              <w:rPr>
                <w:rFonts w:ascii="Times New Roman" w:hAnsi="Times New Roman" w:cs="Times New Roman"/>
              </w:rPr>
              <w:t xml:space="preserve">средней заработной платы в Республике </w:t>
            </w:r>
            <w:r w:rsidR="00DF3DE7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2127" w:type="dxa"/>
            <w:gridSpan w:val="2"/>
          </w:tcPr>
          <w:p w:rsidR="00CD5AA0" w:rsidRPr="00565B74" w:rsidRDefault="00CD5AA0" w:rsidP="00C15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0195">
              <w:rPr>
                <w:rFonts w:ascii="Times New Roman" w:hAnsi="Times New Roman" w:cs="Times New Roman"/>
                <w:color w:val="000000"/>
              </w:rPr>
              <w:t>МБУ СКЦСОН «Гармония»</w:t>
            </w:r>
          </w:p>
        </w:tc>
        <w:tc>
          <w:tcPr>
            <w:tcW w:w="1275" w:type="dxa"/>
            <w:gridSpan w:val="2"/>
          </w:tcPr>
          <w:p w:rsidR="00CD5AA0" w:rsidRPr="00565B74" w:rsidRDefault="00CD5AA0" w:rsidP="00C15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65B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5" w:type="dxa"/>
          </w:tcPr>
          <w:p w:rsidR="00CD5AA0" w:rsidRPr="00565B74" w:rsidRDefault="00CD5AA0" w:rsidP="00C15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65B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1" w:type="dxa"/>
          </w:tcPr>
          <w:p w:rsidR="00CD5AA0" w:rsidRPr="00F86736" w:rsidRDefault="00CD5AA0" w:rsidP="00C15416">
            <w:pPr>
              <w:jc w:val="both"/>
              <w:rPr>
                <w:sz w:val="24"/>
                <w:szCs w:val="24"/>
              </w:rPr>
            </w:pPr>
            <w:r w:rsidRPr="00F86736">
              <w:rPr>
                <w:sz w:val="24"/>
                <w:szCs w:val="24"/>
              </w:rPr>
              <w:t xml:space="preserve">Оперативное </w:t>
            </w:r>
            <w:r>
              <w:rPr>
                <w:sz w:val="24"/>
                <w:szCs w:val="24"/>
              </w:rPr>
              <w:t>принятие управленческих решений</w:t>
            </w:r>
            <w:r w:rsidRPr="00F86736">
              <w:rPr>
                <w:sz w:val="24"/>
                <w:szCs w:val="24"/>
              </w:rPr>
              <w:t xml:space="preserve"> в целях улучшения эффективной деятельности </w:t>
            </w:r>
            <w:r>
              <w:rPr>
                <w:sz w:val="24"/>
                <w:szCs w:val="24"/>
              </w:rPr>
              <w:t>муниципальных учреждений социального обслуживания</w:t>
            </w:r>
          </w:p>
        </w:tc>
        <w:tc>
          <w:tcPr>
            <w:tcW w:w="2150" w:type="dxa"/>
          </w:tcPr>
          <w:p w:rsidR="00CD5AA0" w:rsidRPr="00F86736" w:rsidRDefault="00CD5AA0" w:rsidP="00C15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6736">
              <w:rPr>
                <w:sz w:val="24"/>
                <w:szCs w:val="24"/>
              </w:rPr>
              <w:t xml:space="preserve">тсутствие возможности выявления лучших практик по реализации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F86736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Сегежского района</w:t>
            </w:r>
          </w:p>
        </w:tc>
        <w:tc>
          <w:tcPr>
            <w:tcW w:w="2099" w:type="dxa"/>
          </w:tcPr>
          <w:p w:rsidR="00CD5AA0" w:rsidRPr="00FD2DE5" w:rsidRDefault="00CD5AA0" w:rsidP="002B6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  <w:r w:rsidR="002B62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0D3D" w:rsidTr="00DF3DE7">
        <w:tc>
          <w:tcPr>
            <w:tcW w:w="540" w:type="dxa"/>
          </w:tcPr>
          <w:p w:rsidR="00AA0D3D" w:rsidRPr="00565B74" w:rsidRDefault="00AA0D3D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gridSpan w:val="2"/>
          </w:tcPr>
          <w:p w:rsidR="00AA0D3D" w:rsidRPr="00565B74" w:rsidRDefault="00AA0D3D" w:rsidP="00AA0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565B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565B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49A">
              <w:rPr>
                <w:rFonts w:ascii="Times New Roman" w:hAnsi="Times New Roman" w:cs="Times New Roman"/>
              </w:rPr>
              <w:t>Организация систематического  повышения квалификации 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195">
              <w:rPr>
                <w:rFonts w:ascii="Times New Roman" w:hAnsi="Times New Roman" w:cs="Times New Roman"/>
                <w:color w:val="000000"/>
              </w:rPr>
              <w:t>МБУ СКЦСОН «Гармония»</w:t>
            </w:r>
          </w:p>
        </w:tc>
        <w:tc>
          <w:tcPr>
            <w:tcW w:w="2127" w:type="dxa"/>
            <w:gridSpan w:val="2"/>
          </w:tcPr>
          <w:p w:rsidR="00AA0D3D" w:rsidRPr="00565B74" w:rsidRDefault="00AA0D3D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195">
              <w:rPr>
                <w:rFonts w:ascii="Times New Roman" w:hAnsi="Times New Roman" w:cs="Times New Roman"/>
                <w:color w:val="000000"/>
              </w:rPr>
              <w:t>МБУ СКЦСОН «Гармония»</w:t>
            </w:r>
          </w:p>
        </w:tc>
        <w:tc>
          <w:tcPr>
            <w:tcW w:w="1275" w:type="dxa"/>
            <w:gridSpan w:val="2"/>
          </w:tcPr>
          <w:p w:rsidR="00AA0D3D" w:rsidRPr="00565B74" w:rsidRDefault="00AA0D3D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65B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45" w:type="dxa"/>
          </w:tcPr>
          <w:p w:rsidR="00AA0D3D" w:rsidRPr="00565B74" w:rsidRDefault="00AA0D3D" w:rsidP="008C6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65B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1" w:type="dxa"/>
          </w:tcPr>
          <w:p w:rsidR="00AA0D3D" w:rsidRPr="00AA0D3D" w:rsidRDefault="00AA0D3D" w:rsidP="00AA0D3D">
            <w:pPr>
              <w:jc w:val="both"/>
              <w:rPr>
                <w:sz w:val="24"/>
                <w:szCs w:val="24"/>
              </w:rPr>
            </w:pPr>
            <w:r w:rsidRPr="00AA0D3D">
              <w:rPr>
                <w:sz w:val="24"/>
                <w:szCs w:val="24"/>
              </w:rPr>
              <w:t>Рост    количества специалистов, повысивш</w:t>
            </w:r>
            <w:r w:rsidR="00DF3DE7">
              <w:rPr>
                <w:sz w:val="24"/>
                <w:szCs w:val="24"/>
              </w:rPr>
              <w:t xml:space="preserve">их </w:t>
            </w:r>
            <w:proofErr w:type="gramStart"/>
            <w:r w:rsidR="00DF3DE7">
              <w:rPr>
                <w:sz w:val="24"/>
                <w:szCs w:val="24"/>
              </w:rPr>
              <w:t>профессиональную</w:t>
            </w:r>
            <w:proofErr w:type="gramEnd"/>
            <w:r w:rsidR="00DF3DE7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2150" w:type="dxa"/>
          </w:tcPr>
          <w:p w:rsidR="00AA0D3D" w:rsidRPr="00AA0D3D" w:rsidRDefault="00AA0D3D" w:rsidP="00C15416">
            <w:pPr>
              <w:jc w:val="both"/>
              <w:rPr>
                <w:sz w:val="24"/>
                <w:szCs w:val="24"/>
              </w:rPr>
            </w:pPr>
            <w:r w:rsidRPr="00AA0D3D">
              <w:rPr>
                <w:sz w:val="24"/>
                <w:szCs w:val="24"/>
              </w:rPr>
              <w:t xml:space="preserve">Снижение </w:t>
            </w:r>
            <w:proofErr w:type="gramStart"/>
            <w:r w:rsidRPr="00AA0D3D">
              <w:rPr>
                <w:sz w:val="24"/>
                <w:szCs w:val="24"/>
              </w:rPr>
              <w:t>уровня профессиональной компетенции   специалистов учреждений культуры</w:t>
            </w:r>
            <w:proofErr w:type="gramEnd"/>
          </w:p>
        </w:tc>
        <w:tc>
          <w:tcPr>
            <w:tcW w:w="2099" w:type="dxa"/>
          </w:tcPr>
          <w:p w:rsidR="00AA0D3D" w:rsidRDefault="00AA0D3D" w:rsidP="002B6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  <w:r w:rsidRPr="00FD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DF3DE7" w:rsidRDefault="00DF3DE7" w:rsidP="00962B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743F" w:rsidRDefault="00962BAE" w:rsidP="00962B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4B0BBF" w:rsidRDefault="004B0BBF" w:rsidP="00331089">
      <w:pPr>
        <w:pStyle w:val="ConsPlusNormal"/>
        <w:ind w:left="878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Pr="00D871C3" w:rsidRDefault="00DF3DE7" w:rsidP="00DF3DE7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D871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F3DE7" w:rsidRPr="00D871C3" w:rsidRDefault="00DF3DE7" w:rsidP="00DF3DE7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>к муниципальной программе 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D871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 годы»</w:t>
      </w:r>
    </w:p>
    <w:p w:rsidR="00DF3DE7" w:rsidRDefault="00DF3DE7" w:rsidP="00331089">
      <w:pPr>
        <w:pStyle w:val="ConsPlusNormal"/>
        <w:ind w:left="8789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1089" w:rsidRPr="00861739" w:rsidRDefault="0043743F" w:rsidP="00331089">
      <w:pPr>
        <w:pStyle w:val="ConsPlusNormal"/>
        <w:ind w:left="8789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1089" w:rsidRDefault="00331089" w:rsidP="0033108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«Социальное обслуживание населения </w:t>
      </w:r>
    </w:p>
    <w:p w:rsidR="00331089" w:rsidRDefault="00331089" w:rsidP="00331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>Сегежского муниципального района на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221C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Сегежского  муниципального района</w:t>
      </w:r>
    </w:p>
    <w:p w:rsidR="00331089" w:rsidRDefault="00331089" w:rsidP="00331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муниципального района 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(тыс. руб.)</w:t>
      </w:r>
    </w:p>
    <w:p w:rsidR="00DF3DE7" w:rsidRDefault="00DF3DE7" w:rsidP="0033108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1951"/>
        <w:gridCol w:w="4394"/>
        <w:gridCol w:w="2127"/>
        <w:gridCol w:w="708"/>
        <w:gridCol w:w="709"/>
        <w:gridCol w:w="1276"/>
        <w:gridCol w:w="567"/>
        <w:gridCol w:w="1134"/>
        <w:gridCol w:w="992"/>
        <w:gridCol w:w="992"/>
      </w:tblGrid>
      <w:tr w:rsidR="00331089" w:rsidTr="00DF3DE7">
        <w:trPr>
          <w:cantSplit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31089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Статус</w:t>
            </w:r>
          </w:p>
          <w:p w:rsidR="00331089" w:rsidRPr="00A85190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331089" w:rsidRPr="00A85190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2127" w:type="dxa"/>
            <w:vMerge w:val="restart"/>
          </w:tcPr>
          <w:p w:rsidR="00331089" w:rsidRPr="00A85190" w:rsidRDefault="00331089" w:rsidP="00821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Ответственный</w:t>
            </w:r>
            <w:r w:rsidR="0082139F">
              <w:rPr>
                <w:rFonts w:ascii="Times New Roman" w:hAnsi="Times New Roman" w:cs="Times New Roman"/>
              </w:rPr>
              <w:t xml:space="preserve">  </w:t>
            </w:r>
            <w:r w:rsidR="0082139F">
              <w:rPr>
                <w:rFonts w:ascii="Times New Roman" w:hAnsi="Times New Roman" w:cs="Times New Roman"/>
              </w:rPr>
              <w:br/>
              <w:t>исполнитель</w:t>
            </w:r>
            <w:r w:rsidRPr="00A8519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  <w:gridSpan w:val="4"/>
          </w:tcPr>
          <w:p w:rsidR="00331089" w:rsidRPr="00A85190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 xml:space="preserve">Код бюджетной </w:t>
            </w:r>
            <w:r w:rsidRPr="00A85190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331089" w:rsidRPr="00A85190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Расходы</w:t>
            </w:r>
            <w:r w:rsidRPr="00A8519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DF3DE7" w:rsidTr="00DF3DE7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190">
              <w:rPr>
                <w:rFonts w:ascii="Times New Roman" w:hAnsi="Times New Roman" w:cs="Times New Roman"/>
              </w:rPr>
              <w:t>Рз</w:t>
            </w:r>
            <w:proofErr w:type="spellEnd"/>
            <w:r w:rsidRPr="00A8519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8519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</w:tcPr>
          <w:p w:rsidR="00DF3DE7" w:rsidRPr="00A85190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3DE7" w:rsidRPr="00A85190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A851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0244" w:rsidRDefault="00300244"/>
    <w:tbl>
      <w:tblPr>
        <w:tblStyle w:val="ac"/>
        <w:tblW w:w="14850" w:type="dxa"/>
        <w:tblLayout w:type="fixed"/>
        <w:tblLook w:val="04A0"/>
      </w:tblPr>
      <w:tblGrid>
        <w:gridCol w:w="1951"/>
        <w:gridCol w:w="4394"/>
        <w:gridCol w:w="2127"/>
        <w:gridCol w:w="708"/>
        <w:gridCol w:w="709"/>
        <w:gridCol w:w="1276"/>
        <w:gridCol w:w="567"/>
        <w:gridCol w:w="1134"/>
        <w:gridCol w:w="992"/>
        <w:gridCol w:w="992"/>
      </w:tblGrid>
      <w:tr w:rsidR="00DF3DE7" w:rsidTr="00DF3DE7">
        <w:trPr>
          <w:tblHeader/>
        </w:trPr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F3DE7" w:rsidRPr="00A85190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3DE7" w:rsidRPr="00A85190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F3DE7" w:rsidRPr="00A85190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3DE7" w:rsidTr="00DF3DE7">
        <w:trPr>
          <w:trHeight w:val="1142"/>
        </w:trPr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8334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190">
              <w:rPr>
                <w:rFonts w:ascii="Times New Roman" w:hAnsi="Times New Roman" w:cs="Times New Roman"/>
              </w:rPr>
              <w:t>Муниципальная</w:t>
            </w:r>
            <w:r w:rsidRPr="00A85190">
              <w:rPr>
                <w:rFonts w:ascii="Times New Roman" w:hAnsi="Times New Roman" w:cs="Times New Roman"/>
              </w:rPr>
              <w:br/>
              <w:t xml:space="preserve">программа    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190">
              <w:rPr>
                <w:rFonts w:ascii="Times New Roman" w:hAnsi="Times New Roman" w:cs="Times New Roman"/>
                <w:b/>
                <w:color w:val="000000"/>
              </w:rPr>
              <w:t>«Социальное обслуживание населения Сегежского муниципального района на 2015-2017 годы»</w:t>
            </w:r>
          </w:p>
        </w:tc>
        <w:tc>
          <w:tcPr>
            <w:tcW w:w="2127" w:type="dxa"/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030</w:t>
            </w: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</w:tcPr>
          <w:p w:rsidR="00DF3DE7" w:rsidRPr="00DF3DE7" w:rsidRDefault="00DF3DE7" w:rsidP="00824E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E7">
              <w:rPr>
                <w:rFonts w:ascii="Times New Roman" w:hAnsi="Times New Roman" w:cs="Times New Roman"/>
                <w:sz w:val="20"/>
                <w:szCs w:val="20"/>
              </w:rPr>
              <w:t>2500142080</w:t>
            </w:r>
          </w:p>
        </w:tc>
        <w:tc>
          <w:tcPr>
            <w:tcW w:w="567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1134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28641,0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 25776,0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 24344,0</w:t>
            </w:r>
          </w:p>
        </w:tc>
      </w:tr>
      <w:tr w:rsidR="00DF3DE7" w:rsidTr="00DF3DE7"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 xml:space="preserve">Задача 1.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96B">
              <w:rPr>
                <w:rFonts w:ascii="Times New Roman" w:hAnsi="Times New Roman" w:cs="Times New Roman"/>
              </w:rPr>
              <w:t xml:space="preserve"> Обеспечение доступности, </w:t>
            </w:r>
            <w:r>
              <w:rPr>
                <w:rFonts w:ascii="Times New Roman" w:hAnsi="Times New Roman" w:cs="Times New Roman"/>
              </w:rPr>
              <w:t>п</w:t>
            </w:r>
            <w:r w:rsidRPr="00ED496B">
              <w:rPr>
                <w:rFonts w:ascii="Times New Roman" w:hAnsi="Times New Roman" w:cs="Times New Roman"/>
              </w:rPr>
              <w:t>овышение эффективности и качества предоставляемых услуг в сфере социального обслуживания  населения Сегежского муниципального района</w:t>
            </w:r>
          </w:p>
        </w:tc>
        <w:tc>
          <w:tcPr>
            <w:tcW w:w="2127" w:type="dxa"/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25674,0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25686,0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24254,0 </w:t>
            </w:r>
          </w:p>
        </w:tc>
      </w:tr>
      <w:tr w:rsidR="00DF3DE7" w:rsidTr="00DF3DE7"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Организация предоставления услуг </w:t>
            </w:r>
            <w:r>
              <w:rPr>
                <w:rFonts w:ascii="Times New Roman" w:hAnsi="Times New Roman" w:cs="Times New Roman"/>
              </w:rPr>
              <w:t>по социальному обслуживанию граждан, признанных в соответствии с законодательством  Российской Федерации и законодательством Республики Карелия нуждающимся в социальном обслуживании, за исключением социального обслуживания указанных граждан в государственных организациях социального обслуживания</w:t>
            </w:r>
          </w:p>
        </w:tc>
        <w:tc>
          <w:tcPr>
            <w:tcW w:w="2127" w:type="dxa"/>
          </w:tcPr>
          <w:p w:rsidR="00DF3DE7" w:rsidRPr="00A85190" w:rsidRDefault="00DF3DE7" w:rsidP="00B33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 «</w:t>
            </w:r>
            <w:r w:rsidRPr="00990195">
              <w:rPr>
                <w:rFonts w:ascii="Times New Roman" w:hAnsi="Times New Roman" w:cs="Times New Roman"/>
                <w:color w:val="000000"/>
              </w:rPr>
              <w:t>Сегежский комплексный центр социального обслуживания населения «Гармония» (далее - МБУ СКЦСОН «Гармония»)</w:t>
            </w:r>
          </w:p>
        </w:tc>
        <w:tc>
          <w:tcPr>
            <w:tcW w:w="708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030</w:t>
            </w: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</w:tcPr>
          <w:p w:rsidR="00DF3DE7" w:rsidRPr="00DF3DE7" w:rsidRDefault="00DF3DE7" w:rsidP="00DF3DE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2500142080</w:t>
            </w:r>
          </w:p>
        </w:tc>
        <w:tc>
          <w:tcPr>
            <w:tcW w:w="567" w:type="dxa"/>
          </w:tcPr>
          <w:p w:rsidR="00DF3DE7" w:rsidRPr="00DF3DE7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1134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25674,0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25686,0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 xml:space="preserve">24254,0 </w:t>
            </w:r>
          </w:p>
        </w:tc>
      </w:tr>
      <w:tr w:rsidR="00DF3DE7" w:rsidTr="00DF3DE7"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85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4BC">
              <w:rPr>
                <w:rFonts w:ascii="Times New Roman" w:hAnsi="Times New Roman" w:cs="Times New Roman"/>
              </w:rPr>
              <w:t xml:space="preserve">Создание благоприятных условий для устойчивого развития МБУ СКЦСОН «Гармония», укрепления   его  кадрового потенциала </w:t>
            </w:r>
          </w:p>
        </w:tc>
        <w:tc>
          <w:tcPr>
            <w:tcW w:w="2127" w:type="dxa"/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DF3DE7" w:rsidRPr="00A85190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E7" w:rsidRPr="00DF3DE7" w:rsidRDefault="00DF3DE7" w:rsidP="006B730B">
            <w:pPr>
              <w:jc w:val="center"/>
              <w:rPr>
                <w:bCs/>
              </w:rPr>
            </w:pPr>
            <w:r w:rsidRPr="00DF3DE7">
              <w:rPr>
                <w:bCs/>
              </w:rPr>
              <w:t>2877,0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jc w:val="center"/>
              <w:rPr>
                <w:bCs/>
              </w:rPr>
            </w:pPr>
            <w:r w:rsidRPr="00DF3DE7">
              <w:rPr>
                <w:bCs/>
              </w:rPr>
              <w:t>0,0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jc w:val="center"/>
              <w:rPr>
                <w:bCs/>
              </w:rPr>
            </w:pPr>
            <w:r w:rsidRPr="00DF3DE7">
              <w:rPr>
                <w:bCs/>
              </w:rPr>
              <w:t>0,0</w:t>
            </w:r>
          </w:p>
        </w:tc>
      </w:tr>
      <w:tr w:rsidR="00DF3DE7" w:rsidTr="00DF3DE7">
        <w:trPr>
          <w:trHeight w:val="1361"/>
        </w:trPr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8172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519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 2.1.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565B74" w:rsidRDefault="00DF3DE7" w:rsidP="0081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B1528D">
              <w:rPr>
                <w:rFonts w:ascii="Times New Roman" w:hAnsi="Times New Roman" w:cs="Times New Roman"/>
              </w:rPr>
              <w:t xml:space="preserve"> средней заработной платы   социальных работников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28D">
              <w:rPr>
                <w:rFonts w:ascii="Times New Roman" w:hAnsi="Times New Roman" w:cs="Times New Roman"/>
              </w:rPr>
              <w:t xml:space="preserve">   до </w:t>
            </w:r>
            <w:r>
              <w:rPr>
                <w:rFonts w:ascii="Times New Roman" w:hAnsi="Times New Roman" w:cs="Times New Roman"/>
              </w:rPr>
              <w:t xml:space="preserve"> 100%</w:t>
            </w:r>
            <w:r w:rsidRPr="00B15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уровня </w:t>
            </w:r>
            <w:r w:rsidRPr="00B1528D">
              <w:rPr>
                <w:rFonts w:ascii="Times New Roman" w:hAnsi="Times New Roman" w:cs="Times New Roman"/>
              </w:rPr>
              <w:t xml:space="preserve">средней заработной платы в Республике Карелия  </w:t>
            </w:r>
          </w:p>
        </w:tc>
        <w:tc>
          <w:tcPr>
            <w:tcW w:w="2127" w:type="dxa"/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4BC">
              <w:rPr>
                <w:rFonts w:ascii="Times New Roman" w:hAnsi="Times New Roman" w:cs="Times New Roman"/>
              </w:rPr>
              <w:t>МБУ СКЦСОН «Гармония»</w:t>
            </w:r>
          </w:p>
        </w:tc>
        <w:tc>
          <w:tcPr>
            <w:tcW w:w="708" w:type="dxa"/>
          </w:tcPr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>030</w:t>
            </w: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067E55" w:rsidRDefault="00DF3DE7" w:rsidP="004B0B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</w:tcPr>
          <w:p w:rsidR="00DF3DE7" w:rsidRPr="00067E55" w:rsidRDefault="00DF3DE7" w:rsidP="00DF3DE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F1814">
              <w:rPr>
                <w:rFonts w:ascii="Times New Roman" w:hAnsi="Times New Roman" w:cs="Times New Roman"/>
              </w:rPr>
              <w:t>2500142080</w:t>
            </w:r>
          </w:p>
        </w:tc>
        <w:tc>
          <w:tcPr>
            <w:tcW w:w="567" w:type="dxa"/>
          </w:tcPr>
          <w:p w:rsidR="00DF3DE7" w:rsidRPr="00067E55" w:rsidRDefault="00DF3DE7" w:rsidP="008172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</w:tcPr>
          <w:p w:rsidR="00DF3DE7" w:rsidRPr="00DF3DE7" w:rsidRDefault="00DF3DE7" w:rsidP="006B730B">
            <w:pPr>
              <w:jc w:val="center"/>
            </w:pPr>
            <w:r w:rsidRPr="00DF3DE7">
              <w:rPr>
                <w:bCs/>
              </w:rPr>
              <w:t xml:space="preserve"> 2877,0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DE7">
              <w:rPr>
                <w:rFonts w:ascii="Times New Roman" w:hAnsi="Times New Roman" w:cs="Times New Roman"/>
              </w:rPr>
              <w:t>0,0</w:t>
            </w:r>
          </w:p>
        </w:tc>
      </w:tr>
      <w:tr w:rsidR="00DF3DE7" w:rsidTr="00DF3DE7">
        <w:tc>
          <w:tcPr>
            <w:tcW w:w="1951" w:type="dxa"/>
            <w:tcBorders>
              <w:righ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565B7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565B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565B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449A">
              <w:rPr>
                <w:rFonts w:ascii="Times New Roman" w:hAnsi="Times New Roman" w:cs="Times New Roman"/>
              </w:rPr>
              <w:t>Организация систематического  повышения квалификации специалистов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195">
              <w:rPr>
                <w:rFonts w:ascii="Times New Roman" w:hAnsi="Times New Roman" w:cs="Times New Roman"/>
                <w:color w:val="000000"/>
              </w:rPr>
              <w:t>МБУ СКЦСОН «Гармония»</w:t>
            </w:r>
          </w:p>
        </w:tc>
        <w:tc>
          <w:tcPr>
            <w:tcW w:w="2127" w:type="dxa"/>
          </w:tcPr>
          <w:p w:rsidR="00DF3DE7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F3DE7" w:rsidRPr="00A85190" w:rsidRDefault="00DF3DE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24BC">
              <w:rPr>
                <w:rFonts w:ascii="Times New Roman" w:hAnsi="Times New Roman" w:cs="Times New Roman"/>
              </w:rPr>
              <w:t>МБУ СКЦСОН «Гармония»</w:t>
            </w:r>
          </w:p>
        </w:tc>
        <w:tc>
          <w:tcPr>
            <w:tcW w:w="708" w:type="dxa"/>
          </w:tcPr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>030</w:t>
            </w: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</w:tcPr>
          <w:p w:rsidR="00DF3DE7" w:rsidRPr="00067E55" w:rsidRDefault="00DF3DE7" w:rsidP="00DF3DE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F1814">
              <w:rPr>
                <w:rFonts w:ascii="Times New Roman" w:hAnsi="Times New Roman" w:cs="Times New Roman"/>
              </w:rPr>
              <w:t>2500142080</w:t>
            </w:r>
            <w:r w:rsidRPr="00067E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F3DE7" w:rsidRPr="00067E55" w:rsidRDefault="00DF3DE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1134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3DE7">
              <w:rPr>
                <w:rFonts w:ascii="Times New Roman" w:hAnsi="Times New Roman" w:cs="Times New Roman"/>
                <w:bCs/>
              </w:rPr>
              <w:t xml:space="preserve">90,0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3DE7">
              <w:rPr>
                <w:rFonts w:ascii="Times New Roman" w:hAnsi="Times New Roman" w:cs="Times New Roman"/>
                <w:bCs/>
              </w:rPr>
              <w:t xml:space="preserve">90,0 </w:t>
            </w:r>
          </w:p>
        </w:tc>
        <w:tc>
          <w:tcPr>
            <w:tcW w:w="992" w:type="dxa"/>
          </w:tcPr>
          <w:p w:rsidR="00DF3DE7" w:rsidRPr="00DF3DE7" w:rsidRDefault="00DF3DE7" w:rsidP="006B7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F3DE7">
              <w:rPr>
                <w:rFonts w:ascii="Times New Roman" w:hAnsi="Times New Roman" w:cs="Times New Roman"/>
                <w:bCs/>
              </w:rPr>
              <w:t xml:space="preserve">90,0 </w:t>
            </w:r>
          </w:p>
        </w:tc>
      </w:tr>
      <w:bookmarkEnd w:id="0"/>
    </w:tbl>
    <w:p w:rsidR="003E17F7" w:rsidRDefault="003E17F7" w:rsidP="00C924A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C924A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C924A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C924AB" w:rsidP="00C924A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244" w:rsidRDefault="00300244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244" w:rsidRDefault="00300244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244" w:rsidRDefault="00300244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Default="00DF3DE7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Pr="00D871C3" w:rsidRDefault="00DF3DE7" w:rsidP="00DF3DE7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D871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F3DE7" w:rsidRPr="00D871C3" w:rsidRDefault="00DF3DE7" w:rsidP="00DF3DE7">
      <w:pPr>
        <w:pStyle w:val="ConsPlusNormal"/>
        <w:ind w:left="893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>к муниципальной программе 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D871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 годы»</w:t>
      </w:r>
    </w:p>
    <w:p w:rsidR="00331089" w:rsidRDefault="00331089" w:rsidP="00331089">
      <w:pPr>
        <w:jc w:val="right"/>
        <w:rPr>
          <w:b/>
        </w:rPr>
      </w:pPr>
    </w:p>
    <w:p w:rsidR="00DF3DE7" w:rsidRDefault="00DF3DE7" w:rsidP="00331089">
      <w:pPr>
        <w:jc w:val="right"/>
        <w:rPr>
          <w:b/>
        </w:rPr>
      </w:pPr>
    </w:p>
    <w:p w:rsidR="00331089" w:rsidRDefault="00331089" w:rsidP="003310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 </w:t>
      </w:r>
    </w:p>
    <w:p w:rsidR="00331089" w:rsidRDefault="00331089" w:rsidP="00331089">
      <w:pPr>
        <w:autoSpaceDE w:val="0"/>
        <w:autoSpaceDN w:val="0"/>
        <w:adjustRightInd w:val="0"/>
        <w:jc w:val="center"/>
        <w:rPr>
          <w:b/>
          <w:bCs/>
        </w:rPr>
      </w:pPr>
      <w:r w:rsidRPr="005D5DD0">
        <w:rPr>
          <w:b/>
          <w:bCs/>
        </w:rPr>
        <w:t>«</w:t>
      </w:r>
      <w:r w:rsidRPr="007A550C">
        <w:rPr>
          <w:b/>
          <w:bCs/>
        </w:rPr>
        <w:t>Социальное обслуживание населения Сегежского муниципального района на 2018-2020 годы</w:t>
      </w:r>
      <w:r w:rsidRPr="005D5DD0">
        <w:rPr>
          <w:b/>
          <w:bCs/>
        </w:rPr>
        <w:t xml:space="preserve">» </w:t>
      </w:r>
    </w:p>
    <w:p w:rsidR="00DF3DE7" w:rsidRPr="005D5DD0" w:rsidRDefault="00DF3DE7" w:rsidP="0033108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31089" w:rsidRDefault="00331089" w:rsidP="003310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(тыс. руб.) </w:t>
      </w: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1"/>
        <w:gridCol w:w="3211"/>
        <w:gridCol w:w="1467"/>
        <w:gridCol w:w="4536"/>
        <w:gridCol w:w="992"/>
        <w:gridCol w:w="992"/>
        <w:gridCol w:w="993"/>
        <w:gridCol w:w="567"/>
      </w:tblGrid>
      <w:tr w:rsidR="00331089" w:rsidTr="00473094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   муниципальной программы, основного мероприятия, мероприятия</w:t>
            </w:r>
          </w:p>
        </w:tc>
        <w:tc>
          <w:tcPr>
            <w:tcW w:w="6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 xml:space="preserve">Оценка расходов    </w:t>
            </w:r>
            <w:r>
              <w:br/>
              <w:t>(тыс. руб.), годы</w:t>
            </w:r>
          </w:p>
        </w:tc>
      </w:tr>
      <w:tr w:rsidR="00331089" w:rsidTr="00473094">
        <w:trPr>
          <w:cantSplit/>
          <w:trHeight w:val="840"/>
          <w:tblHeader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6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</w:tr>
      <w:tr w:rsidR="00331089" w:rsidTr="00473094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31089" w:rsidTr="00473094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</w:pPr>
            <w:r>
              <w:t xml:space="preserve">Муниципальная   </w:t>
            </w:r>
            <w:r>
              <w:br/>
              <w:t xml:space="preserve">программа  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</w:pPr>
            <w:r>
              <w:t>«</w:t>
            </w:r>
            <w:r w:rsidRPr="007A550C">
              <w:t>Социальное обслуживание населения Сегежского муниципального района на 2018-2020 годы</w:t>
            </w:r>
            <w:r>
              <w:t>»</w:t>
            </w:r>
          </w:p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</w:pPr>
            <w:r>
              <w:t xml:space="preserve">Всего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Pr="00A32DF6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Pr="00A32DF6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Pr="00A32DF6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89" w:rsidTr="00473094">
        <w:trPr>
          <w:cantSplit/>
          <w:trHeight w:val="135"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</w:pPr>
            <w:r>
              <w:t>бюджет Сегежского муниципального района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муниципального образования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89" w:rsidTr="00473094">
        <w:trPr>
          <w:cantSplit/>
          <w:trHeight w:val="126"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поступающие в бюджет Сегежского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28641,0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25776,0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24344,0 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>
            <w:pPr>
              <w:jc w:val="center"/>
            </w:pPr>
          </w:p>
        </w:tc>
      </w:tr>
      <w:tr w:rsidR="00331089" w:rsidTr="00473094">
        <w:trPr>
          <w:cantSplit/>
          <w:trHeight w:val="416"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поступающие в бюджет  Сегежского муниципального района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89" w:rsidTr="00473094">
        <w:trPr>
          <w:cantSplit/>
          <w:trHeight w:val="425"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поступающие в бюджет  Сегежского муниципального района из бюджетов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89" w:rsidTr="00473094">
        <w:trPr>
          <w:cantSplit/>
          <w:trHeight w:val="264"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</w:pPr>
            <w:r>
              <w:t>бюджеты   муниципальных образований (поселений)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89" w:rsidTr="00473094">
        <w:trPr>
          <w:cantSplit/>
          <w:trHeight w:val="240"/>
        </w:trPr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89" w:rsidRDefault="00331089" w:rsidP="00473094"/>
        </w:tc>
        <w:tc>
          <w:tcPr>
            <w:tcW w:w="6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</w:pPr>
            <w:r>
              <w:t xml:space="preserve">другие источники (юридические лица и др.)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089" w:rsidRDefault="00331089" w:rsidP="0047309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1089" w:rsidRDefault="00331089" w:rsidP="00C924AB">
      <w:pPr>
        <w:tabs>
          <w:tab w:val="left" w:pos="9639"/>
          <w:tab w:val="left" w:pos="9781"/>
        </w:tabs>
        <w:autoSpaceDE w:val="0"/>
        <w:autoSpaceDN w:val="0"/>
        <w:adjustRightInd w:val="0"/>
        <w:rPr>
          <w:b/>
          <w:bCs/>
        </w:rPr>
      </w:pPr>
    </w:p>
    <w:p w:rsidR="00DF3DE7" w:rsidRDefault="00DF3DE7" w:rsidP="00C924AB">
      <w:pPr>
        <w:tabs>
          <w:tab w:val="left" w:pos="9639"/>
          <w:tab w:val="left" w:pos="9781"/>
        </w:tabs>
        <w:autoSpaceDE w:val="0"/>
        <w:autoSpaceDN w:val="0"/>
        <w:adjustRightInd w:val="0"/>
        <w:jc w:val="center"/>
        <w:rPr>
          <w:b/>
          <w:bCs/>
        </w:rPr>
      </w:pPr>
    </w:p>
    <w:p w:rsidR="00C924AB" w:rsidRDefault="00C924AB" w:rsidP="00C924AB">
      <w:pPr>
        <w:tabs>
          <w:tab w:val="left" w:pos="9639"/>
          <w:tab w:val="left" w:pos="978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</w:t>
      </w:r>
    </w:p>
    <w:p w:rsidR="00331089" w:rsidRDefault="00331089" w:rsidP="00331089">
      <w:pPr>
        <w:pStyle w:val="ConsPlusNormal"/>
        <w:ind w:left="907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089" w:rsidRDefault="00331089" w:rsidP="00331089">
      <w:pPr>
        <w:pStyle w:val="ConsPlusNormal"/>
        <w:ind w:left="907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2BAE" w:rsidRDefault="00962BAE" w:rsidP="00331089">
      <w:pPr>
        <w:pStyle w:val="ConsPlusNormal"/>
        <w:ind w:left="9072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DE7" w:rsidRPr="00D871C3" w:rsidRDefault="00DF3DE7" w:rsidP="00DF3DE7">
      <w:pPr>
        <w:pStyle w:val="ConsPlusNormal"/>
        <w:ind w:left="751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D871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F3DE7" w:rsidRPr="00D871C3" w:rsidRDefault="00DF3DE7" w:rsidP="00DF3DE7">
      <w:pPr>
        <w:pStyle w:val="ConsPlusNormal"/>
        <w:ind w:left="751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1C3">
        <w:rPr>
          <w:rFonts w:ascii="Times New Roman" w:hAnsi="Times New Roman" w:cs="Times New Roman"/>
          <w:bCs/>
          <w:sz w:val="24"/>
          <w:szCs w:val="24"/>
        </w:rPr>
        <w:t>к муниципальной программе «Социальное обслуживание населения Сегежского муниципального района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D871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1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 годы»</w:t>
      </w:r>
    </w:p>
    <w:p w:rsidR="00331089" w:rsidRPr="00B94973" w:rsidRDefault="00331089" w:rsidP="00331089">
      <w:pPr>
        <w:tabs>
          <w:tab w:val="left" w:pos="9639"/>
          <w:tab w:val="left" w:pos="9781"/>
        </w:tabs>
        <w:autoSpaceDE w:val="0"/>
        <w:autoSpaceDN w:val="0"/>
        <w:adjustRightInd w:val="0"/>
        <w:ind w:left="8496" w:firstLine="708"/>
      </w:pPr>
    </w:p>
    <w:p w:rsidR="00331089" w:rsidRPr="004578AE" w:rsidRDefault="00331089" w:rsidP="00331089">
      <w:pPr>
        <w:jc w:val="center"/>
        <w:rPr>
          <w:b/>
        </w:rPr>
      </w:pPr>
      <w:r w:rsidRPr="004578AE">
        <w:rPr>
          <w:b/>
        </w:rPr>
        <w:t xml:space="preserve">План реализации муниципальной программы </w:t>
      </w:r>
    </w:p>
    <w:p w:rsidR="00331089" w:rsidRPr="005D5DD0" w:rsidRDefault="00331089" w:rsidP="0033108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78AE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4578AE">
        <w:rPr>
          <w:b/>
          <w:bCs/>
        </w:rPr>
        <w:t xml:space="preserve"> </w:t>
      </w:r>
      <w:r w:rsidRPr="005D5DD0">
        <w:rPr>
          <w:b/>
          <w:bCs/>
        </w:rPr>
        <w:t>«</w:t>
      </w:r>
      <w:r w:rsidRPr="007A550C">
        <w:rPr>
          <w:b/>
          <w:bCs/>
        </w:rPr>
        <w:t>Социальное обслуживание населения Сегежского муниципального района на 2018-2020 годы</w:t>
      </w:r>
      <w:r w:rsidRPr="005D5DD0">
        <w:rPr>
          <w:b/>
          <w:bCs/>
        </w:rPr>
        <w:t xml:space="preserve">» </w:t>
      </w:r>
    </w:p>
    <w:p w:rsidR="00331089" w:rsidRDefault="00331089" w:rsidP="00331089">
      <w:pPr>
        <w:jc w:val="center"/>
        <w:rPr>
          <w:b/>
          <w:bCs/>
        </w:rPr>
      </w:pPr>
      <w:r>
        <w:rPr>
          <w:b/>
          <w:bCs/>
        </w:rPr>
        <w:t xml:space="preserve"> на 2018 год и плановый период</w:t>
      </w:r>
    </w:p>
    <w:p w:rsidR="000B3EED" w:rsidRPr="004578AE" w:rsidRDefault="000B3EED" w:rsidP="00331089">
      <w:pPr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284"/>
        <w:gridCol w:w="425"/>
        <w:gridCol w:w="142"/>
        <w:gridCol w:w="567"/>
        <w:gridCol w:w="1134"/>
        <w:gridCol w:w="425"/>
        <w:gridCol w:w="992"/>
        <w:gridCol w:w="709"/>
        <w:gridCol w:w="709"/>
        <w:gridCol w:w="708"/>
        <w:gridCol w:w="567"/>
        <w:gridCol w:w="1276"/>
        <w:gridCol w:w="567"/>
        <w:gridCol w:w="851"/>
        <w:gridCol w:w="64"/>
        <w:gridCol w:w="928"/>
        <w:gridCol w:w="850"/>
      </w:tblGrid>
      <w:tr w:rsidR="00331089" w:rsidTr="00DF3DE7">
        <w:trPr>
          <w:trHeight w:val="6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 xml:space="preserve">Наименование    муниципальной программы,    основного    мероприятия и   мероприятий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DF3DE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C42DE">
              <w:rPr>
                <w:rFonts w:eastAsia="Calibri"/>
                <w:lang w:eastAsia="en-US"/>
              </w:rPr>
              <w:t>Ответствен-ный</w:t>
            </w:r>
            <w:proofErr w:type="spellEnd"/>
            <w:proofErr w:type="gramEnd"/>
            <w:r w:rsidRPr="008C42D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C42DE">
              <w:rPr>
                <w:rFonts w:eastAsia="Calibri"/>
                <w:lang w:eastAsia="en-US"/>
              </w:rPr>
              <w:t>исполни</w:t>
            </w:r>
            <w:r w:rsidR="00DF3DE7">
              <w:rPr>
                <w:rFonts w:eastAsia="Calibri"/>
                <w:lang w:eastAsia="en-US"/>
              </w:rPr>
              <w:t>-</w:t>
            </w:r>
            <w:r w:rsidRPr="008C42DE">
              <w:rPr>
                <w:rFonts w:eastAsia="Calibri"/>
                <w:lang w:eastAsia="en-US"/>
              </w:rPr>
              <w:t>тель</w:t>
            </w:r>
            <w:proofErr w:type="spellEnd"/>
            <w:r w:rsidRPr="008C42DE">
              <w:rPr>
                <w:rFonts w:eastAsia="Calibri"/>
                <w:lang w:eastAsia="en-US"/>
              </w:rPr>
              <w:t xml:space="preserve"> (ГРБС, ФИО, должность)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Расходы (тыс</w:t>
            </w:r>
            <w:proofErr w:type="gramStart"/>
            <w:r w:rsidRPr="008C42DE">
              <w:rPr>
                <w:rFonts w:eastAsia="Calibri"/>
                <w:lang w:eastAsia="en-US"/>
              </w:rPr>
              <w:t>.р</w:t>
            </w:r>
            <w:proofErr w:type="gramEnd"/>
            <w:r w:rsidRPr="008C42DE">
              <w:rPr>
                <w:rFonts w:eastAsia="Calibri"/>
                <w:lang w:eastAsia="en-US"/>
              </w:rPr>
              <w:t>уб.)</w:t>
            </w:r>
          </w:p>
        </w:tc>
      </w:tr>
      <w:tr w:rsidR="00331089" w:rsidTr="00DF3DE7">
        <w:trPr>
          <w:trHeight w:val="13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8C42DE" w:rsidRDefault="00331089" w:rsidP="0047309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Начало   реализации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1089" w:rsidRPr="008C42DE" w:rsidRDefault="00331089" w:rsidP="0047309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1089" w:rsidRPr="008C42DE" w:rsidRDefault="00331089" w:rsidP="0047309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  <w:p w:rsidR="00331089" w:rsidRPr="008C42DE" w:rsidRDefault="00331089" w:rsidP="0047309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089" w:rsidRPr="008C42DE" w:rsidRDefault="00331089" w:rsidP="00473094">
            <w:pPr>
              <w:rPr>
                <w:rFonts w:eastAsia="Calibri"/>
                <w:lang w:eastAsia="en-US"/>
              </w:rPr>
            </w:pPr>
          </w:p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Значение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1089" w:rsidTr="00DF3DE7">
        <w:trPr>
          <w:cantSplit/>
          <w:trHeight w:val="297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8C42DE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8C42DE" w:rsidRDefault="00331089" w:rsidP="00473094">
            <w:pPr>
              <w:ind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8C42DE" w:rsidRDefault="00331089" w:rsidP="00473094">
            <w:pPr>
              <w:ind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8C42DE" w:rsidRDefault="00331089" w:rsidP="00473094">
            <w:pPr>
              <w:ind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8C42DE" w:rsidRDefault="00331089" w:rsidP="00473094">
            <w:pPr>
              <w:ind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8C42DE" w:rsidRDefault="00331089" w:rsidP="0047309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Год, предшествующий очередному финансовому году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Очередной финансовый год 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ind w:right="113"/>
              <w:jc w:val="center"/>
              <w:rPr>
                <w:rFonts w:eastAsia="Calibri"/>
                <w:color w:val="000000"/>
              </w:rPr>
            </w:pPr>
            <w:r w:rsidRPr="008C42DE">
              <w:rPr>
                <w:rFonts w:eastAsia="Calibri"/>
                <w:lang w:eastAsia="en-US"/>
              </w:rPr>
              <w:t>Первый год планового периода 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Второй год планового периода 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color w:val="000000"/>
              </w:rPr>
            </w:pPr>
            <w:r w:rsidRPr="008C42DE">
              <w:rPr>
                <w:rFonts w:eastAsia="Calibri"/>
                <w:color w:val="00000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color w:val="000000"/>
              </w:rPr>
            </w:pPr>
            <w:r w:rsidRPr="008C42DE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jc w:val="center"/>
              <w:rPr>
                <w:rFonts w:eastAsia="Calibri"/>
                <w:color w:val="000000"/>
              </w:rPr>
            </w:pPr>
            <w:r w:rsidRPr="008C42DE">
              <w:rPr>
                <w:rFonts w:eastAsia="Calibri"/>
                <w:color w:val="000000"/>
              </w:rPr>
              <w:t>вид расходов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lang w:eastAsia="en-US"/>
              </w:rPr>
            </w:pPr>
            <w:r w:rsidRPr="008C42DE">
              <w:rPr>
                <w:rFonts w:eastAsia="Calibri"/>
                <w:lang w:eastAsia="en-US"/>
              </w:rPr>
              <w:t>Очередной финансовый год 2018 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Pr="008C42DE" w:rsidRDefault="00331089" w:rsidP="00473094">
            <w:pPr>
              <w:ind w:right="113"/>
              <w:jc w:val="center"/>
              <w:rPr>
                <w:rFonts w:eastAsia="Calibri"/>
                <w:color w:val="000000"/>
              </w:rPr>
            </w:pPr>
            <w:r w:rsidRPr="008C42DE">
              <w:rPr>
                <w:rFonts w:eastAsia="Calibri"/>
                <w:lang w:eastAsia="en-US"/>
              </w:rPr>
              <w:t>Первый год планового периода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89" w:rsidRDefault="00331089" w:rsidP="0047309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Второй год планового периода 2020 г.</w:t>
            </w:r>
          </w:p>
        </w:tc>
      </w:tr>
      <w:tr w:rsidR="00DF3DE7" w:rsidTr="000B3EED">
        <w:trPr>
          <w:trHeight w:val="15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89" w:rsidRDefault="00331089" w:rsidP="0047309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</w:tr>
      <w:tr w:rsidR="00DF3DE7" w:rsidTr="000B3EED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563358" w:rsidRDefault="00331089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358">
              <w:rPr>
                <w:rFonts w:ascii="Times New Roman" w:hAnsi="Times New Roman" w:cs="Times New Roman"/>
              </w:rPr>
              <w:t>Муниципальная</w:t>
            </w:r>
            <w:r w:rsidRPr="00563358">
              <w:rPr>
                <w:rFonts w:ascii="Times New Roman" w:hAnsi="Times New Roman" w:cs="Times New Roman"/>
              </w:rPr>
              <w:br/>
              <w:t>программа    «</w:t>
            </w:r>
            <w:r w:rsidRPr="00563358">
              <w:rPr>
                <w:rFonts w:ascii="Times New Roman" w:hAnsi="Times New Roman" w:cs="Times New Roman"/>
                <w:bCs/>
              </w:rPr>
              <w:t>Социальное обслуживание населения Сегежского муниципального района на 2018-2020 годы</w:t>
            </w:r>
            <w:r w:rsidRPr="00563358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3E17F7" w:rsidRDefault="003E17F7" w:rsidP="00DF3DE7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3E17F7">
              <w:rPr>
                <w:color w:val="000000"/>
                <w:sz w:val="22"/>
                <w:szCs w:val="22"/>
              </w:rPr>
              <w:t xml:space="preserve">Директор МБУ  «Сегежский комплексный центр социального обслуживания населения «Гармония» </w:t>
            </w:r>
            <w:r w:rsidRPr="003E17F7">
              <w:rPr>
                <w:sz w:val="22"/>
                <w:szCs w:val="22"/>
              </w:rPr>
              <w:t xml:space="preserve"> И.Б.</w:t>
            </w:r>
            <w:r w:rsidR="00DF3DE7">
              <w:rPr>
                <w:sz w:val="22"/>
                <w:szCs w:val="22"/>
              </w:rPr>
              <w:t xml:space="preserve"> </w:t>
            </w:r>
            <w:proofErr w:type="spellStart"/>
            <w:r w:rsidRPr="003E17F7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DF3DE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DF3DE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067E55" w:rsidRDefault="00331089" w:rsidP="00DF3DE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725494" w:rsidRDefault="00EF1814" w:rsidP="0056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94">
              <w:rPr>
                <w:rFonts w:ascii="Times New Roman" w:hAnsi="Times New Roman" w:cs="Times New Roman"/>
                <w:sz w:val="20"/>
                <w:szCs w:val="20"/>
              </w:rPr>
              <w:t>2500142080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067E55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233517" w:rsidRDefault="00331089" w:rsidP="00DF3DE7">
            <w:pPr>
              <w:ind w:left="-108" w:right="-44"/>
              <w:jc w:val="center"/>
              <w:rPr>
                <w:rFonts w:eastAsia="Calibri"/>
                <w:lang w:eastAsia="en-US"/>
              </w:rPr>
            </w:pPr>
            <w:r w:rsidRPr="00233517">
              <w:rPr>
                <w:rFonts w:eastAsia="Calibri"/>
                <w:sz w:val="22"/>
                <w:szCs w:val="22"/>
                <w:lang w:eastAsia="en-US"/>
              </w:rPr>
              <w:t>28641,0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233517" w:rsidRDefault="00331089" w:rsidP="00DF3DE7">
            <w:pPr>
              <w:ind w:left="-31"/>
              <w:jc w:val="center"/>
              <w:rPr>
                <w:rFonts w:eastAsia="Calibri"/>
                <w:lang w:eastAsia="en-US"/>
              </w:rPr>
            </w:pPr>
            <w:r w:rsidRPr="00233517">
              <w:rPr>
                <w:rFonts w:eastAsia="Calibri"/>
                <w:sz w:val="22"/>
                <w:szCs w:val="22"/>
                <w:lang w:eastAsia="en-US"/>
              </w:rPr>
              <w:t>25776,0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233517" w:rsidRDefault="00331089" w:rsidP="00DF3DE7">
            <w:pPr>
              <w:ind w:left="-38" w:right="-108"/>
              <w:jc w:val="center"/>
              <w:rPr>
                <w:rFonts w:eastAsia="Calibri"/>
                <w:lang w:eastAsia="en-US"/>
              </w:rPr>
            </w:pPr>
            <w:r w:rsidRPr="00233517">
              <w:rPr>
                <w:rFonts w:eastAsia="Calibri"/>
                <w:sz w:val="22"/>
                <w:szCs w:val="22"/>
                <w:lang w:eastAsia="en-US"/>
              </w:rPr>
              <w:t>24344,0</w:t>
            </w:r>
          </w:p>
        </w:tc>
      </w:tr>
      <w:tr w:rsidR="00DF3DE7" w:rsidTr="000B3EED">
        <w:trPr>
          <w:cantSplit/>
          <w:trHeight w:val="6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A85190" w:rsidRDefault="00974147" w:rsidP="004730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5B74">
              <w:rPr>
                <w:rFonts w:ascii="Times New Roman" w:hAnsi="Times New Roman" w:cs="Times New Roman"/>
              </w:rPr>
              <w:t xml:space="preserve">Организация предоставления услуг </w:t>
            </w:r>
            <w:r>
              <w:rPr>
                <w:rFonts w:ascii="Times New Roman" w:hAnsi="Times New Roman" w:cs="Times New Roman"/>
              </w:rPr>
              <w:t>по социальному обслуживанию граждан, признанных в соответствии с законодательством  Российской Федерации и законодательством Республики Карелия н</w:t>
            </w:r>
            <w:r w:rsidR="0081726F">
              <w:rPr>
                <w:rFonts w:ascii="Times New Roman" w:hAnsi="Times New Roman" w:cs="Times New Roman"/>
              </w:rPr>
              <w:t>уждающимся в социальном обслужи</w:t>
            </w:r>
            <w:r>
              <w:rPr>
                <w:rFonts w:ascii="Times New Roman" w:hAnsi="Times New Roman" w:cs="Times New Roman"/>
              </w:rPr>
              <w:t xml:space="preserve">вании, за </w:t>
            </w:r>
            <w:r w:rsidR="0081726F">
              <w:rPr>
                <w:rFonts w:ascii="Times New Roman" w:hAnsi="Times New Roman" w:cs="Times New Roman"/>
              </w:rPr>
              <w:t>исключением социального обслужи</w:t>
            </w:r>
            <w:r>
              <w:rPr>
                <w:rFonts w:ascii="Times New Roman" w:hAnsi="Times New Roman" w:cs="Times New Roman"/>
              </w:rPr>
              <w:t>вани</w:t>
            </w:r>
            <w:r w:rsidR="0081726F">
              <w:rPr>
                <w:rFonts w:ascii="Times New Roman" w:hAnsi="Times New Roman" w:cs="Times New Roman"/>
              </w:rPr>
              <w:t>я указанных граждан в государст</w:t>
            </w:r>
            <w:r>
              <w:rPr>
                <w:rFonts w:ascii="Times New Roman" w:hAnsi="Times New Roman" w:cs="Times New Roman"/>
              </w:rPr>
              <w:t>венных организациях социального обслуживания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47" w:rsidRDefault="00974147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Default="00974147" w:rsidP="00DF3DE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Default="00974147" w:rsidP="00DF3DE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4147" w:rsidRPr="000B3EED" w:rsidRDefault="00974147" w:rsidP="00974147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B3EED">
              <w:rPr>
                <w:sz w:val="18"/>
                <w:szCs w:val="18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Pr="00A578F6" w:rsidRDefault="00974147" w:rsidP="00473094">
            <w:pPr>
              <w:jc w:val="center"/>
              <w:rPr>
                <w:rFonts w:eastAsia="Calibri"/>
                <w:lang w:eastAsia="en-US"/>
              </w:rPr>
            </w:pPr>
            <w:r w:rsidRPr="00A578F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:rsidR="00974147" w:rsidRPr="00A578F6" w:rsidRDefault="00974147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Default="00974147">
            <w:r w:rsidRPr="00710D0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Default="00974147">
            <w:r w:rsidRPr="00710D0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Default="00974147">
            <w:r w:rsidRPr="00710D0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47" w:rsidRPr="00A578F6" w:rsidRDefault="00974147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974147" w:rsidRPr="00A578F6" w:rsidRDefault="00974147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067E55" w:rsidRDefault="00974147" w:rsidP="00DF3DE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725494" w:rsidRDefault="00974147" w:rsidP="00070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94">
              <w:rPr>
                <w:rFonts w:ascii="Times New Roman" w:hAnsi="Times New Roman" w:cs="Times New Roman"/>
                <w:sz w:val="20"/>
                <w:szCs w:val="20"/>
              </w:rPr>
              <w:t>2500142080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067E55" w:rsidRDefault="00974147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D97B8C" w:rsidRDefault="00974147" w:rsidP="00DF3DE7">
            <w:pPr>
              <w:pStyle w:val="ConsPlusNormal"/>
              <w:ind w:left="-108" w:right="-44" w:firstLine="0"/>
              <w:jc w:val="center"/>
              <w:rPr>
                <w:rFonts w:ascii="Times New Roman" w:hAnsi="Times New Roman" w:cs="Times New Roman"/>
              </w:rPr>
            </w:pPr>
            <w:r w:rsidRPr="00D97B8C">
              <w:rPr>
                <w:rFonts w:ascii="Times New Roman" w:hAnsi="Times New Roman" w:cs="Times New Roman"/>
              </w:rPr>
              <w:t xml:space="preserve">25674,0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D97B8C" w:rsidRDefault="00974147" w:rsidP="00DF3DE7">
            <w:pPr>
              <w:pStyle w:val="ConsPlusNormal"/>
              <w:ind w:left="-108" w:right="-44" w:firstLine="0"/>
              <w:jc w:val="center"/>
              <w:rPr>
                <w:rFonts w:ascii="Times New Roman" w:hAnsi="Times New Roman" w:cs="Times New Roman"/>
              </w:rPr>
            </w:pPr>
            <w:r w:rsidRPr="00D97B8C">
              <w:rPr>
                <w:rFonts w:ascii="Times New Roman" w:hAnsi="Times New Roman" w:cs="Times New Roman"/>
              </w:rPr>
              <w:t xml:space="preserve">25686,0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47" w:rsidRPr="00D97B8C" w:rsidRDefault="00974147" w:rsidP="00DF3DE7">
            <w:pPr>
              <w:pStyle w:val="ConsPlusNormal"/>
              <w:ind w:left="-108" w:right="-44" w:firstLine="0"/>
              <w:jc w:val="center"/>
              <w:rPr>
                <w:rFonts w:ascii="Times New Roman" w:hAnsi="Times New Roman" w:cs="Times New Roman"/>
              </w:rPr>
            </w:pPr>
            <w:r w:rsidRPr="00D97B8C">
              <w:rPr>
                <w:rFonts w:ascii="Times New Roman" w:hAnsi="Times New Roman" w:cs="Times New Roman"/>
              </w:rPr>
              <w:t xml:space="preserve">24254,0 </w:t>
            </w:r>
          </w:p>
        </w:tc>
      </w:tr>
      <w:tr w:rsidR="00DF3DE7" w:rsidTr="000B3EED">
        <w:trPr>
          <w:cantSplit/>
          <w:trHeight w:val="2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0139A2" w:rsidRDefault="00331089" w:rsidP="00473094">
            <w:pPr>
              <w:rPr>
                <w:rFonts w:eastAsia="Calibri"/>
                <w:b/>
                <w:lang w:eastAsia="en-US"/>
              </w:rPr>
            </w:pPr>
            <w:r w:rsidRPr="000139A2">
              <w:rPr>
                <w:rFonts w:eastAsia="Calibri"/>
                <w:b/>
                <w:sz w:val="22"/>
                <w:szCs w:val="22"/>
                <w:lang w:eastAsia="en-US"/>
              </w:rPr>
              <w:t>Мероприятие:</w:t>
            </w:r>
          </w:p>
          <w:p w:rsidR="00331089" w:rsidRPr="000139A2" w:rsidRDefault="000139A2" w:rsidP="0081726F">
            <w:pPr>
              <w:rPr>
                <w:rFonts w:eastAsia="Calibri"/>
                <w:lang w:eastAsia="en-US"/>
              </w:rPr>
            </w:pPr>
            <w:r w:rsidRPr="000139A2">
              <w:rPr>
                <w:sz w:val="22"/>
                <w:szCs w:val="22"/>
              </w:rPr>
              <w:t xml:space="preserve">Повышение  средней заработной платы   социальных работников     до  100% от уровня средней заработной платы в Республике Карелия  </w:t>
            </w:r>
            <w:r w:rsidR="0009273A" w:rsidRPr="000139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31089" w:rsidRPr="000139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31089" w:rsidRPr="000139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089" w:rsidRDefault="00331089" w:rsidP="004730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Default="00331089" w:rsidP="000B3EE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B554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Default="00331089" w:rsidP="000B3EE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B554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DF3DE7" w:rsidRDefault="00331089" w:rsidP="000B3EE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E7">
              <w:rPr>
                <w:rFonts w:ascii="Times New Roman" w:hAnsi="Times New Roman" w:cs="Times New Roman"/>
                <w:sz w:val="18"/>
                <w:szCs w:val="18"/>
              </w:rPr>
              <w:t>Динамика соотношения   средней заработной платы   социальных работников     и средней заработной платы в Республике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A57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D97B8C" w:rsidRDefault="00331089" w:rsidP="00473094">
            <w:pPr>
              <w:shd w:val="clear" w:color="auto" w:fill="FFFFFF"/>
              <w:spacing w:line="240" w:lineRule="atLeast"/>
              <w:jc w:val="center"/>
            </w:pPr>
            <w:r w:rsidRPr="00D97B8C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D97B8C" w:rsidRDefault="00331089" w:rsidP="00473094">
            <w:r w:rsidRPr="00D97B8C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D97B8C" w:rsidRDefault="00331089" w:rsidP="00473094">
            <w:r w:rsidRPr="00D97B8C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089" w:rsidRPr="00D97B8C" w:rsidRDefault="00331089" w:rsidP="00473094">
            <w:r w:rsidRPr="00D97B8C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067E55" w:rsidRDefault="00331089" w:rsidP="000B3EE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067E55" w:rsidRDefault="00563358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494">
              <w:rPr>
                <w:rFonts w:ascii="Times New Roman" w:hAnsi="Times New Roman" w:cs="Times New Roman"/>
                <w:sz w:val="20"/>
                <w:szCs w:val="20"/>
              </w:rPr>
              <w:t>2500142080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067E55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570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2877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570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570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</w:tc>
      </w:tr>
      <w:tr w:rsidR="000B3EED" w:rsidTr="000B3EED">
        <w:trPr>
          <w:cantSplit/>
          <w:trHeight w:val="45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563358" w:rsidRDefault="00331089" w:rsidP="00473094">
            <w:pPr>
              <w:rPr>
                <w:rFonts w:eastAsia="Calibri"/>
                <w:b/>
                <w:lang w:eastAsia="en-US"/>
              </w:rPr>
            </w:pPr>
            <w:r w:rsidRPr="00563358">
              <w:rPr>
                <w:rFonts w:eastAsia="Calibri"/>
                <w:b/>
                <w:sz w:val="22"/>
                <w:szCs w:val="22"/>
                <w:lang w:eastAsia="en-US"/>
              </w:rPr>
              <w:t>Мероприятие:</w:t>
            </w:r>
          </w:p>
          <w:p w:rsidR="00331089" w:rsidRPr="00FB5548" w:rsidRDefault="00331089" w:rsidP="00473094">
            <w:pPr>
              <w:jc w:val="both"/>
              <w:rPr>
                <w:rFonts w:eastAsia="Calibri"/>
                <w:lang w:eastAsia="en-US"/>
              </w:rPr>
            </w:pPr>
            <w:r w:rsidRPr="00563358">
              <w:rPr>
                <w:sz w:val="22"/>
                <w:szCs w:val="22"/>
              </w:rPr>
              <w:t xml:space="preserve">Организация систематического  повышения квалификации специалистов </w:t>
            </w:r>
            <w:r w:rsidRPr="00563358">
              <w:rPr>
                <w:color w:val="000000"/>
                <w:sz w:val="22"/>
                <w:szCs w:val="22"/>
              </w:rPr>
              <w:t>МБУ СКЦСОН «Гармония»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89" w:rsidRPr="00FB5548" w:rsidRDefault="00331089" w:rsidP="0047309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FB5548" w:rsidRDefault="00331089" w:rsidP="000B3EE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B554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FB5548" w:rsidRDefault="00331089" w:rsidP="000B3EE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B5548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089" w:rsidRPr="00DF3DE7" w:rsidRDefault="00331089" w:rsidP="000B3EED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3DE7">
              <w:rPr>
                <w:sz w:val="18"/>
                <w:szCs w:val="18"/>
              </w:rPr>
              <w:t xml:space="preserve">Численность работников МБУ СКЦСОН </w:t>
            </w:r>
            <w:r w:rsidR="000B3EED">
              <w:rPr>
                <w:sz w:val="18"/>
                <w:szCs w:val="18"/>
              </w:rPr>
              <w:t xml:space="preserve"> </w:t>
            </w:r>
            <w:r w:rsidRPr="00DF3DE7">
              <w:rPr>
                <w:sz w:val="18"/>
                <w:szCs w:val="18"/>
              </w:rPr>
              <w:t xml:space="preserve">«Гармония», прошедших профессиональную переподготовку или повышение квалификации, от общей </w:t>
            </w:r>
            <w:proofErr w:type="gramStart"/>
            <w:r w:rsidRPr="00DF3DE7">
              <w:rPr>
                <w:sz w:val="18"/>
                <w:szCs w:val="18"/>
              </w:rPr>
              <w:t>численности</w:t>
            </w:r>
            <w:proofErr w:type="gramEnd"/>
            <w:r w:rsidRPr="00DF3DE7">
              <w:rPr>
                <w:sz w:val="18"/>
                <w:szCs w:val="18"/>
              </w:rPr>
              <w:t xml:space="preserve"> работающих в МБУ СКЦСОН «Гармония»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Default="00331089" w:rsidP="000B3E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AD060F" w:rsidRDefault="00331089" w:rsidP="0082139F">
            <w:pPr>
              <w:jc w:val="center"/>
            </w:pPr>
            <w:r w:rsidRPr="00AD060F">
              <w:rPr>
                <w:sz w:val="22"/>
                <w:szCs w:val="22"/>
              </w:rPr>
              <w:t xml:space="preserve"> </w:t>
            </w:r>
            <w:r w:rsidR="0082139F">
              <w:rPr>
                <w:sz w:val="22"/>
                <w:szCs w:val="22"/>
              </w:rPr>
              <w:t>4</w:t>
            </w:r>
            <w:r w:rsidRPr="00AD06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AD060F" w:rsidRDefault="0082139F" w:rsidP="0047309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31089" w:rsidRPr="00AD060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AD060F" w:rsidRDefault="0082139F" w:rsidP="0047309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31089" w:rsidRPr="00AD060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AD060F" w:rsidRDefault="0082139F" w:rsidP="0047309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331089" w:rsidRPr="00AD060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067E55" w:rsidRDefault="00331089" w:rsidP="000B3EE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89" w:rsidRPr="00067E55" w:rsidRDefault="00563358" w:rsidP="003E1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494">
              <w:rPr>
                <w:rFonts w:ascii="Times New Roman" w:hAnsi="Times New Roman" w:cs="Times New Roman"/>
                <w:sz w:val="20"/>
                <w:szCs w:val="20"/>
              </w:rPr>
              <w:t>2500142080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067E55" w:rsidRDefault="00331089" w:rsidP="00473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E55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570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570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89" w:rsidRPr="005708F6" w:rsidRDefault="00331089" w:rsidP="004730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90,0 </w:t>
            </w:r>
          </w:p>
        </w:tc>
      </w:tr>
    </w:tbl>
    <w:p w:rsidR="00331089" w:rsidRPr="00684474" w:rsidRDefault="00331089" w:rsidP="0033108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31089" w:rsidRDefault="00331089" w:rsidP="00331089">
      <w:pPr>
        <w:pStyle w:val="ConsPlusNormal"/>
        <w:ind w:firstLine="0"/>
      </w:pPr>
      <w:r>
        <w:t xml:space="preserve">                                                 </w:t>
      </w:r>
    </w:p>
    <w:p w:rsidR="00331089" w:rsidRDefault="00684474" w:rsidP="00684474">
      <w:pPr>
        <w:jc w:val="center"/>
      </w:pPr>
      <w:r>
        <w:t>__</w:t>
      </w:r>
      <w:r w:rsidR="000B3EED">
        <w:t>_______</w:t>
      </w:r>
      <w:r>
        <w:t>_____________</w:t>
      </w:r>
    </w:p>
    <w:p w:rsidR="00221CB1" w:rsidRDefault="00221CB1" w:rsidP="00331089">
      <w:pPr>
        <w:pStyle w:val="ConsPlusNormal"/>
        <w:ind w:left="8789" w:firstLine="0"/>
        <w:jc w:val="both"/>
      </w:pPr>
    </w:p>
    <w:sectPr w:rsidR="00221CB1" w:rsidSect="00331089">
      <w:pgSz w:w="16838" w:h="11906" w:orient="landscape"/>
      <w:pgMar w:top="907" w:right="1134" w:bottom="907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7B" w:rsidRDefault="0047547B" w:rsidP="00CC5CBC">
      <w:r>
        <w:separator/>
      </w:r>
    </w:p>
  </w:endnote>
  <w:endnote w:type="continuationSeparator" w:id="0">
    <w:p w:rsidR="0047547B" w:rsidRDefault="0047547B" w:rsidP="00CC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7B" w:rsidRDefault="0047547B" w:rsidP="00CC5CBC">
      <w:r>
        <w:separator/>
      </w:r>
    </w:p>
  </w:footnote>
  <w:footnote w:type="continuationSeparator" w:id="0">
    <w:p w:rsidR="0047547B" w:rsidRDefault="0047547B" w:rsidP="00CC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3219"/>
      <w:docPartObj>
        <w:docPartGallery w:val="Page Numbers (Top of Page)"/>
        <w:docPartUnique/>
      </w:docPartObj>
    </w:sdtPr>
    <w:sdtContent>
      <w:p w:rsidR="006B730B" w:rsidRDefault="00C50679">
        <w:pPr>
          <w:pStyle w:val="af2"/>
          <w:jc w:val="center"/>
        </w:pPr>
        <w:fldSimple w:instr=" PAGE   \* MERGEFORMAT ">
          <w:r w:rsidR="00475118">
            <w:rPr>
              <w:noProof/>
            </w:rPr>
            <w:t>21</w:t>
          </w:r>
        </w:fldSimple>
      </w:p>
    </w:sdtContent>
  </w:sdt>
  <w:p w:rsidR="006B730B" w:rsidRDefault="006B730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33E"/>
    <w:multiLevelType w:val="hybridMultilevel"/>
    <w:tmpl w:val="561002D4"/>
    <w:lvl w:ilvl="0" w:tplc="DFC4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66796A13"/>
    <w:multiLevelType w:val="multilevel"/>
    <w:tmpl w:val="4B36B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605502"/>
    <w:multiLevelType w:val="hybridMultilevel"/>
    <w:tmpl w:val="4B1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0262"/>
    <w:multiLevelType w:val="hybridMultilevel"/>
    <w:tmpl w:val="C4B8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E7E7A"/>
    <w:multiLevelType w:val="hybridMultilevel"/>
    <w:tmpl w:val="0CCE797C"/>
    <w:lvl w:ilvl="0" w:tplc="EEB07A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1CB1"/>
    <w:rsid w:val="000139A2"/>
    <w:rsid w:val="0002190D"/>
    <w:rsid w:val="00023B18"/>
    <w:rsid w:val="000255FD"/>
    <w:rsid w:val="00025B47"/>
    <w:rsid w:val="00044F1E"/>
    <w:rsid w:val="000519D5"/>
    <w:rsid w:val="00065F8F"/>
    <w:rsid w:val="0007049E"/>
    <w:rsid w:val="00071578"/>
    <w:rsid w:val="0007509F"/>
    <w:rsid w:val="00081E02"/>
    <w:rsid w:val="00083DB9"/>
    <w:rsid w:val="00086DAA"/>
    <w:rsid w:val="00091585"/>
    <w:rsid w:val="0009273A"/>
    <w:rsid w:val="00094B9B"/>
    <w:rsid w:val="0009668F"/>
    <w:rsid w:val="000A0C8D"/>
    <w:rsid w:val="000A21EE"/>
    <w:rsid w:val="000A38FB"/>
    <w:rsid w:val="000A4A19"/>
    <w:rsid w:val="000B3EED"/>
    <w:rsid w:val="000B493F"/>
    <w:rsid w:val="000B4DEA"/>
    <w:rsid w:val="000C24BC"/>
    <w:rsid w:val="000C34B2"/>
    <w:rsid w:val="000D0F48"/>
    <w:rsid w:val="000D3787"/>
    <w:rsid w:val="000F504A"/>
    <w:rsid w:val="00101541"/>
    <w:rsid w:val="0010312F"/>
    <w:rsid w:val="001236E8"/>
    <w:rsid w:val="00131C29"/>
    <w:rsid w:val="00134822"/>
    <w:rsid w:val="00140E2C"/>
    <w:rsid w:val="0014240D"/>
    <w:rsid w:val="0014641D"/>
    <w:rsid w:val="00156EC3"/>
    <w:rsid w:val="0016648C"/>
    <w:rsid w:val="00166D68"/>
    <w:rsid w:val="00173F13"/>
    <w:rsid w:val="0017534F"/>
    <w:rsid w:val="0018573C"/>
    <w:rsid w:val="001B65C9"/>
    <w:rsid w:val="001C66E0"/>
    <w:rsid w:val="001D43E1"/>
    <w:rsid w:val="001D5DE5"/>
    <w:rsid w:val="001F3822"/>
    <w:rsid w:val="001F7858"/>
    <w:rsid w:val="002132F9"/>
    <w:rsid w:val="00214A48"/>
    <w:rsid w:val="0021608C"/>
    <w:rsid w:val="00216AE9"/>
    <w:rsid w:val="00221CB1"/>
    <w:rsid w:val="00231DB7"/>
    <w:rsid w:val="002320D4"/>
    <w:rsid w:val="00232AE2"/>
    <w:rsid w:val="0023780B"/>
    <w:rsid w:val="00240D1B"/>
    <w:rsid w:val="00243637"/>
    <w:rsid w:val="00252DEF"/>
    <w:rsid w:val="00253095"/>
    <w:rsid w:val="00255F9D"/>
    <w:rsid w:val="00257C94"/>
    <w:rsid w:val="00260A06"/>
    <w:rsid w:val="0026169A"/>
    <w:rsid w:val="002656FC"/>
    <w:rsid w:val="00273DB4"/>
    <w:rsid w:val="00282DFC"/>
    <w:rsid w:val="00285179"/>
    <w:rsid w:val="00285C8A"/>
    <w:rsid w:val="00291243"/>
    <w:rsid w:val="002A114B"/>
    <w:rsid w:val="002B62E8"/>
    <w:rsid w:val="002B7B59"/>
    <w:rsid w:val="002C369D"/>
    <w:rsid w:val="002D2BC4"/>
    <w:rsid w:val="002D2BCE"/>
    <w:rsid w:val="002E4D57"/>
    <w:rsid w:val="002E605B"/>
    <w:rsid w:val="002F1C91"/>
    <w:rsid w:val="002F34F3"/>
    <w:rsid w:val="002F3930"/>
    <w:rsid w:val="00300244"/>
    <w:rsid w:val="00301FA3"/>
    <w:rsid w:val="003032ED"/>
    <w:rsid w:val="00316902"/>
    <w:rsid w:val="00327EDC"/>
    <w:rsid w:val="00331089"/>
    <w:rsid w:val="00332C6F"/>
    <w:rsid w:val="00334245"/>
    <w:rsid w:val="00336A01"/>
    <w:rsid w:val="00340322"/>
    <w:rsid w:val="00341261"/>
    <w:rsid w:val="00344759"/>
    <w:rsid w:val="003451E3"/>
    <w:rsid w:val="00345762"/>
    <w:rsid w:val="00356B14"/>
    <w:rsid w:val="00357A93"/>
    <w:rsid w:val="00360350"/>
    <w:rsid w:val="00370AEB"/>
    <w:rsid w:val="00380B55"/>
    <w:rsid w:val="003867F0"/>
    <w:rsid w:val="00393DE1"/>
    <w:rsid w:val="003949DB"/>
    <w:rsid w:val="003B7B9E"/>
    <w:rsid w:val="003C254D"/>
    <w:rsid w:val="003C27AC"/>
    <w:rsid w:val="003C2BAC"/>
    <w:rsid w:val="003C4F9E"/>
    <w:rsid w:val="003E17F7"/>
    <w:rsid w:val="003E2032"/>
    <w:rsid w:val="003F278A"/>
    <w:rsid w:val="003F3C3E"/>
    <w:rsid w:val="003F6BC5"/>
    <w:rsid w:val="0041398E"/>
    <w:rsid w:val="0041656C"/>
    <w:rsid w:val="004173FE"/>
    <w:rsid w:val="00427FFA"/>
    <w:rsid w:val="00432515"/>
    <w:rsid w:val="00436E8C"/>
    <w:rsid w:val="0043743F"/>
    <w:rsid w:val="00450588"/>
    <w:rsid w:val="004535F7"/>
    <w:rsid w:val="00453867"/>
    <w:rsid w:val="004655C0"/>
    <w:rsid w:val="00473094"/>
    <w:rsid w:val="00475118"/>
    <w:rsid w:val="0047547B"/>
    <w:rsid w:val="00476764"/>
    <w:rsid w:val="00480085"/>
    <w:rsid w:val="004A1E81"/>
    <w:rsid w:val="004A212C"/>
    <w:rsid w:val="004A37C2"/>
    <w:rsid w:val="004A5CFF"/>
    <w:rsid w:val="004A6EF2"/>
    <w:rsid w:val="004B0BBF"/>
    <w:rsid w:val="004B0BC4"/>
    <w:rsid w:val="004B2F86"/>
    <w:rsid w:val="004C64CF"/>
    <w:rsid w:val="004D7E26"/>
    <w:rsid w:val="004E3F14"/>
    <w:rsid w:val="004E66FA"/>
    <w:rsid w:val="004E788E"/>
    <w:rsid w:val="00506C33"/>
    <w:rsid w:val="005227D0"/>
    <w:rsid w:val="00524CB0"/>
    <w:rsid w:val="00524D96"/>
    <w:rsid w:val="00526AA5"/>
    <w:rsid w:val="00527F03"/>
    <w:rsid w:val="00551DDD"/>
    <w:rsid w:val="0055493F"/>
    <w:rsid w:val="00563358"/>
    <w:rsid w:val="00565B74"/>
    <w:rsid w:val="005B041A"/>
    <w:rsid w:val="005B3005"/>
    <w:rsid w:val="005B5DFC"/>
    <w:rsid w:val="005C178B"/>
    <w:rsid w:val="005E1971"/>
    <w:rsid w:val="005E30B4"/>
    <w:rsid w:val="00604557"/>
    <w:rsid w:val="006076FB"/>
    <w:rsid w:val="00607AB6"/>
    <w:rsid w:val="00610529"/>
    <w:rsid w:val="00615085"/>
    <w:rsid w:val="00617376"/>
    <w:rsid w:val="006176C0"/>
    <w:rsid w:val="0062516D"/>
    <w:rsid w:val="00634035"/>
    <w:rsid w:val="00634A21"/>
    <w:rsid w:val="00635B88"/>
    <w:rsid w:val="00640591"/>
    <w:rsid w:val="00643785"/>
    <w:rsid w:val="0064487A"/>
    <w:rsid w:val="00653DEA"/>
    <w:rsid w:val="0067100B"/>
    <w:rsid w:val="0067122E"/>
    <w:rsid w:val="00671AB5"/>
    <w:rsid w:val="00676B08"/>
    <w:rsid w:val="00680481"/>
    <w:rsid w:val="0068164B"/>
    <w:rsid w:val="00683FE2"/>
    <w:rsid w:val="00684474"/>
    <w:rsid w:val="00687FCB"/>
    <w:rsid w:val="006909BC"/>
    <w:rsid w:val="00690C89"/>
    <w:rsid w:val="006925DA"/>
    <w:rsid w:val="006A3AC5"/>
    <w:rsid w:val="006B4916"/>
    <w:rsid w:val="006B730B"/>
    <w:rsid w:val="006B774C"/>
    <w:rsid w:val="006C1479"/>
    <w:rsid w:val="006C1839"/>
    <w:rsid w:val="006C1940"/>
    <w:rsid w:val="006C1A4D"/>
    <w:rsid w:val="006C1B26"/>
    <w:rsid w:val="006C5E0E"/>
    <w:rsid w:val="006D076E"/>
    <w:rsid w:val="006D365A"/>
    <w:rsid w:val="006D44C3"/>
    <w:rsid w:val="006E2FDB"/>
    <w:rsid w:val="006E6E62"/>
    <w:rsid w:val="006F38B6"/>
    <w:rsid w:val="00701E27"/>
    <w:rsid w:val="0070213F"/>
    <w:rsid w:val="007022C1"/>
    <w:rsid w:val="00706160"/>
    <w:rsid w:val="00707371"/>
    <w:rsid w:val="00707C34"/>
    <w:rsid w:val="007122EB"/>
    <w:rsid w:val="00713FE6"/>
    <w:rsid w:val="00715057"/>
    <w:rsid w:val="00716D98"/>
    <w:rsid w:val="00717D0C"/>
    <w:rsid w:val="00725494"/>
    <w:rsid w:val="007345E6"/>
    <w:rsid w:val="007371D7"/>
    <w:rsid w:val="00745301"/>
    <w:rsid w:val="007542E7"/>
    <w:rsid w:val="007554EA"/>
    <w:rsid w:val="007563DA"/>
    <w:rsid w:val="00770128"/>
    <w:rsid w:val="0078390D"/>
    <w:rsid w:val="007858E2"/>
    <w:rsid w:val="007900AB"/>
    <w:rsid w:val="007914DB"/>
    <w:rsid w:val="00791580"/>
    <w:rsid w:val="007A221A"/>
    <w:rsid w:val="007B0DF2"/>
    <w:rsid w:val="007B30D4"/>
    <w:rsid w:val="007C4391"/>
    <w:rsid w:val="007C5335"/>
    <w:rsid w:val="007D4898"/>
    <w:rsid w:val="007F443F"/>
    <w:rsid w:val="007F523A"/>
    <w:rsid w:val="00802396"/>
    <w:rsid w:val="00810A5C"/>
    <w:rsid w:val="0081169E"/>
    <w:rsid w:val="0081726F"/>
    <w:rsid w:val="0082139F"/>
    <w:rsid w:val="00822759"/>
    <w:rsid w:val="00824E81"/>
    <w:rsid w:val="008268E9"/>
    <w:rsid w:val="00833431"/>
    <w:rsid w:val="0083449A"/>
    <w:rsid w:val="0084565B"/>
    <w:rsid w:val="00856C43"/>
    <w:rsid w:val="00861BCF"/>
    <w:rsid w:val="0086297D"/>
    <w:rsid w:val="00866386"/>
    <w:rsid w:val="0087098C"/>
    <w:rsid w:val="0088058D"/>
    <w:rsid w:val="0088092A"/>
    <w:rsid w:val="00895C89"/>
    <w:rsid w:val="008A4404"/>
    <w:rsid w:val="008A5E10"/>
    <w:rsid w:val="008B215D"/>
    <w:rsid w:val="008B6E8B"/>
    <w:rsid w:val="008C32C7"/>
    <w:rsid w:val="008C6655"/>
    <w:rsid w:val="008D15AF"/>
    <w:rsid w:val="008D1A49"/>
    <w:rsid w:val="008E03BE"/>
    <w:rsid w:val="008E0BFF"/>
    <w:rsid w:val="008E385F"/>
    <w:rsid w:val="008E4AD3"/>
    <w:rsid w:val="008E4F81"/>
    <w:rsid w:val="008E6471"/>
    <w:rsid w:val="008E7837"/>
    <w:rsid w:val="008F04F1"/>
    <w:rsid w:val="008F34FB"/>
    <w:rsid w:val="008F3A09"/>
    <w:rsid w:val="008F6FD9"/>
    <w:rsid w:val="009150DC"/>
    <w:rsid w:val="0092036B"/>
    <w:rsid w:val="00921B96"/>
    <w:rsid w:val="009250C2"/>
    <w:rsid w:val="00947FED"/>
    <w:rsid w:val="00954BB0"/>
    <w:rsid w:val="009561F6"/>
    <w:rsid w:val="00962BAE"/>
    <w:rsid w:val="0096351E"/>
    <w:rsid w:val="00974147"/>
    <w:rsid w:val="00975679"/>
    <w:rsid w:val="00986B8D"/>
    <w:rsid w:val="00990567"/>
    <w:rsid w:val="00997A7C"/>
    <w:rsid w:val="009A5624"/>
    <w:rsid w:val="009C2826"/>
    <w:rsid w:val="009D6A89"/>
    <w:rsid w:val="009E20E9"/>
    <w:rsid w:val="009E29C8"/>
    <w:rsid w:val="009E36FB"/>
    <w:rsid w:val="009F1FA8"/>
    <w:rsid w:val="00A079C6"/>
    <w:rsid w:val="00A11FD0"/>
    <w:rsid w:val="00A145D7"/>
    <w:rsid w:val="00A379BC"/>
    <w:rsid w:val="00A4244E"/>
    <w:rsid w:val="00A47593"/>
    <w:rsid w:val="00A522CF"/>
    <w:rsid w:val="00A65068"/>
    <w:rsid w:val="00A7415B"/>
    <w:rsid w:val="00A80E6E"/>
    <w:rsid w:val="00A85190"/>
    <w:rsid w:val="00A862AD"/>
    <w:rsid w:val="00A92CB5"/>
    <w:rsid w:val="00AA0D3D"/>
    <w:rsid w:val="00AB23B2"/>
    <w:rsid w:val="00AC0BA0"/>
    <w:rsid w:val="00AC1F09"/>
    <w:rsid w:val="00AD02BA"/>
    <w:rsid w:val="00AD060F"/>
    <w:rsid w:val="00AD2288"/>
    <w:rsid w:val="00AD2FDB"/>
    <w:rsid w:val="00AD35D8"/>
    <w:rsid w:val="00AE3F23"/>
    <w:rsid w:val="00AF6672"/>
    <w:rsid w:val="00AF762D"/>
    <w:rsid w:val="00B201A9"/>
    <w:rsid w:val="00B24334"/>
    <w:rsid w:val="00B24642"/>
    <w:rsid w:val="00B306C6"/>
    <w:rsid w:val="00B31598"/>
    <w:rsid w:val="00B3389F"/>
    <w:rsid w:val="00B365B0"/>
    <w:rsid w:val="00B52AF7"/>
    <w:rsid w:val="00B61A62"/>
    <w:rsid w:val="00B66B28"/>
    <w:rsid w:val="00B87A91"/>
    <w:rsid w:val="00B93016"/>
    <w:rsid w:val="00B945B1"/>
    <w:rsid w:val="00B9681D"/>
    <w:rsid w:val="00B96969"/>
    <w:rsid w:val="00BA1AAE"/>
    <w:rsid w:val="00BA383C"/>
    <w:rsid w:val="00BC22D2"/>
    <w:rsid w:val="00BC37E5"/>
    <w:rsid w:val="00BC646F"/>
    <w:rsid w:val="00BE4224"/>
    <w:rsid w:val="00BF2D48"/>
    <w:rsid w:val="00BF2EF0"/>
    <w:rsid w:val="00C06B06"/>
    <w:rsid w:val="00C0754D"/>
    <w:rsid w:val="00C15416"/>
    <w:rsid w:val="00C267E3"/>
    <w:rsid w:val="00C32F2B"/>
    <w:rsid w:val="00C33013"/>
    <w:rsid w:val="00C40B3E"/>
    <w:rsid w:val="00C4144A"/>
    <w:rsid w:val="00C423A1"/>
    <w:rsid w:val="00C47786"/>
    <w:rsid w:val="00C50679"/>
    <w:rsid w:val="00C528F0"/>
    <w:rsid w:val="00C52981"/>
    <w:rsid w:val="00C52F87"/>
    <w:rsid w:val="00C62C09"/>
    <w:rsid w:val="00C706A3"/>
    <w:rsid w:val="00C924AB"/>
    <w:rsid w:val="00C9302F"/>
    <w:rsid w:val="00C94A90"/>
    <w:rsid w:val="00C94B11"/>
    <w:rsid w:val="00CA6096"/>
    <w:rsid w:val="00CA7BA4"/>
    <w:rsid w:val="00CB310C"/>
    <w:rsid w:val="00CC0470"/>
    <w:rsid w:val="00CC5CBC"/>
    <w:rsid w:val="00CD5AA0"/>
    <w:rsid w:val="00CD6B41"/>
    <w:rsid w:val="00CE0C60"/>
    <w:rsid w:val="00CE0E2A"/>
    <w:rsid w:val="00CE46C8"/>
    <w:rsid w:val="00D316F7"/>
    <w:rsid w:val="00D374CF"/>
    <w:rsid w:val="00D46F3D"/>
    <w:rsid w:val="00D624FF"/>
    <w:rsid w:val="00D66E09"/>
    <w:rsid w:val="00D74F3A"/>
    <w:rsid w:val="00D75CEF"/>
    <w:rsid w:val="00D832CF"/>
    <w:rsid w:val="00D871C3"/>
    <w:rsid w:val="00D87ED0"/>
    <w:rsid w:val="00D9533F"/>
    <w:rsid w:val="00D967D5"/>
    <w:rsid w:val="00D970AB"/>
    <w:rsid w:val="00DA3636"/>
    <w:rsid w:val="00DB2C95"/>
    <w:rsid w:val="00DC1D1A"/>
    <w:rsid w:val="00DD5E30"/>
    <w:rsid w:val="00DD73EA"/>
    <w:rsid w:val="00DE371D"/>
    <w:rsid w:val="00DE5AE0"/>
    <w:rsid w:val="00DF0407"/>
    <w:rsid w:val="00DF3490"/>
    <w:rsid w:val="00DF3DE7"/>
    <w:rsid w:val="00E001D2"/>
    <w:rsid w:val="00E119AF"/>
    <w:rsid w:val="00E1762E"/>
    <w:rsid w:val="00E2105D"/>
    <w:rsid w:val="00E22FED"/>
    <w:rsid w:val="00E3037A"/>
    <w:rsid w:val="00E62828"/>
    <w:rsid w:val="00E62EBA"/>
    <w:rsid w:val="00E6507B"/>
    <w:rsid w:val="00E65E0F"/>
    <w:rsid w:val="00E70F39"/>
    <w:rsid w:val="00EB65D0"/>
    <w:rsid w:val="00EE1C11"/>
    <w:rsid w:val="00EE24DD"/>
    <w:rsid w:val="00EE3877"/>
    <w:rsid w:val="00EE6D2A"/>
    <w:rsid w:val="00EF1814"/>
    <w:rsid w:val="00F0061D"/>
    <w:rsid w:val="00F06918"/>
    <w:rsid w:val="00F07D9D"/>
    <w:rsid w:val="00F11147"/>
    <w:rsid w:val="00F12216"/>
    <w:rsid w:val="00F159AE"/>
    <w:rsid w:val="00F20292"/>
    <w:rsid w:val="00F20CF7"/>
    <w:rsid w:val="00F30490"/>
    <w:rsid w:val="00F30A5D"/>
    <w:rsid w:val="00F43B67"/>
    <w:rsid w:val="00F47A41"/>
    <w:rsid w:val="00F56295"/>
    <w:rsid w:val="00F60C60"/>
    <w:rsid w:val="00F7014A"/>
    <w:rsid w:val="00F77AAC"/>
    <w:rsid w:val="00F86736"/>
    <w:rsid w:val="00F93673"/>
    <w:rsid w:val="00F9551F"/>
    <w:rsid w:val="00F96222"/>
    <w:rsid w:val="00F9777D"/>
    <w:rsid w:val="00FA3D2E"/>
    <w:rsid w:val="00FA6965"/>
    <w:rsid w:val="00FB2771"/>
    <w:rsid w:val="00FC6280"/>
    <w:rsid w:val="00FD2DE5"/>
    <w:rsid w:val="00FE5BF3"/>
    <w:rsid w:val="00FF510F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1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221CB1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221C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99"/>
    <w:qFormat/>
    <w:rsid w:val="00221C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1C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Цветовое выделение"/>
    <w:rsid w:val="00221CB1"/>
    <w:rPr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9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B9301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9301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B93016"/>
    <w:pPr>
      <w:ind w:left="2268" w:hanging="1984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93016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b"/>
    <w:locked/>
    <w:rsid w:val="00634A21"/>
    <w:rPr>
      <w:sz w:val="28"/>
      <w:szCs w:val="24"/>
      <w:lang w:eastAsia="ru-RU"/>
    </w:rPr>
  </w:style>
  <w:style w:type="paragraph" w:styleId="ab">
    <w:name w:val="Title"/>
    <w:basedOn w:val="a"/>
    <w:link w:val="aa"/>
    <w:qFormat/>
    <w:rsid w:val="00634A21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Название Знак1"/>
    <w:basedOn w:val="a0"/>
    <w:uiPriority w:val="10"/>
    <w:rsid w:val="00634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AD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65E0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5E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Абзац"/>
    <w:basedOn w:val="a"/>
    <w:rsid w:val="0024363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rsid w:val="008D15AF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8D15AF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2">
    <w:name w:val="Верхний колонтитул Знак1"/>
    <w:basedOn w:val="a0"/>
    <w:link w:val="af2"/>
    <w:uiPriority w:val="99"/>
    <w:semiHidden/>
    <w:rsid w:val="008D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CC5C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C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AD2F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1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221CB1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221C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99"/>
    <w:qFormat/>
    <w:rsid w:val="00221CB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221C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221C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Цветовое выделение"/>
    <w:rsid w:val="00221CB1"/>
    <w:rPr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9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B93016"/>
    <w:pPr>
      <w:jc w:val="both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930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ody Text Indent"/>
    <w:basedOn w:val="a"/>
    <w:link w:val="a9"/>
    <w:rsid w:val="00B93016"/>
    <w:pPr>
      <w:ind w:left="2268" w:hanging="1984"/>
      <w:jc w:val="both"/>
    </w:pPr>
    <w:rPr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930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азвание Знак"/>
    <w:basedOn w:val="a0"/>
    <w:link w:val="ab"/>
    <w:locked/>
    <w:rsid w:val="00634A21"/>
    <w:rPr>
      <w:sz w:val="28"/>
      <w:szCs w:val="24"/>
      <w:lang w:eastAsia="ru-RU"/>
    </w:rPr>
  </w:style>
  <w:style w:type="paragraph" w:styleId="ab">
    <w:name w:val="Title"/>
    <w:basedOn w:val="a"/>
    <w:link w:val="aa"/>
    <w:qFormat/>
    <w:rsid w:val="00634A21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Название Знак1"/>
    <w:basedOn w:val="a0"/>
    <w:uiPriority w:val="10"/>
    <w:rsid w:val="00634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E1D6-B338-4C71-86FC-F7C754E6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2017-12-29T06:52:00Z</cp:lastPrinted>
  <dcterms:created xsi:type="dcterms:W3CDTF">2017-12-29T10:33:00Z</dcterms:created>
  <dcterms:modified xsi:type="dcterms:W3CDTF">2017-12-29T10:33:00Z</dcterms:modified>
</cp:coreProperties>
</file>