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F362A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4C227E">
        <w:t xml:space="preserve">26  </w:t>
      </w:r>
      <w:r w:rsidR="007A27C9">
        <w:t>декабря</w:t>
      </w:r>
      <w:r w:rsidR="00552D16">
        <w:t xml:space="preserve">  </w:t>
      </w:r>
      <w:r w:rsidR="0018689C">
        <w:t xml:space="preserve"> </w:t>
      </w:r>
      <w:r w:rsidR="00C70C29">
        <w:t xml:space="preserve">2017  года </w:t>
      </w:r>
      <w:r w:rsidR="00383804" w:rsidRPr="00E84C35">
        <w:t xml:space="preserve"> №</w:t>
      </w:r>
      <w:r w:rsidR="0018689C">
        <w:t xml:space="preserve"> </w:t>
      </w:r>
      <w:r w:rsidR="004C227E">
        <w:t xml:space="preserve"> 1034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753AB1" w:rsidRDefault="00753AB1" w:rsidP="00753AB1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постановление  администрации </w:t>
      </w:r>
    </w:p>
    <w:p w:rsidR="00753AB1" w:rsidRDefault="00753AB1" w:rsidP="00753AB1">
      <w:pPr>
        <w:jc w:val="center"/>
        <w:rPr>
          <w:b/>
          <w:bCs/>
        </w:rPr>
      </w:pPr>
      <w:r>
        <w:rPr>
          <w:b/>
        </w:rPr>
        <w:t>Сегежского муниципального района от 28 декабря 2016 г. № 1147</w:t>
      </w:r>
    </w:p>
    <w:p w:rsidR="00753AB1" w:rsidRDefault="00753AB1" w:rsidP="00753AB1">
      <w:pPr>
        <w:jc w:val="center"/>
        <w:rPr>
          <w:b/>
          <w:bCs/>
          <w:highlight w:val="yellow"/>
        </w:rPr>
      </w:pPr>
    </w:p>
    <w:p w:rsidR="00753AB1" w:rsidRDefault="00753AB1" w:rsidP="00753AB1">
      <w:pPr>
        <w:jc w:val="center"/>
        <w:rPr>
          <w:b/>
          <w:bCs/>
          <w:highlight w:val="yellow"/>
        </w:rPr>
      </w:pPr>
    </w:p>
    <w:p w:rsidR="00753AB1" w:rsidRDefault="00753AB1" w:rsidP="00753AB1">
      <w:pPr>
        <w:ind w:firstLine="709"/>
        <w:jc w:val="both"/>
      </w:pPr>
      <w:r>
        <w:t xml:space="preserve">В целях обеспечения сбалансированности бюджета Сегежского муниципального района администрация Сегежского муниципального района </w:t>
      </w:r>
      <w:r w:rsidR="004C227E">
        <w:t xml:space="preserve">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753AB1" w:rsidRDefault="00753AB1" w:rsidP="00753AB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53AB1" w:rsidRDefault="00753AB1" w:rsidP="00753AB1">
      <w:pPr>
        <w:jc w:val="both"/>
      </w:pPr>
      <w:r>
        <w:tab/>
        <w:t>1. Внести в Программу оздоровления муниципальных финансов Сегежского муниципального района на 2016 – 2018 годы, утвержденную постановлением администрации Сегежского муниципального района от 28 декабря 2016 г. № 1147</w:t>
      </w:r>
      <w:r w:rsidR="007A27C9">
        <w:t xml:space="preserve"> </w:t>
      </w:r>
      <w:r w:rsidR="004C227E">
        <w:t xml:space="preserve">                  </w:t>
      </w:r>
      <w:r w:rsidR="007A27C9">
        <w:t>(в редакции постановления от 19 апреля 2017 г. № 247)</w:t>
      </w:r>
      <w:r w:rsidR="006059AF">
        <w:t>,</w:t>
      </w:r>
      <w:r>
        <w:t xml:space="preserve"> следующие изменения:</w:t>
      </w:r>
    </w:p>
    <w:p w:rsidR="00753AB1" w:rsidRDefault="00753AB1" w:rsidP="00753AB1">
      <w:pPr>
        <w:jc w:val="both"/>
      </w:pPr>
      <w:r>
        <w:tab/>
      </w:r>
      <w:r w:rsidR="007A27C9">
        <w:t>1</w:t>
      </w:r>
      <w:r>
        <w:t>) приложение 1  изложить в следующей редакции:</w:t>
      </w:r>
    </w:p>
    <w:p w:rsidR="00753AB1" w:rsidRDefault="00753AB1" w:rsidP="00753AB1">
      <w:pPr>
        <w:ind w:firstLine="8789"/>
      </w:pPr>
      <w:r>
        <w:tab/>
      </w:r>
    </w:p>
    <w:p w:rsidR="00753AB1" w:rsidRDefault="00753AB1" w:rsidP="00753AB1">
      <w:pPr>
        <w:sectPr w:rsidR="00753AB1" w:rsidSect="006059AF">
          <w:pgSz w:w="11906" w:h="16838"/>
          <w:pgMar w:top="1134" w:right="1276" w:bottom="1134" w:left="1559" w:header="709" w:footer="709" w:gutter="0"/>
          <w:cols w:space="720"/>
        </w:sectPr>
      </w:pPr>
    </w:p>
    <w:p w:rsidR="00753AB1" w:rsidRDefault="006059AF" w:rsidP="006059AF">
      <w:pPr>
        <w:ind w:left="415" w:firstLine="8789"/>
      </w:pPr>
      <w:r>
        <w:lastRenderedPageBreak/>
        <w:t xml:space="preserve">     </w:t>
      </w:r>
      <w:r w:rsidR="008D693A">
        <w:t>«</w:t>
      </w:r>
      <w:r w:rsidR="00753AB1">
        <w:t xml:space="preserve">Приложение  1 </w:t>
      </w:r>
    </w:p>
    <w:p w:rsidR="00753AB1" w:rsidRDefault="006059AF" w:rsidP="006059AF">
      <w:pPr>
        <w:ind w:left="415" w:firstLine="8789"/>
      </w:pPr>
      <w:r>
        <w:t xml:space="preserve">     </w:t>
      </w:r>
      <w:r w:rsidR="00753AB1">
        <w:t>к Программе оздоровления муниципальны</w:t>
      </w:r>
      <w:r>
        <w:t xml:space="preserve">х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753AB1">
        <w:t xml:space="preserve">финансов Сегежского муниципального района </w:t>
      </w:r>
    </w:p>
    <w:p w:rsidR="00753AB1" w:rsidRDefault="006059AF" w:rsidP="006059AF">
      <w:pPr>
        <w:ind w:left="415" w:firstLine="8789"/>
        <w:rPr>
          <w:sz w:val="26"/>
          <w:szCs w:val="26"/>
        </w:rPr>
      </w:pPr>
      <w:r>
        <w:t xml:space="preserve">      </w:t>
      </w:r>
      <w:r w:rsidR="00753AB1">
        <w:t>на 2016 – 2018 годы</w:t>
      </w:r>
    </w:p>
    <w:p w:rsidR="00753AB1" w:rsidRDefault="00753AB1" w:rsidP="00753AB1">
      <w:pPr>
        <w:jc w:val="center"/>
        <w:rPr>
          <w:sz w:val="26"/>
          <w:szCs w:val="26"/>
        </w:rPr>
      </w:pPr>
    </w:p>
    <w:p w:rsidR="00753AB1" w:rsidRDefault="00753AB1" w:rsidP="00753AB1">
      <w:pPr>
        <w:jc w:val="center"/>
        <w:rPr>
          <w:b/>
        </w:rPr>
      </w:pPr>
      <w:r>
        <w:rPr>
          <w:b/>
        </w:rPr>
        <w:t xml:space="preserve">Мероприятия, направленные на достижение бюджетного эффекта от деятельности </w:t>
      </w:r>
    </w:p>
    <w:p w:rsidR="00753AB1" w:rsidRDefault="00753AB1" w:rsidP="00753AB1">
      <w:pPr>
        <w:jc w:val="center"/>
      </w:pPr>
      <w:r>
        <w:rPr>
          <w:b/>
        </w:rPr>
        <w:t xml:space="preserve">по увеличению доходов консолидированного бюджета </w:t>
      </w:r>
    </w:p>
    <w:p w:rsidR="00753AB1" w:rsidRDefault="00753AB1" w:rsidP="00753AB1">
      <w:pPr>
        <w:jc w:val="center"/>
        <w:rPr>
          <w:b/>
        </w:rPr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2474"/>
        <w:gridCol w:w="284"/>
        <w:gridCol w:w="3543"/>
        <w:gridCol w:w="1701"/>
        <w:gridCol w:w="142"/>
        <w:gridCol w:w="851"/>
        <w:gridCol w:w="283"/>
        <w:gridCol w:w="1843"/>
        <w:gridCol w:w="992"/>
        <w:gridCol w:w="10"/>
        <w:gridCol w:w="699"/>
        <w:gridCol w:w="10"/>
        <w:gridCol w:w="699"/>
        <w:gridCol w:w="10"/>
        <w:gridCol w:w="698"/>
        <w:gridCol w:w="10"/>
      </w:tblGrid>
      <w:tr w:rsidR="00753AB1" w:rsidTr="00426436">
        <w:trPr>
          <w:trHeight w:val="50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  <w:p w:rsidR="00753AB1" w:rsidRDefault="00753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реализации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4C227E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426436">
            <w:pPr>
              <w:pStyle w:val="ConsPlusNormal"/>
              <w:ind w:left="-62" w:right="-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="00426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753AB1" w:rsidTr="00426436">
        <w:trPr>
          <w:trHeight w:val="4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53AB1" w:rsidTr="00426436">
        <w:trPr>
          <w:trHeight w:val="10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Pr="00856943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9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Pr="00856943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9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Pr="00856943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9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Pr="00856943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9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Pr="00856943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9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Pr="00856943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9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Pr="00856943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9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Pr="00856943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9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Pr="00856943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9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Pr="00856943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6943">
              <w:rPr>
                <w:rFonts w:ascii="Times New Roman" w:hAnsi="Times New Roman" w:cs="Times New Roman"/>
              </w:rPr>
              <w:t>10</w:t>
            </w:r>
          </w:p>
        </w:tc>
      </w:tr>
      <w:tr w:rsidR="00753AB1" w:rsidTr="00D91F35">
        <w:trPr>
          <w:trHeight w:val="180"/>
        </w:trPr>
        <w:tc>
          <w:tcPr>
            <w:tcW w:w="14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Переход на исчисление налоговой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имущественным налогам исходя из кадастровой стоимости объектов налогообложения</w:t>
            </w:r>
          </w:p>
        </w:tc>
      </w:tr>
      <w:tr w:rsidR="00753AB1" w:rsidTr="00426436">
        <w:trPr>
          <w:trHeight w:val="24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af"/>
              <w:spacing w:after="0"/>
              <w:rPr>
                <w:color w:val="000000"/>
              </w:rPr>
            </w:pPr>
            <w:r>
              <w:rPr>
                <w:color w:val="000000"/>
              </w:rPr>
              <w:t>Установление порядка определения налоговой базы по налогу на имущество физических лиц исходя из кадастровой стоимости объектов налогообложения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B50745">
            <w:pPr>
              <w:pStyle w:val="af"/>
              <w:spacing w:after="0"/>
              <w:ind w:left="-62" w:right="-62"/>
              <w:rPr>
                <w:color w:val="000000"/>
              </w:rPr>
            </w:pPr>
            <w:r>
              <w:rPr>
                <w:color w:val="000000"/>
              </w:rPr>
              <w:t xml:space="preserve">Мониторинг принятия органами местного самоуправления Сегежского муниципального района муниципальных нормативных правовых актов (далее – МНПА) по установлению ставок </w:t>
            </w:r>
            <w:proofErr w:type="gramStart"/>
            <w:r>
              <w:rPr>
                <w:color w:val="000000"/>
              </w:rPr>
              <w:t>налога</w:t>
            </w:r>
            <w:proofErr w:type="gramEnd"/>
            <w:r>
              <w:rPr>
                <w:color w:val="000000"/>
              </w:rPr>
              <w:t xml:space="preserve"> на имущество физических лиц исходя из кадастровой стоимости объектов недвижимости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856943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Сегежского муниципального района (далее – финансовое управление)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4C227E">
            <w:pPr>
              <w:pStyle w:val="ConsPlusNormal"/>
              <w:ind w:left="-62" w:right="-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Принятие МНПА по установлению ставок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имущество физических лиц исходя из кадастровой стоимости объектов недвижимости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AB1" w:rsidTr="00B50745">
        <w:trPr>
          <w:trHeight w:val="75"/>
        </w:trPr>
        <w:tc>
          <w:tcPr>
            <w:tcW w:w="14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Расширение налоговой базы местных бюджетов за счет имущественных налогов и налогов по специальным налоговым режимам</w:t>
            </w:r>
          </w:p>
        </w:tc>
      </w:tr>
      <w:tr w:rsidR="00753AB1" w:rsidTr="00426436">
        <w:trPr>
          <w:gridAfter w:val="1"/>
          <w:wAfter w:w="10" w:type="dxa"/>
          <w:trHeight w:val="22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Вовлечение в налоговый оборот объектов недвижимости </w:t>
            </w:r>
          </w:p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выявлению объектов (имущества, земельных участков), не вовлеченных в налоговый оборот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426436">
            <w:pPr>
              <w:pStyle w:val="ConsPlusNormal"/>
              <w:ind w:left="-137" w:right="-6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городских и сельских поселений, входящий в состав </w:t>
            </w:r>
            <w:r w:rsidR="00426436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4C227E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B5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2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поселений), комитет по управлению муниципальным имуществом и земельными ресурсами администрации Сегежского муниципального района (далее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КУМИиЗР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426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AB1">
              <w:rPr>
                <w:rFonts w:ascii="Times New Roman" w:hAnsi="Times New Roman" w:cs="Times New Roman"/>
                <w:sz w:val="24"/>
                <w:szCs w:val="24"/>
              </w:rPr>
              <w:t>2016 –2018 годы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4C227E">
            <w:pPr>
              <w:pStyle w:val="ConsPlusNormal"/>
              <w:ind w:left="-136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объектов, не вовлеченных в налоговый оборот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AF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3AB1" w:rsidTr="00426436">
        <w:trPr>
          <w:gridAfter w:val="1"/>
          <w:wAfter w:w="10" w:type="dxa"/>
          <w:trHeight w:val="31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Пересмотр размера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корректи-рующего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коэффициента базовой доходности 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применяемого при расчете единого налога на вмененный доход для отдельных видов деятельности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426436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решение Совета Сегежского муниципального района от 30 октября 2012 г. № 268 «Об утверждении Положения о введении единого налога на вмененный доход для отдельных видов деятельности на территории муниципального образования «Сегежский муниципальный район», предусматривающих  увеличение корректирующего коэффициента базовой доходности 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B50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753AB1">
              <w:rPr>
                <w:rFonts w:ascii="Times New Roman" w:hAnsi="Times New Roman" w:cs="Times New Roman"/>
                <w:sz w:val="24"/>
                <w:szCs w:val="24"/>
              </w:rPr>
              <w:t xml:space="preserve">тельные доходы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8D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6436" w:rsidTr="00426436">
        <w:trPr>
          <w:gridAfter w:val="1"/>
          <w:wAfter w:w="10" w:type="dxa"/>
          <w:trHeight w:val="208"/>
        </w:trPr>
        <w:tc>
          <w:tcPr>
            <w:tcW w:w="11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616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6165E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61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61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61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26436" w:rsidTr="00426436">
        <w:trPr>
          <w:gridAfter w:val="1"/>
          <w:wAfter w:w="10" w:type="dxa"/>
          <w:trHeight w:val="144"/>
        </w:trPr>
        <w:tc>
          <w:tcPr>
            <w:tcW w:w="14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Повышение собираемости налоговых и неналоговых доходов в консолидированный бюджет</w:t>
            </w:r>
          </w:p>
        </w:tc>
      </w:tr>
      <w:tr w:rsidR="00426436" w:rsidTr="00426436">
        <w:trPr>
          <w:gridAfter w:val="1"/>
          <w:wAfter w:w="10" w:type="dxa"/>
          <w:trHeight w:val="10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Усиление межведомственного взаимодействия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 федеральных органов исполнительной власти в Республике Карелия,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6165E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Комиссии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мобилизации дополнительных налоговых и неналоговых доходов в консолидированный бюджет Сегежского муниципального района,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вопросам обеспечения полной и своевременной выплаты заработной платы, поступления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страховых взносов (далее – Комиссия)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36" w:rsidRDefault="00426436" w:rsidP="0046165E">
            <w:pPr>
              <w:pStyle w:val="ConsPlusNormal"/>
              <w:ind w:left="-13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администрации Сегежского муниципального района (далее – УЭР)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–2018 годы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6165E">
            <w:pPr>
              <w:pStyle w:val="ConsPlusNormal"/>
              <w:ind w:left="-136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</w:t>
            </w:r>
          </w:p>
          <w:p w:rsidR="00426436" w:rsidRDefault="00426436" w:rsidP="0046165E">
            <w:pPr>
              <w:pStyle w:val="ConsPlusNormal"/>
              <w:ind w:left="-136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Комиссии, проведение заседаний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61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426436" w:rsidRDefault="00426436" w:rsidP="00461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61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61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616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6436" w:rsidTr="00426436">
        <w:trPr>
          <w:gridAfter w:val="1"/>
          <w:wAfter w:w="10" w:type="dxa"/>
          <w:trHeight w:val="24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правоохранительными органами и органами местного самоуправления Сегежского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выполнению мероприятий, направленных на повышение собираемости доходов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436" w:rsidRPr="00426436" w:rsidRDefault="00426436" w:rsidP="00426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3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налогового контроля в отношении налогоплательщиков (выездные и камеральные налоговые проверки)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436" w:rsidRDefault="00426436" w:rsidP="0042643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России № 2  по Республике Карелия (по согласованию)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436" w:rsidRDefault="00426436" w:rsidP="00426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436" w:rsidRDefault="00426436" w:rsidP="00426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доходы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436" w:rsidRDefault="00426436" w:rsidP="00426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436" w:rsidRDefault="00426436" w:rsidP="00D43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436" w:rsidRDefault="00426436" w:rsidP="005C49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436" w:rsidRDefault="00426436" w:rsidP="00EA1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3AB1" w:rsidTr="00426436">
        <w:trPr>
          <w:gridAfter w:val="1"/>
          <w:wAfter w:w="10" w:type="dxa"/>
          <w:trHeight w:val="10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  <w:highlight w:val="yellow"/>
              </w:rPr>
            </w:pP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Вызов налогоплательщиков, имеющих задолженность по платежам в бюджет, в том числе по НДФЛ, на заседания Комиссии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B50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753AB1">
              <w:rPr>
                <w:rFonts w:ascii="Times New Roman" w:hAnsi="Times New Roman" w:cs="Times New Roman"/>
                <w:sz w:val="24"/>
                <w:szCs w:val="24"/>
              </w:rPr>
              <w:t>тельные доходы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8D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8D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53AB1" w:rsidTr="00426436">
        <w:trPr>
          <w:gridAfter w:val="1"/>
          <w:wAfter w:w="10" w:type="dxa"/>
        </w:trPr>
        <w:tc>
          <w:tcPr>
            <w:tcW w:w="11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Pr="008D693A" w:rsidRDefault="008D69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Pr="008D693A" w:rsidRDefault="008D693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753AB1" w:rsidTr="00D91F35">
        <w:trPr>
          <w:gridAfter w:val="1"/>
          <w:wAfter w:w="10" w:type="dxa"/>
        </w:trPr>
        <w:tc>
          <w:tcPr>
            <w:tcW w:w="14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роста поступлений доходов от использования муниципального имущества</w:t>
            </w:r>
          </w:p>
        </w:tc>
      </w:tr>
      <w:tr w:rsidR="00753AB1" w:rsidTr="00426436">
        <w:trPr>
          <w:gridAfter w:val="1"/>
          <w:wAfter w:w="10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приближение ставок по сдаваемому в аренду имуществу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рыночным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af"/>
              <w:spacing w:after="0" w:line="238" w:lineRule="atLeast"/>
              <w:rPr>
                <w:color w:val="000000"/>
              </w:rPr>
            </w:pPr>
            <w:r>
              <w:rPr>
                <w:color w:val="000000"/>
              </w:rPr>
              <w:t>Увеличение базовой стоимости арендной платы за один квадратный метр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и ЗР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B507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753AB1">
              <w:rPr>
                <w:rFonts w:ascii="Times New Roman" w:hAnsi="Times New Roman" w:cs="Times New Roman"/>
                <w:sz w:val="24"/>
                <w:szCs w:val="24"/>
              </w:rPr>
              <w:t xml:space="preserve">тельные доходы в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53AB1" w:rsidTr="00426436">
        <w:trPr>
          <w:gridAfter w:val="1"/>
          <w:wAfter w:w="10" w:type="dxa"/>
          <w:trHeight w:val="15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базы для получения доходов от использования  муниципального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AF" w:rsidRDefault="00753AB1" w:rsidP="00426436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(прогнозного плана) приватизации муниципального имущества муниципального образования «Сегежский</w:t>
            </w:r>
            <w:r w:rsidR="0060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 w:rsidP="006059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и ЗР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B50745" w:rsidP="00B50745">
            <w:pPr>
              <w:pStyle w:val="ConsPlusNormal"/>
              <w:ind w:left="-136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Програм</w:t>
            </w:r>
            <w:r w:rsidR="00753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(прогнозного плана) приватизации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9AF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3AB1" w:rsidTr="00426436">
        <w:trPr>
          <w:gridAfter w:val="1"/>
          <w:wAfter w:w="10" w:type="dxa"/>
          <w:trHeight w:val="8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2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426436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взысканию задолженности за использование муниципального имущества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6A" w:rsidRDefault="00B50745" w:rsidP="00B50745">
            <w:pPr>
              <w:pStyle w:val="ConsPlusNormal"/>
              <w:ind w:left="-136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753AB1">
              <w:rPr>
                <w:rFonts w:ascii="Times New Roman" w:hAnsi="Times New Roman" w:cs="Times New Roman"/>
                <w:sz w:val="24"/>
                <w:szCs w:val="24"/>
              </w:rPr>
              <w:t xml:space="preserve">тельные доходы </w:t>
            </w:r>
            <w:proofErr w:type="gramStart"/>
            <w:r w:rsidR="00753A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53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AB1" w:rsidRDefault="00753AB1" w:rsidP="00B50745">
            <w:pPr>
              <w:pStyle w:val="ConsPlusNormal"/>
              <w:ind w:left="-136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3AB1" w:rsidTr="00426436">
        <w:trPr>
          <w:gridAfter w:val="1"/>
          <w:wAfter w:w="10" w:type="dxa"/>
        </w:trPr>
        <w:tc>
          <w:tcPr>
            <w:tcW w:w="11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426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3AB1" w:rsidTr="00D91F35">
        <w:trPr>
          <w:gridAfter w:val="1"/>
          <w:wAfter w:w="10" w:type="dxa"/>
          <w:trHeight w:val="181"/>
        </w:trPr>
        <w:tc>
          <w:tcPr>
            <w:tcW w:w="14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в сфере экономического развития, направленные на увеличение платежей в консолидированный бюджет </w:t>
            </w:r>
          </w:p>
        </w:tc>
      </w:tr>
      <w:tr w:rsidR="00753AB1" w:rsidTr="00426436">
        <w:trPr>
          <w:gridAfter w:val="1"/>
          <w:wAfter w:w="10" w:type="dxa"/>
          <w:trHeight w:val="11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налоговых доходов за счет создания новых дополнительных рабочих мест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дополнительных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4264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753AB1">
              <w:rPr>
                <w:rFonts w:ascii="Times New Roman" w:hAnsi="Times New Roman" w:cs="Times New Roman"/>
                <w:sz w:val="24"/>
                <w:szCs w:val="24"/>
              </w:rPr>
              <w:t xml:space="preserve">тельные доходы в консолидированный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3AB1" w:rsidTr="00426436">
        <w:trPr>
          <w:gridAfter w:val="1"/>
          <w:wAfter w:w="10" w:type="dxa"/>
          <w:trHeight w:val="17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autoSpaceDE w:val="0"/>
              <w:autoSpaceDN w:val="0"/>
              <w:adjustRightInd w:val="0"/>
            </w:pPr>
            <w:r>
              <w:rPr>
                <w:bCs/>
              </w:rPr>
              <w:t>Улучшение инвестиционного климата путем освещения инвестиционной деятельности, осуществляемой в Сегежском муниципальном районе, в средствах массовой информации и на официальном сайте администрации Сегежского муниципального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 w:rsidP="006059A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Освещение инвестиционной деятельности, осуществляемой в Сегежском муниципальном районе, в средствах массовой информации и на официальном сайте администрации Сегежского муниципального района</w:t>
            </w:r>
          </w:p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D91F35" w:rsidP="00D91F35">
            <w:pPr>
              <w:pStyle w:val="ConsPlusNormal"/>
              <w:ind w:left="-136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актуаль</w:t>
            </w:r>
            <w:r w:rsidR="00753AB1">
              <w:rPr>
                <w:rFonts w:ascii="Times New Roman" w:hAnsi="Times New Roman" w:cs="Times New Roman"/>
                <w:sz w:val="24"/>
                <w:szCs w:val="24"/>
              </w:rPr>
              <w:t>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3AB1" w:rsidTr="00426436">
        <w:trPr>
          <w:gridAfter w:val="1"/>
          <w:wAfter w:w="10" w:type="dxa"/>
          <w:trHeight w:val="18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задолженности по заработной плате работников учреждений и предприятий Сегежского муниципального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 w:rsidP="00605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задолженности по заработной плате в разрезе предприятий и учреждений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УЭР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–2018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D91F35" w:rsidP="00D91F35">
            <w:pPr>
              <w:pStyle w:val="ConsPlusNormal"/>
              <w:ind w:left="-136"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753AB1">
              <w:rPr>
                <w:rFonts w:ascii="Times New Roman" w:hAnsi="Times New Roman" w:cs="Times New Roman"/>
                <w:sz w:val="24"/>
                <w:szCs w:val="24"/>
              </w:rPr>
              <w:t>ние мониторинга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2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53AB1" w:rsidTr="00426436">
        <w:trPr>
          <w:gridAfter w:val="1"/>
          <w:wAfter w:w="10" w:type="dxa"/>
          <w:trHeight w:val="151"/>
        </w:trPr>
        <w:tc>
          <w:tcPr>
            <w:tcW w:w="11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53AB1" w:rsidTr="00426436">
        <w:trPr>
          <w:gridAfter w:val="1"/>
          <w:wAfter w:w="10" w:type="dxa"/>
          <w:trHeight w:val="129"/>
        </w:trPr>
        <w:tc>
          <w:tcPr>
            <w:tcW w:w="11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налоговым и неналоговым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753A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Pr="008D693A" w:rsidRDefault="008D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B1" w:rsidRDefault="008D69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2 190</w:t>
            </w:r>
          </w:p>
        </w:tc>
      </w:tr>
    </w:tbl>
    <w:p w:rsidR="00753AB1" w:rsidRDefault="008D693A" w:rsidP="008D693A">
      <w:pPr>
        <w:jc w:val="right"/>
      </w:pPr>
      <w:r>
        <w:t>»;</w:t>
      </w:r>
    </w:p>
    <w:p w:rsidR="00753AB1" w:rsidRDefault="00753AB1" w:rsidP="00753AB1">
      <w:pPr>
        <w:sectPr w:rsidR="00753AB1" w:rsidSect="004C227E">
          <w:pgSz w:w="16838" w:h="11906" w:orient="landscape"/>
          <w:pgMar w:top="567" w:right="851" w:bottom="567" w:left="1418" w:header="709" w:footer="709" w:gutter="0"/>
          <w:cols w:space="720"/>
        </w:sectPr>
      </w:pPr>
    </w:p>
    <w:p w:rsidR="00753AB1" w:rsidRDefault="00753AB1" w:rsidP="00753AB1">
      <w:pPr>
        <w:jc w:val="both"/>
      </w:pPr>
      <w:r>
        <w:tab/>
      </w:r>
      <w:r w:rsidR="008D693A">
        <w:t>2</w:t>
      </w:r>
      <w:r>
        <w:t>) приложение 2 изложить в следующей редакции:</w:t>
      </w:r>
    </w:p>
    <w:p w:rsidR="00753AB1" w:rsidRDefault="00753AB1" w:rsidP="00753AB1">
      <w:pPr>
        <w:rPr>
          <w:rFonts w:ascii="Calibri" w:hAnsi="Calibri"/>
          <w:color w:val="000000"/>
        </w:rPr>
        <w:sectPr w:rsidR="00753AB1" w:rsidSect="004C227E">
          <w:pgSz w:w="11906" w:h="16838"/>
          <w:pgMar w:top="567" w:right="851" w:bottom="567" w:left="1418" w:header="709" w:footer="709" w:gutter="0"/>
          <w:cols w:space="720"/>
        </w:sectPr>
      </w:pPr>
    </w:p>
    <w:tbl>
      <w:tblPr>
        <w:tblW w:w="14472" w:type="dxa"/>
        <w:tblInd w:w="96" w:type="dxa"/>
        <w:tblLayout w:type="fixed"/>
        <w:tblLook w:val="04A0"/>
      </w:tblPr>
      <w:tblGrid>
        <w:gridCol w:w="640"/>
        <w:gridCol w:w="3200"/>
        <w:gridCol w:w="708"/>
        <w:gridCol w:w="2072"/>
        <w:gridCol w:w="622"/>
        <w:gridCol w:w="762"/>
        <w:gridCol w:w="230"/>
        <w:gridCol w:w="1730"/>
        <w:gridCol w:w="538"/>
        <w:gridCol w:w="1134"/>
        <w:gridCol w:w="850"/>
        <w:gridCol w:w="786"/>
        <w:gridCol w:w="65"/>
        <w:gridCol w:w="1135"/>
      </w:tblGrid>
      <w:tr w:rsidR="00753AB1" w:rsidTr="0021476A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8" w:type="dxa"/>
            <w:gridSpan w:val="8"/>
            <w:noWrap/>
            <w:vAlign w:val="bottom"/>
            <w:hideMark/>
          </w:tcPr>
          <w:p w:rsidR="00753AB1" w:rsidRDefault="008D693A" w:rsidP="005E5821">
            <w:pPr>
              <w:ind w:left="264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53AB1">
              <w:rPr>
                <w:color w:val="000000"/>
              </w:rPr>
              <w:t xml:space="preserve">Приложение 2 </w:t>
            </w:r>
          </w:p>
        </w:tc>
      </w:tr>
      <w:tr w:rsidR="00753AB1" w:rsidTr="0021476A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68" w:type="dxa"/>
            <w:gridSpan w:val="6"/>
            <w:noWrap/>
            <w:vAlign w:val="bottom"/>
            <w:hideMark/>
          </w:tcPr>
          <w:p w:rsidR="00753AB1" w:rsidRDefault="00753AB1" w:rsidP="005E5821">
            <w:pPr>
              <w:ind w:left="264"/>
              <w:rPr>
                <w:color w:val="000000"/>
              </w:rPr>
            </w:pPr>
            <w:r>
              <w:rPr>
                <w:color w:val="000000"/>
              </w:rPr>
              <w:t xml:space="preserve">к Программе оздоровления </w:t>
            </w:r>
            <w:proofErr w:type="gramStart"/>
            <w:r>
              <w:rPr>
                <w:color w:val="000000"/>
              </w:rPr>
              <w:t>муниципальных</w:t>
            </w:r>
            <w:proofErr w:type="gramEnd"/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753AB1" w:rsidRDefault="00753AB1" w:rsidP="005E5821">
            <w:pPr>
              <w:ind w:left="264"/>
              <w:rPr>
                <w:rFonts w:ascii="Calibri" w:hAnsi="Calibri"/>
                <w:sz w:val="22"/>
                <w:szCs w:val="22"/>
              </w:rPr>
            </w:pPr>
          </w:p>
        </w:tc>
      </w:tr>
      <w:tr w:rsidR="00753AB1" w:rsidTr="0021476A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8" w:type="dxa"/>
            <w:gridSpan w:val="8"/>
            <w:noWrap/>
            <w:vAlign w:val="bottom"/>
            <w:hideMark/>
          </w:tcPr>
          <w:p w:rsidR="00753AB1" w:rsidRDefault="00753AB1" w:rsidP="005E5821">
            <w:pPr>
              <w:ind w:left="264"/>
              <w:rPr>
                <w:color w:val="000000"/>
              </w:rPr>
            </w:pPr>
            <w:r>
              <w:rPr>
                <w:color w:val="000000"/>
              </w:rPr>
              <w:t>финансов Сегежского муниципального района</w:t>
            </w:r>
          </w:p>
        </w:tc>
      </w:tr>
      <w:tr w:rsidR="00753AB1" w:rsidTr="0021476A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68" w:type="dxa"/>
            <w:gridSpan w:val="8"/>
            <w:noWrap/>
            <w:vAlign w:val="bottom"/>
            <w:hideMark/>
          </w:tcPr>
          <w:p w:rsidR="00753AB1" w:rsidRDefault="00753AB1" w:rsidP="005E5821">
            <w:pPr>
              <w:ind w:left="264"/>
              <w:rPr>
                <w:color w:val="000000"/>
              </w:rPr>
            </w:pPr>
            <w:r>
              <w:rPr>
                <w:color w:val="000000"/>
              </w:rPr>
              <w:t>на 2016-2018 годы</w:t>
            </w:r>
          </w:p>
        </w:tc>
      </w:tr>
      <w:tr w:rsidR="00753AB1" w:rsidTr="0021476A">
        <w:trPr>
          <w:trHeight w:val="113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8" w:type="dxa"/>
            <w:gridSpan w:val="6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3AB1" w:rsidTr="0021476A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00" w:type="dxa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8" w:type="dxa"/>
            <w:gridSpan w:val="6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3AB1" w:rsidTr="0021476A">
        <w:trPr>
          <w:trHeight w:val="312"/>
        </w:trPr>
        <w:tc>
          <w:tcPr>
            <w:tcW w:w="14472" w:type="dxa"/>
            <w:gridSpan w:val="14"/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Мероприятия, направленные на достижение бюджетного эффекта от деятельности по увеличению эффективности расходов </w:t>
            </w:r>
          </w:p>
        </w:tc>
      </w:tr>
      <w:tr w:rsidR="00753AB1" w:rsidTr="0021476A">
        <w:trPr>
          <w:trHeight w:val="312"/>
        </w:trPr>
        <w:tc>
          <w:tcPr>
            <w:tcW w:w="640" w:type="dxa"/>
            <w:noWrap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53AB1" w:rsidRDefault="00753A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консолидированного бюджета</w:t>
            </w:r>
          </w:p>
        </w:tc>
        <w:tc>
          <w:tcPr>
            <w:tcW w:w="1200" w:type="dxa"/>
            <w:gridSpan w:val="2"/>
            <w:noWrap/>
            <w:vAlign w:val="bottom"/>
            <w:hideMark/>
          </w:tcPr>
          <w:p w:rsidR="00753AB1" w:rsidRDefault="00753AB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53AB1" w:rsidTr="0021476A">
        <w:trPr>
          <w:trHeight w:val="312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 w:rsidP="00225A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  <w:proofErr w:type="spellStart"/>
            <w:proofErr w:type="gramStart"/>
            <w:r>
              <w:rPr>
                <w:color w:val="000000"/>
              </w:rPr>
              <w:t>реали</w:t>
            </w:r>
            <w:r w:rsidR="0021476A">
              <w:rPr>
                <w:color w:val="000000"/>
              </w:rPr>
              <w:t>-</w:t>
            </w:r>
            <w:r>
              <w:rPr>
                <w:color w:val="000000"/>
              </w:rPr>
              <w:t>зации</w:t>
            </w:r>
            <w:proofErr w:type="spellEnd"/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Целевой показатель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Единица </w:t>
            </w:r>
            <w:proofErr w:type="spellStart"/>
            <w:proofErr w:type="gramStart"/>
            <w:r>
              <w:rPr>
                <w:color w:val="000000"/>
              </w:rPr>
              <w:t>измере</w:t>
            </w:r>
            <w:r w:rsidR="0021476A">
              <w:rPr>
                <w:color w:val="000000"/>
              </w:rPr>
              <w:t>-</w:t>
            </w:r>
            <w:r>
              <w:rPr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целевого показателя</w:t>
            </w:r>
          </w:p>
        </w:tc>
      </w:tr>
      <w:tr w:rsidR="00753AB1" w:rsidTr="0021476A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3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1476A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</w:p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753AB1" w:rsidTr="0021476A">
        <w:trPr>
          <w:trHeight w:val="38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3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rPr>
                <w:color w:val="000000"/>
              </w:rPr>
            </w:pPr>
          </w:p>
        </w:tc>
      </w:tr>
      <w:tr w:rsidR="00753AB1" w:rsidTr="0021476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 w:rsidP="00225A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3AB1" w:rsidRDefault="00753A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53AB1" w:rsidTr="0021476A">
        <w:trPr>
          <w:trHeight w:val="312"/>
        </w:trPr>
        <w:tc>
          <w:tcPr>
            <w:tcW w:w="14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3AB1" w:rsidRDefault="00753AB1" w:rsidP="00225A2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I. Оптимизация расходов в сфере государственного управления</w:t>
            </w:r>
          </w:p>
        </w:tc>
      </w:tr>
      <w:tr w:rsidR="00753AB1" w:rsidTr="0021476A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1.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D0D0D"/>
              </w:rPr>
            </w:pPr>
            <w:r>
              <w:rPr>
                <w:color w:val="0D0D0D"/>
              </w:rPr>
              <w:t>Сокращение расходов на обеспечение деятельности органов местного самоуправления Сегежского муниципального района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D0D0D"/>
              </w:rPr>
            </w:pPr>
            <w:r>
              <w:rPr>
                <w:color w:val="0D0D0D"/>
              </w:rPr>
              <w:t>органы местного самоуправления Сегежского муниципального района</w:t>
            </w:r>
          </w:p>
          <w:p w:rsidR="00225A2D" w:rsidRDefault="00225A2D" w:rsidP="00225A2D">
            <w:pPr>
              <w:rPr>
                <w:color w:val="0D0D0D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2016-2018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бюджетный эффект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тыс.</w:t>
            </w:r>
            <w:r w:rsidR="0021476A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577,0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8D693A" w:rsidP="0021476A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1 231,0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8D69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2 1</w:t>
            </w:r>
            <w:r w:rsidR="008D693A">
              <w:rPr>
                <w:color w:val="0D0D0D"/>
              </w:rPr>
              <w:t>8</w:t>
            </w:r>
            <w:r>
              <w:rPr>
                <w:color w:val="0D0D0D"/>
              </w:rPr>
              <w:t xml:space="preserve">6,0  </w:t>
            </w:r>
          </w:p>
        </w:tc>
      </w:tr>
      <w:tr w:rsidR="00753AB1" w:rsidTr="0021476A">
        <w:trPr>
          <w:trHeight w:val="27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2.</w:t>
            </w: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D0D0D"/>
              </w:rPr>
            </w:pPr>
            <w:r>
              <w:rPr>
                <w:color w:val="0D0D0D"/>
              </w:rPr>
              <w:t>Передача полномочий администрации Сегежского городского поселения администрации Сегежского муниципального района</w:t>
            </w:r>
          </w:p>
          <w:p w:rsidR="0021476A" w:rsidRDefault="0021476A" w:rsidP="00225A2D">
            <w:pPr>
              <w:rPr>
                <w:color w:val="0D0D0D"/>
              </w:rPr>
            </w:pPr>
          </w:p>
          <w:p w:rsidR="0021476A" w:rsidRDefault="0021476A" w:rsidP="00225A2D">
            <w:pPr>
              <w:rPr>
                <w:color w:val="0D0D0D"/>
              </w:rPr>
            </w:pPr>
          </w:p>
          <w:p w:rsidR="0021476A" w:rsidRDefault="0021476A" w:rsidP="00225A2D">
            <w:pPr>
              <w:rPr>
                <w:color w:val="0D0D0D"/>
              </w:rPr>
            </w:pPr>
          </w:p>
          <w:p w:rsidR="0021476A" w:rsidRDefault="0021476A" w:rsidP="00225A2D">
            <w:pPr>
              <w:rPr>
                <w:color w:val="0D0D0D"/>
              </w:rPr>
            </w:pPr>
          </w:p>
          <w:p w:rsidR="0021476A" w:rsidRDefault="0021476A" w:rsidP="00225A2D">
            <w:pPr>
              <w:rPr>
                <w:color w:val="0D0D0D"/>
              </w:rPr>
            </w:pPr>
          </w:p>
          <w:p w:rsidR="0021476A" w:rsidRDefault="0021476A" w:rsidP="00225A2D">
            <w:pPr>
              <w:rPr>
                <w:color w:val="0D0D0D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pPr>
              <w:rPr>
                <w:color w:val="0D0D0D"/>
              </w:rPr>
            </w:pPr>
            <w:r>
              <w:rPr>
                <w:color w:val="0D0D0D"/>
              </w:rPr>
              <w:t>администрация Сегежского муниципального района, администрация Сегежского городского поселения</w:t>
            </w:r>
          </w:p>
          <w:p w:rsidR="0021476A" w:rsidRDefault="0021476A" w:rsidP="00225A2D">
            <w:pPr>
              <w:rPr>
                <w:color w:val="0D0D0D"/>
              </w:rPr>
            </w:pPr>
          </w:p>
          <w:p w:rsidR="0021476A" w:rsidRDefault="0021476A" w:rsidP="00225A2D">
            <w:pPr>
              <w:rPr>
                <w:color w:val="0D0D0D"/>
              </w:rPr>
            </w:pPr>
          </w:p>
          <w:p w:rsidR="0021476A" w:rsidRDefault="0021476A" w:rsidP="00225A2D">
            <w:pPr>
              <w:rPr>
                <w:color w:val="0D0D0D"/>
              </w:rPr>
            </w:pPr>
          </w:p>
          <w:p w:rsidR="0021476A" w:rsidRDefault="0021476A" w:rsidP="00225A2D">
            <w:pPr>
              <w:rPr>
                <w:color w:val="0D0D0D"/>
              </w:rPr>
            </w:pPr>
          </w:p>
          <w:p w:rsidR="0021476A" w:rsidRDefault="0021476A" w:rsidP="00225A2D">
            <w:pPr>
              <w:rPr>
                <w:color w:val="0D0D0D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2016-2018 годы</w:t>
            </w: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6A" w:rsidRDefault="00753AB1" w:rsidP="0021476A">
            <w:pPr>
              <w:ind w:left="-108" w:right="-108"/>
              <w:jc w:val="center"/>
              <w:rPr>
                <w:color w:val="0D0D0D"/>
              </w:rPr>
            </w:pPr>
            <w:r>
              <w:rPr>
                <w:color w:val="0D0D0D"/>
              </w:rPr>
              <w:t>Утверждение "дорожной карты" по передаче полномочий администрации Сегежского городского поселения администрации Сегежского муниципального района</w:t>
            </w:r>
          </w:p>
          <w:p w:rsidR="0021476A" w:rsidRDefault="0021476A" w:rsidP="0021476A">
            <w:pPr>
              <w:ind w:left="-108" w:right="-108"/>
              <w:jc w:val="center"/>
              <w:rPr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да/нет</w:t>
            </w: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21476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</w:t>
            </w:r>
            <w:r w:rsidR="00753AB1">
              <w:rPr>
                <w:color w:val="0D0D0D"/>
              </w:rPr>
              <w:t>а</w:t>
            </w: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  <w:p w:rsidR="0021476A" w:rsidRDefault="0021476A">
            <w:pPr>
              <w:jc w:val="center"/>
              <w:rPr>
                <w:color w:val="0D0D0D"/>
              </w:rPr>
            </w:pPr>
          </w:p>
          <w:p w:rsidR="0021476A" w:rsidRDefault="0021476A">
            <w:pPr>
              <w:jc w:val="center"/>
              <w:rPr>
                <w:color w:val="0D0D0D"/>
              </w:rPr>
            </w:pPr>
          </w:p>
        </w:tc>
      </w:tr>
      <w:tr w:rsidR="00753AB1" w:rsidTr="0021476A">
        <w:trPr>
          <w:trHeight w:val="312"/>
        </w:trPr>
        <w:tc>
          <w:tcPr>
            <w:tcW w:w="14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3AB1" w:rsidRDefault="00753AB1" w:rsidP="00225A2D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II. Оптимизация бюджетной сети</w:t>
            </w:r>
          </w:p>
        </w:tc>
      </w:tr>
      <w:tr w:rsidR="00753AB1" w:rsidTr="0021476A">
        <w:trPr>
          <w:trHeight w:val="21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3.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6A" w:rsidRDefault="00753AB1" w:rsidP="0021476A">
            <w:pPr>
              <w:ind w:left="-27" w:right="-108"/>
            </w:pPr>
            <w:r>
              <w:t xml:space="preserve">Совершенствование организации образовательного процесса </w:t>
            </w:r>
            <w:r>
              <w:rPr>
                <w:b/>
                <w:bCs/>
              </w:rPr>
              <w:t xml:space="preserve">в сфере общего образования </w:t>
            </w:r>
            <w:r>
              <w:t>в целях достижения целевых показателей численности обучающихся  в расчете на одного педагогического работника, включая увеличение наполняемости классов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1476A">
            <w:pPr>
              <w:ind w:right="-108"/>
            </w:pPr>
            <w:r>
              <w:t>Управление образования администрации Сегежского муниципального района (далее - управление образования)</w:t>
            </w:r>
          </w:p>
          <w:p w:rsidR="0021476A" w:rsidRDefault="0021476A" w:rsidP="0021476A">
            <w:pPr>
              <w:ind w:right="-108"/>
            </w:pPr>
          </w:p>
          <w:p w:rsidR="0021476A" w:rsidRDefault="0021476A" w:rsidP="0021476A">
            <w:pPr>
              <w:ind w:right="-108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267,7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356,9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356,9</w:t>
            </w:r>
          </w:p>
        </w:tc>
      </w:tr>
      <w:tr w:rsidR="00753AB1" w:rsidTr="0021476A">
        <w:trPr>
          <w:trHeight w:val="283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4.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1476A">
            <w:pPr>
              <w:ind w:left="-27" w:right="-108"/>
            </w:pPr>
            <w:r>
              <w:t>Совершенствование организации образовательного процесса в сфере д</w:t>
            </w:r>
            <w:r>
              <w:rPr>
                <w:b/>
                <w:bCs/>
              </w:rPr>
              <w:t xml:space="preserve">ополнительного образования детей </w:t>
            </w:r>
            <w:r>
              <w:t xml:space="preserve"> в целях достижения целевых показателей численности обучающихся  в расчете на одного педагогического работника, включая сокращение объемов услуг по реализации дополнительных общеобразовательных программ, оптимизацию штатных расписаний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Управление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2016-2017 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365,6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365,6</w:t>
            </w:r>
          </w:p>
        </w:tc>
      </w:tr>
      <w:tr w:rsidR="00753AB1" w:rsidTr="0021476A">
        <w:trPr>
          <w:trHeight w:val="24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5.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1476A">
            <w:pPr>
              <w:ind w:left="-27" w:right="-108"/>
            </w:pPr>
            <w:r>
              <w:t>Реорганизация социальных учреждений путем присоединения муниципального казенного учреждения "Централизованная бухгалтерия муниципальных социальных учреждений Сегежского муниципального района" к муниципальному бюджетному учреждению "Центр социального обслуживания граждан и инвалидов"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Заместитель главы администрации Сегежского муниципального района по социальным вопросам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2016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тыс</w:t>
            </w:r>
            <w:proofErr w:type="gramStart"/>
            <w:r>
              <w:rPr>
                <w:color w:val="0D0D0D"/>
              </w:rPr>
              <w:t>.р</w:t>
            </w:r>
            <w:proofErr w:type="gramEnd"/>
            <w:r>
              <w:rPr>
                <w:color w:val="0D0D0D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504,1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 xml:space="preserve">595,6  </w:t>
            </w:r>
          </w:p>
        </w:tc>
      </w:tr>
      <w:tr w:rsidR="00753AB1" w:rsidTr="0021476A">
        <w:trPr>
          <w:trHeight w:val="24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6.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1476A">
            <w:pPr>
              <w:ind w:left="-27" w:right="-108"/>
            </w:pPr>
            <w:r>
              <w:t xml:space="preserve">Реорганизация социальных учреждений путем присоединения муниципального бюджетного учреждения "Реабилитационный центр для детей и подростков с ограниченными </w:t>
            </w:r>
            <w:proofErr w:type="gramStart"/>
            <w:r>
              <w:t>возможностями</w:t>
            </w:r>
            <w:proofErr w:type="gramEnd"/>
            <w:r>
              <w:t>" к муниципальному бюджетному учреждению "Центр социального обслуживания граждан и инвалидов"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Заместитель главы администрации Сегежского муниципального района по социальным вопросам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тыс</w:t>
            </w:r>
            <w:proofErr w:type="gramStart"/>
            <w:r>
              <w:rPr>
                <w:color w:val="0D0D0D"/>
              </w:rPr>
              <w:t>.р</w:t>
            </w:r>
            <w:proofErr w:type="gramEnd"/>
            <w:r>
              <w:rPr>
                <w:color w:val="0D0D0D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8D693A">
            <w:pPr>
              <w:jc w:val="center"/>
            </w:pPr>
            <w:r>
              <w:t>133,6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8D693A">
            <w:pPr>
              <w:jc w:val="center"/>
            </w:pPr>
            <w:r>
              <w:t>1 130,8</w:t>
            </w:r>
            <w:r w:rsidR="00753AB1">
              <w:t xml:space="preserve">  </w:t>
            </w:r>
          </w:p>
        </w:tc>
      </w:tr>
      <w:tr w:rsidR="00753AB1" w:rsidTr="0021476A">
        <w:trPr>
          <w:trHeight w:val="11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7.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A2D" w:rsidRDefault="00753AB1" w:rsidP="00225A2D">
            <w:r>
              <w:t>Увеличение объема расходов за счет доходов от внебюджетной деятельности бюджетных и автономных учреждений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Финансовое управление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2017-2018 годы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тыс</w:t>
            </w:r>
            <w:proofErr w:type="gramStart"/>
            <w:r>
              <w:rPr>
                <w:color w:val="0D0D0D"/>
              </w:rPr>
              <w:t>.р</w:t>
            </w:r>
            <w:proofErr w:type="gramEnd"/>
            <w:r>
              <w:rPr>
                <w:color w:val="0D0D0D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950,0</w:t>
            </w:r>
          </w:p>
        </w:tc>
      </w:tr>
      <w:tr w:rsidR="00753AB1" w:rsidTr="0021476A">
        <w:trPr>
          <w:trHeight w:val="12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8.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76A" w:rsidRDefault="00753AB1" w:rsidP="00225A2D">
            <w:pPr>
              <w:rPr>
                <w:color w:val="000000"/>
              </w:rPr>
            </w:pPr>
            <w:r>
              <w:rPr>
                <w:color w:val="000000"/>
              </w:rPr>
              <w:t>Утверждение нормативных затрат на оказание муниципальных услуг бюджетными и автономными учреждениями Сегежского муниципального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AC401A" w:rsidP="00225A2D">
            <w:r>
              <w:t>КУМИ и ЗР</w:t>
            </w:r>
          </w:p>
          <w:p w:rsidR="0021476A" w:rsidRDefault="0021476A" w:rsidP="00225A2D"/>
          <w:p w:rsidR="0021476A" w:rsidRDefault="0021476A" w:rsidP="00225A2D"/>
          <w:p w:rsidR="0021476A" w:rsidRDefault="0021476A" w:rsidP="00225A2D"/>
          <w:p w:rsidR="0021476A" w:rsidRDefault="0021476A" w:rsidP="00225A2D"/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21476A" w:rsidP="0021476A">
            <w:pPr>
              <w:ind w:left="-108" w:right="-108"/>
              <w:jc w:val="center"/>
            </w:pPr>
            <w:r>
              <w:t>Е</w:t>
            </w:r>
            <w:r w:rsidR="00753AB1">
              <w:t>жегодно</w:t>
            </w:r>
          </w:p>
          <w:p w:rsidR="0021476A" w:rsidRDefault="0021476A" w:rsidP="0021476A">
            <w:pPr>
              <w:ind w:left="-108" w:right="-108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6A" w:rsidRDefault="00753AB1" w:rsidP="0021476A">
            <w:pPr>
              <w:jc w:val="center"/>
            </w:pPr>
            <w:r>
              <w:t>разработка нормативно-правовых актов, утверждающих нормативы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да</w:t>
            </w:r>
          </w:p>
        </w:tc>
      </w:tr>
      <w:tr w:rsidR="00753AB1" w:rsidTr="0021476A">
        <w:trPr>
          <w:trHeight w:val="24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9.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Организация проведения мероприятий по нормированию труда в муниципальных учреждениях Сегежского муниципального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 w:rsidP="00225A2D">
            <w:r>
              <w:t>Заместитель главы администрации Сегежского муниципального района по социальным вопросам, управление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 w:rsidP="0021476A">
            <w:pPr>
              <w:ind w:left="-108" w:right="-108"/>
              <w:jc w:val="center"/>
            </w:pPr>
            <w: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 w:rsidP="0021476A">
            <w:pPr>
              <w:ind w:left="-108" w:right="-108"/>
              <w:jc w:val="center"/>
            </w:pPr>
            <w:r>
              <w:t>увеличение доли муниципальных учреждений по сравнению с данными за предыдущий год, по которым утверждены положения о системе нормирования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50,0</w:t>
            </w:r>
          </w:p>
        </w:tc>
      </w:tr>
      <w:tr w:rsidR="00753AB1" w:rsidTr="0021476A">
        <w:trPr>
          <w:trHeight w:val="19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10.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25A2D">
            <w:r>
              <w:t>Внедрение в муниципальных учреждениях Сегежского муниципального района системы "эффективного контракта" для руководителей учреждений</w:t>
            </w:r>
          </w:p>
          <w:p w:rsidR="0021476A" w:rsidRDefault="0021476A" w:rsidP="00225A2D"/>
          <w:p w:rsidR="0021476A" w:rsidRDefault="0021476A" w:rsidP="00225A2D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6A" w:rsidRDefault="00753AB1" w:rsidP="00225A2D">
            <w:r>
              <w:t>Заместитель главы администрации Сегежского муниципального района по социальным вопросам, управление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 w:rsidP="0021476A">
            <w:pPr>
              <w:ind w:left="-108" w:right="-108"/>
              <w:jc w:val="center"/>
            </w:pPr>
            <w:r>
              <w:t>ежегодно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476A" w:rsidRDefault="00753AB1" w:rsidP="0021476A">
            <w:pPr>
              <w:ind w:left="-108" w:right="-108"/>
              <w:jc w:val="center"/>
            </w:pPr>
            <w:r>
              <w:t>доля муниципальных учреждений, внедривших систему "эффективного контракта" для руководителей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AB1" w:rsidRDefault="00753AB1">
            <w:pPr>
              <w:jc w:val="center"/>
            </w:pPr>
            <w:r>
              <w:t xml:space="preserve">100,0  </w:t>
            </w:r>
          </w:p>
        </w:tc>
      </w:tr>
      <w:tr w:rsidR="00753AB1" w:rsidTr="0021476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разделу II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1476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9B0707" w:rsidP="0021476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9B0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3398,9</w:t>
            </w:r>
          </w:p>
        </w:tc>
      </w:tr>
      <w:tr w:rsidR="00753AB1" w:rsidTr="0021476A">
        <w:trPr>
          <w:trHeight w:val="237"/>
        </w:trPr>
        <w:tc>
          <w:tcPr>
            <w:tcW w:w="14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5821" w:rsidRDefault="00753AB1" w:rsidP="0021476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Раздел III. Повышение эффективности муниципальных закупок</w:t>
            </w:r>
          </w:p>
        </w:tc>
      </w:tr>
      <w:tr w:rsidR="00753AB1" w:rsidTr="0021476A">
        <w:trPr>
          <w:trHeight w:val="11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11.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3AB1" w:rsidRDefault="00753AB1" w:rsidP="0021476A">
            <w:pPr>
              <w:ind w:left="-27" w:right="-108"/>
              <w:rPr>
                <w:color w:val="000000"/>
              </w:rPr>
            </w:pPr>
            <w:r>
              <w:rPr>
                <w:color w:val="000000"/>
              </w:rPr>
              <w:t>Повышение эффективности планирования и расходования бюджетных сре</w:t>
            </w:r>
            <w:proofErr w:type="gramStart"/>
            <w:r>
              <w:rPr>
                <w:color w:val="000000"/>
              </w:rPr>
              <w:t>дств пр</w:t>
            </w:r>
            <w:proofErr w:type="gramEnd"/>
            <w:r>
              <w:rPr>
                <w:color w:val="000000"/>
              </w:rPr>
              <w:t>и осуществлении закупок товаров, работ, услуг для муниципальных нужд (экономия в сравнении с начальной ценой заказов  на поставку товаров,  выполнение работ, оказание услуг для обеспечения муниципальных нужд путем проведения запросов коти</w:t>
            </w:r>
            <w:r w:rsidR="0021476A">
              <w:rPr>
                <w:color w:val="000000"/>
              </w:rPr>
              <w:t xml:space="preserve">ровок, </w:t>
            </w:r>
            <w:proofErr w:type="spellStart"/>
            <w:r w:rsidR="0021476A">
              <w:rPr>
                <w:color w:val="000000"/>
              </w:rPr>
              <w:t>эл</w:t>
            </w:r>
            <w:proofErr w:type="spellEnd"/>
            <w:r w:rsidR="0021476A">
              <w:rPr>
                <w:color w:val="000000"/>
              </w:rPr>
              <w:t>. аукционов, конкурсов</w:t>
            </w:r>
            <w:r>
              <w:rPr>
                <w:color w:val="000000"/>
              </w:rPr>
              <w:t xml:space="preserve">)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AC401A">
            <w:pPr>
              <w:jc w:val="center"/>
            </w:pPr>
            <w:r>
              <w:t>КУМИ и ЗР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1476A">
            <w:pPr>
              <w:ind w:left="-108" w:right="-108"/>
              <w:jc w:val="center"/>
            </w:pPr>
            <w: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бюджетный эффект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750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8D693A">
            <w:pPr>
              <w:jc w:val="center"/>
            </w:pPr>
            <w:r>
              <w:t>3591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850</w:t>
            </w:r>
          </w:p>
        </w:tc>
      </w:tr>
      <w:tr w:rsidR="00753AB1" w:rsidTr="0021476A">
        <w:trPr>
          <w:trHeight w:val="312"/>
        </w:trPr>
        <w:tc>
          <w:tcPr>
            <w:tcW w:w="144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Раздел IV. Муниципальный долг</w:t>
            </w:r>
          </w:p>
        </w:tc>
      </w:tr>
      <w:tr w:rsidR="00753AB1" w:rsidTr="00115C7A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12.</w:t>
            </w: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9B0707">
            <w:pPr>
              <w:jc w:val="both"/>
            </w:pPr>
            <w:proofErr w:type="spellStart"/>
            <w:r>
              <w:t>Неувеличение</w:t>
            </w:r>
            <w:proofErr w:type="spellEnd"/>
            <w:r>
              <w:t xml:space="preserve"> объема муниципального долга</w:t>
            </w:r>
          </w:p>
          <w:p w:rsidR="00115C7A" w:rsidRDefault="00115C7A" w:rsidP="009B0707">
            <w:pPr>
              <w:jc w:val="both"/>
            </w:pPr>
          </w:p>
          <w:p w:rsidR="00115C7A" w:rsidRDefault="00115C7A" w:rsidP="009B0707">
            <w:pPr>
              <w:jc w:val="both"/>
            </w:pPr>
          </w:p>
          <w:p w:rsidR="00115C7A" w:rsidRDefault="00115C7A" w:rsidP="009B0707">
            <w:pPr>
              <w:jc w:val="both"/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Финансовое управление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115C7A">
            <w:pPr>
              <w:ind w:left="-108" w:right="-108"/>
              <w:jc w:val="center"/>
            </w:pPr>
            <w:r>
              <w:t>ежегодно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21476A">
            <w:pPr>
              <w:ind w:left="-162" w:right="-79"/>
              <w:jc w:val="center"/>
            </w:pPr>
            <w:r>
              <w:t>Отсутствие прироста объема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</w:pPr>
            <w:r>
              <w:t>да</w:t>
            </w:r>
          </w:p>
        </w:tc>
      </w:tr>
      <w:tr w:rsidR="009B0707" w:rsidTr="00115C7A">
        <w:trPr>
          <w:trHeight w:val="12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>
            <w:pPr>
              <w:jc w:val="center"/>
            </w:pPr>
            <w:r>
              <w:t>13.</w:t>
            </w:r>
          </w:p>
          <w:p w:rsidR="009B0707" w:rsidRDefault="009B0707">
            <w:pPr>
              <w:jc w:val="center"/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 w:rsidP="009B0707">
            <w:pPr>
              <w:jc w:val="both"/>
            </w:pPr>
            <w:r>
              <w:t xml:space="preserve">Проведение работы с кредитными организациями с целью уменьшения ставок по кредитам, привлекаемым в бюджет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 w:rsidP="00635095">
            <w:pPr>
              <w:jc w:val="center"/>
            </w:pPr>
            <w:r>
              <w:t>Финансовое управление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 w:rsidP="00115C7A">
            <w:pPr>
              <w:ind w:left="-108" w:right="-108"/>
              <w:jc w:val="center"/>
            </w:pPr>
            <w:r>
              <w:t>ежегодно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>
            <w:pPr>
              <w:jc w:val="center"/>
            </w:pPr>
            <w:r>
              <w:t>бюджетный эффект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>
            <w:pPr>
              <w:jc w:val="center"/>
              <w:rPr>
                <w:color w:val="0D0D0D"/>
              </w:rPr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>
            <w:pPr>
              <w:jc w:val="center"/>
            </w:pPr>
            <w:r>
              <w:t>518,5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>
            <w:pPr>
              <w:jc w:val="center"/>
            </w:pPr>
            <w:r>
              <w:t>506,3</w:t>
            </w:r>
          </w:p>
        </w:tc>
      </w:tr>
      <w:tr w:rsidR="009B0707" w:rsidTr="00115C7A">
        <w:trPr>
          <w:trHeight w:val="5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>
            <w:pPr>
              <w:jc w:val="center"/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Pr="009B0707" w:rsidRDefault="009B0707" w:rsidP="009B0707">
            <w:pPr>
              <w:jc w:val="both"/>
            </w:pPr>
            <w:r>
              <w:rPr>
                <w:b/>
                <w:bCs/>
              </w:rPr>
              <w:t>Итого по разделу II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 w:rsidP="0063509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 w:rsidP="00635095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Default="009B070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Pr="009B0707" w:rsidRDefault="009B0707">
            <w:pPr>
              <w:jc w:val="center"/>
            </w:pPr>
            <w:r w:rsidRPr="009B0707"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Pr="009B0707" w:rsidRDefault="009B0707">
            <w:pPr>
              <w:jc w:val="center"/>
              <w:rPr>
                <w:b/>
              </w:rPr>
            </w:pPr>
            <w:r w:rsidRPr="009B0707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Pr="009B0707" w:rsidRDefault="009B0707">
            <w:pPr>
              <w:jc w:val="center"/>
              <w:rPr>
                <w:b/>
              </w:rPr>
            </w:pPr>
            <w:r w:rsidRPr="009B0707">
              <w:rPr>
                <w:b/>
              </w:rPr>
              <w:t>518,5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07" w:rsidRPr="009B0707" w:rsidRDefault="009B0707">
            <w:pPr>
              <w:jc w:val="center"/>
              <w:rPr>
                <w:b/>
              </w:rPr>
            </w:pPr>
            <w:r w:rsidRPr="009B0707">
              <w:rPr>
                <w:b/>
              </w:rPr>
              <w:t>506,3</w:t>
            </w:r>
          </w:p>
        </w:tc>
      </w:tr>
      <w:tr w:rsidR="00753AB1" w:rsidTr="00115C7A">
        <w:trPr>
          <w:trHeight w:val="312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53AB1" w:rsidRDefault="00753AB1">
            <w:pPr>
              <w:rPr>
                <w:b/>
                <w:bCs/>
              </w:rPr>
            </w:pPr>
            <w:r>
              <w:rPr>
                <w:b/>
                <w:bCs/>
              </w:rPr>
              <w:t>Итого: бюджетный эффект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тыс</w:t>
            </w:r>
            <w:proofErr w:type="gramStart"/>
            <w:r>
              <w:rPr>
                <w:color w:val="0D0D0D"/>
              </w:rPr>
              <w:t>.р</w:t>
            </w:r>
            <w:proofErr w:type="gramEnd"/>
            <w:r>
              <w:rPr>
                <w:color w:val="0D0D0D"/>
              </w:rPr>
              <w:t>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753AB1" w:rsidP="00115C7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1594,7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AB1" w:rsidRDefault="009B0707" w:rsidP="00115C7A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821" w:rsidRDefault="009B0707" w:rsidP="009B07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6941,2</w:t>
            </w:r>
          </w:p>
        </w:tc>
      </w:tr>
    </w:tbl>
    <w:p w:rsidR="00753AB1" w:rsidRDefault="00E90225" w:rsidP="009B0707">
      <w:pPr>
        <w:jc w:val="right"/>
      </w:pPr>
      <w:r>
        <w:t>.</w:t>
      </w:r>
    </w:p>
    <w:p w:rsidR="009B0707" w:rsidRDefault="009B0707" w:rsidP="00753AB1">
      <w:pPr>
        <w:jc w:val="both"/>
      </w:pPr>
    </w:p>
    <w:p w:rsidR="00753AB1" w:rsidRDefault="00753AB1" w:rsidP="00753AB1">
      <w:pPr>
        <w:sectPr w:rsidR="00753AB1" w:rsidSect="004C227E">
          <w:pgSz w:w="16838" w:h="11906" w:orient="landscape"/>
          <w:pgMar w:top="567" w:right="851" w:bottom="567" w:left="1418" w:header="709" w:footer="709" w:gutter="0"/>
          <w:cols w:space="720"/>
        </w:sectPr>
      </w:pPr>
    </w:p>
    <w:p w:rsidR="00753AB1" w:rsidRDefault="00753AB1" w:rsidP="00753AB1">
      <w:pPr>
        <w:jc w:val="both"/>
      </w:pPr>
    </w:p>
    <w:p w:rsidR="00753AB1" w:rsidRDefault="00753AB1" w:rsidP="00753AB1">
      <w:pPr>
        <w:pStyle w:val="afe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2.</w:t>
      </w:r>
      <w:r w:rsidR="005E5821">
        <w:t xml:space="preserve"> </w:t>
      </w:r>
      <w:r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 муниципального района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home</w:t>
      </w:r>
      <w:r>
        <w:t>.</w:t>
      </w:r>
      <w:proofErr w:type="spellStart"/>
      <w:r>
        <w:rPr>
          <w:lang w:val="en-US"/>
        </w:rPr>
        <w:t>onego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/~</w:t>
      </w:r>
      <w:proofErr w:type="spellStart"/>
      <w:r>
        <w:rPr>
          <w:lang w:val="en-US"/>
        </w:rPr>
        <w:t>segadmin</w:t>
      </w:r>
      <w:proofErr w:type="spellEnd"/>
      <w:r>
        <w:t xml:space="preserve">.  </w:t>
      </w:r>
    </w:p>
    <w:p w:rsidR="00753AB1" w:rsidRDefault="00753AB1" w:rsidP="005E5821">
      <w:pPr>
        <w:pStyle w:val="afe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>
        <w:t xml:space="preserve">3. </w:t>
      </w:r>
      <w:r w:rsidR="005E5821"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53AB1" w:rsidRDefault="00753AB1" w:rsidP="00753AB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53AB1" w:rsidRDefault="00753AB1" w:rsidP="00753AB1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753AB1" w:rsidRDefault="00753AB1" w:rsidP="00753AB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Глава  администрации </w:t>
      </w: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</w:t>
      </w:r>
      <w:r w:rsidR="009B0707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9B0707">
        <w:rPr>
          <w:rFonts w:ascii="Times New Roman" w:hAnsi="Times New Roman" w:cs="Times New Roman"/>
          <w:sz w:val="24"/>
          <w:szCs w:val="24"/>
        </w:rPr>
        <w:t>Шульгович</w:t>
      </w:r>
      <w:proofErr w:type="spellEnd"/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3AB1" w:rsidRDefault="00753AB1" w:rsidP="00753A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689C" w:rsidRPr="00A57AA5" w:rsidRDefault="00753AB1" w:rsidP="005E5821">
      <w:pPr>
        <w:pStyle w:val="ConsPlusNormal"/>
        <w:widowControl/>
        <w:ind w:firstLine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 ФУ</w:t>
      </w:r>
      <w:r w:rsidR="00115C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="00115C7A">
        <w:rPr>
          <w:rFonts w:ascii="Times New Roman" w:hAnsi="Times New Roman" w:cs="Times New Roman"/>
          <w:sz w:val="22"/>
          <w:szCs w:val="22"/>
        </w:rPr>
        <w:t xml:space="preserve"> 2, Антоновой Е.Н., УЭР,</w:t>
      </w:r>
      <w:r>
        <w:rPr>
          <w:rFonts w:ascii="Times New Roman" w:hAnsi="Times New Roman" w:cs="Times New Roman"/>
          <w:sz w:val="22"/>
          <w:szCs w:val="22"/>
        </w:rPr>
        <w:t xml:space="preserve"> УО,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КУМСиЗР</w:t>
      </w:r>
      <w:proofErr w:type="spellEnd"/>
      <w:r w:rsidR="00115C7A">
        <w:rPr>
          <w:rFonts w:ascii="Times New Roman" w:hAnsi="Times New Roman" w:cs="Times New Roman"/>
          <w:sz w:val="22"/>
          <w:szCs w:val="22"/>
        </w:rPr>
        <w:t>.</w:t>
      </w:r>
    </w:p>
    <w:sectPr w:rsidR="0018689C" w:rsidRPr="00A57AA5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ABF" w:rsidRDefault="00C50ABF">
      <w:r>
        <w:separator/>
      </w:r>
    </w:p>
  </w:endnote>
  <w:endnote w:type="continuationSeparator" w:id="0">
    <w:p w:rsidR="00C50ABF" w:rsidRDefault="00C50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05" w:rsidRDefault="00F121EE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B540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5405" w:rsidRDefault="00CB540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ABF" w:rsidRDefault="00C50ABF">
      <w:r>
        <w:separator/>
      </w:r>
    </w:p>
  </w:footnote>
  <w:footnote w:type="continuationSeparator" w:id="0">
    <w:p w:rsidR="00C50ABF" w:rsidRDefault="00C50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05" w:rsidRDefault="00F121EE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B540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B5405" w:rsidRDefault="00CB540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05" w:rsidRDefault="00F121EE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B540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21FA">
      <w:rPr>
        <w:rStyle w:val="ac"/>
        <w:noProof/>
      </w:rPr>
      <w:t>12</w:t>
    </w:r>
    <w:r>
      <w:rPr>
        <w:rStyle w:val="ac"/>
      </w:rPr>
      <w:fldChar w:fldCharType="end"/>
    </w:r>
  </w:p>
  <w:p w:rsidR="00CB5405" w:rsidRDefault="00CB540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975B0"/>
    <w:multiLevelType w:val="hybridMultilevel"/>
    <w:tmpl w:val="62EA397A"/>
    <w:lvl w:ilvl="0" w:tplc="6FF6B4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4A18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6843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5C7A"/>
    <w:rsid w:val="00117084"/>
    <w:rsid w:val="00141DB2"/>
    <w:rsid w:val="001446CC"/>
    <w:rsid w:val="00153A1D"/>
    <w:rsid w:val="00171389"/>
    <w:rsid w:val="00175F4B"/>
    <w:rsid w:val="0018689C"/>
    <w:rsid w:val="001A0BEA"/>
    <w:rsid w:val="001B11EA"/>
    <w:rsid w:val="001B46AB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476A"/>
    <w:rsid w:val="00223964"/>
    <w:rsid w:val="00223D3F"/>
    <w:rsid w:val="00225A2D"/>
    <w:rsid w:val="00227337"/>
    <w:rsid w:val="00227C82"/>
    <w:rsid w:val="00244DCD"/>
    <w:rsid w:val="00250304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266B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5AC0"/>
    <w:rsid w:val="002C7CCE"/>
    <w:rsid w:val="002D1416"/>
    <w:rsid w:val="002D2A78"/>
    <w:rsid w:val="002E0DD9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37FB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08D8"/>
    <w:rsid w:val="003D52AD"/>
    <w:rsid w:val="003D64FD"/>
    <w:rsid w:val="00406269"/>
    <w:rsid w:val="00421477"/>
    <w:rsid w:val="00422378"/>
    <w:rsid w:val="00425D4E"/>
    <w:rsid w:val="00426436"/>
    <w:rsid w:val="00426FCC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4C1F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27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731B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E5821"/>
    <w:rsid w:val="005F5754"/>
    <w:rsid w:val="005F792D"/>
    <w:rsid w:val="006059AF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34869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685F"/>
    <w:rsid w:val="007176F2"/>
    <w:rsid w:val="00724013"/>
    <w:rsid w:val="00732DA4"/>
    <w:rsid w:val="0074557C"/>
    <w:rsid w:val="00745A83"/>
    <w:rsid w:val="007511FB"/>
    <w:rsid w:val="00753AB1"/>
    <w:rsid w:val="0076325F"/>
    <w:rsid w:val="007750DB"/>
    <w:rsid w:val="007770E5"/>
    <w:rsid w:val="00780A8D"/>
    <w:rsid w:val="00780CC8"/>
    <w:rsid w:val="00784E95"/>
    <w:rsid w:val="0078610C"/>
    <w:rsid w:val="00792FBF"/>
    <w:rsid w:val="0079522A"/>
    <w:rsid w:val="00795B9E"/>
    <w:rsid w:val="00797314"/>
    <w:rsid w:val="007A0C1C"/>
    <w:rsid w:val="007A27C9"/>
    <w:rsid w:val="007A4948"/>
    <w:rsid w:val="007B7B6A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473F4"/>
    <w:rsid w:val="00854547"/>
    <w:rsid w:val="00856943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693A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2385"/>
    <w:rsid w:val="009640B0"/>
    <w:rsid w:val="00983472"/>
    <w:rsid w:val="00985763"/>
    <w:rsid w:val="009908CD"/>
    <w:rsid w:val="00990CC4"/>
    <w:rsid w:val="00991BE5"/>
    <w:rsid w:val="009A6F8E"/>
    <w:rsid w:val="009B0707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47416"/>
    <w:rsid w:val="00A510C6"/>
    <w:rsid w:val="00A53D6E"/>
    <w:rsid w:val="00A54B58"/>
    <w:rsid w:val="00A57AA5"/>
    <w:rsid w:val="00A64156"/>
    <w:rsid w:val="00A7148C"/>
    <w:rsid w:val="00AA0789"/>
    <w:rsid w:val="00AC057A"/>
    <w:rsid w:val="00AC401A"/>
    <w:rsid w:val="00AD2CAC"/>
    <w:rsid w:val="00AD5FE4"/>
    <w:rsid w:val="00AE29C5"/>
    <w:rsid w:val="00B23448"/>
    <w:rsid w:val="00B2534A"/>
    <w:rsid w:val="00B421C0"/>
    <w:rsid w:val="00B44638"/>
    <w:rsid w:val="00B50745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5E64"/>
    <w:rsid w:val="00C37159"/>
    <w:rsid w:val="00C459D6"/>
    <w:rsid w:val="00C47E99"/>
    <w:rsid w:val="00C50ABF"/>
    <w:rsid w:val="00C51BEF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405"/>
    <w:rsid w:val="00CB5A2E"/>
    <w:rsid w:val="00CB62A8"/>
    <w:rsid w:val="00CC21FA"/>
    <w:rsid w:val="00CE0B8E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1F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2492E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87F5A"/>
    <w:rsid w:val="00E9022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121EE"/>
    <w:rsid w:val="00F24323"/>
    <w:rsid w:val="00F33B67"/>
    <w:rsid w:val="00F34225"/>
    <w:rsid w:val="00F362AA"/>
    <w:rsid w:val="00F425DD"/>
    <w:rsid w:val="00F43FBC"/>
    <w:rsid w:val="00F53382"/>
    <w:rsid w:val="00F5385E"/>
    <w:rsid w:val="00F54348"/>
    <w:rsid w:val="00F60AC0"/>
    <w:rsid w:val="00F63FC4"/>
    <w:rsid w:val="00F752A3"/>
    <w:rsid w:val="00F833EA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B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B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7B6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B7B6A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B7B6A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7B7B6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B7B6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7B7B6A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rsid w:val="007B7B6A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rsid w:val="007B7B6A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rsid w:val="007B7B6A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rsid w:val="007B7B6A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rsid w:val="007B7B6A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753AB1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753AB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9EAC-C97D-4348-A730-C79973AD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1872</Words>
  <Characters>10674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Республика Карелия</vt:lpstr>
      <vt:lpstr>    </vt:lpstr>
      <vt:lpstr>    АДМИНИСТРАЦИЯ СЕГЕЖСКОГО МУНИЦИПАЛЬНОГО РАЙОНА</vt:lpstr>
    </vt:vector>
  </TitlesOfParts>
  <Company>УД Администрации г.Сегежа</Company>
  <LinksUpToDate>false</LinksUpToDate>
  <CharactersWithSpaces>12521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2017-12-28T07:17:00Z</cp:lastPrinted>
  <dcterms:created xsi:type="dcterms:W3CDTF">2017-12-29T08:26:00Z</dcterms:created>
  <dcterms:modified xsi:type="dcterms:W3CDTF">2017-12-29T08:26:00Z</dcterms:modified>
</cp:coreProperties>
</file>