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D45E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E807A1">
        <w:t xml:space="preserve"> </w:t>
      </w:r>
      <w:r w:rsidR="00BD14DD">
        <w:t xml:space="preserve"> </w:t>
      </w:r>
      <w:r w:rsidR="00E807A1">
        <w:t>26</w:t>
      </w:r>
      <w:r w:rsidR="0062340E">
        <w:t xml:space="preserve"> </w:t>
      </w:r>
      <w:r w:rsidR="00BD14DD">
        <w:t xml:space="preserve"> </w:t>
      </w:r>
      <w:r w:rsidR="0017178D">
        <w:t>декабря</w:t>
      </w:r>
      <w:r w:rsidR="000D7C4C">
        <w:t xml:space="preserve">   2017</w:t>
      </w:r>
      <w:r w:rsidR="00383804" w:rsidRPr="00E84C35">
        <w:t xml:space="preserve"> года  №</w:t>
      </w:r>
      <w:r w:rsidR="006349F7">
        <w:t xml:space="preserve"> </w:t>
      </w:r>
      <w:r w:rsidR="00383804" w:rsidRPr="00E84C35">
        <w:t xml:space="preserve"> </w:t>
      </w:r>
      <w:r w:rsidR="00BD14DD">
        <w:t>1037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BD14DD" w:rsidRDefault="00BD14DD" w:rsidP="00BD14DD">
      <w:pPr>
        <w:jc w:val="center"/>
        <w:rPr>
          <w:b/>
          <w:bCs/>
        </w:rPr>
      </w:pPr>
      <w:r>
        <w:rPr>
          <w:b/>
          <w:bCs/>
        </w:rPr>
        <w:t>О внесении изменений в План-график («дорожную карту») на 2017 – 2018 годы по реализации Программы оздоровления муниципальных финансов Сегежского муниципального района на 2016 – 2018 годы</w:t>
      </w:r>
    </w:p>
    <w:p w:rsidR="00BD14DD" w:rsidRDefault="00BD14DD" w:rsidP="00BD14DD">
      <w:pPr>
        <w:jc w:val="center"/>
        <w:rPr>
          <w:b/>
          <w:bCs/>
          <w:highlight w:val="yellow"/>
        </w:rPr>
      </w:pPr>
    </w:p>
    <w:p w:rsidR="00BD14DD" w:rsidRDefault="00BD14DD" w:rsidP="00BD14DD">
      <w:pPr>
        <w:jc w:val="center"/>
        <w:rPr>
          <w:b/>
          <w:bCs/>
          <w:highlight w:val="yellow"/>
        </w:rPr>
      </w:pPr>
    </w:p>
    <w:p w:rsidR="00BD14DD" w:rsidRDefault="00BD14DD" w:rsidP="00BD14DD">
      <w:pPr>
        <w:ind w:firstLine="709"/>
        <w:jc w:val="both"/>
      </w:pPr>
      <w:r>
        <w:t xml:space="preserve">Администрация Сегежского муниципального района  </w:t>
      </w:r>
      <w:r>
        <w:rPr>
          <w:b/>
        </w:rPr>
        <w:t>п о с т а н о в л я е т:</w:t>
      </w:r>
    </w:p>
    <w:p w:rsidR="00BD14DD" w:rsidRDefault="00BD14DD" w:rsidP="00BD14DD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BD14DD" w:rsidRDefault="00BD14DD" w:rsidP="00BD14DD">
      <w:pPr>
        <w:pStyle w:val="af0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bCs/>
        </w:rPr>
      </w:pPr>
      <w:r>
        <w:t xml:space="preserve">Внести в </w:t>
      </w:r>
      <w:r>
        <w:rPr>
          <w:bCs/>
        </w:rPr>
        <w:t>План-график («дорожную карту») на 2017 – 2018 годы по реализации Программы оздоровления муниципальных финансов Сегежского муниципального района на 2016 - 2018 годы</w:t>
      </w:r>
      <w:r>
        <w:rPr>
          <w:bCs/>
          <w:iCs/>
          <w:color w:val="000000"/>
        </w:rPr>
        <w:t>, утвержденный постановлением администрации Сегежского муниципального района от 28 июня 2017 года № 430, следующие изменения: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1) в пункте 3: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а) в графе «Целевой показатель на 2017 год» цифры «600,0» заменить цифрами «300,0»;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б) в графе «Целевой показатель на 2018 год» цифры «600,0» заменить цифрами «400,0»;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2) в пункте 4 в графе «Целевой показатель на 2017 год» цифры «1000,0» заменить цифрами «2000,0»;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3) в пункте 10: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а) в графе «Целевой показатель на 2017 год» знак «-» заменить словами «Бюджетный эффект – 133,6 тыс. рублей (средства бюджета Республики Карелия)»;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б) в графе «Целевой показатель на 2018 год» цифры «760,7» заменить цифрами «1130,8»;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4) в пункте 13: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а) в графе «Целевой показатель на 2017 год» цифры «800,0» заменить цифрами «3591,0»;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б) в графе «Ответственный исполнитель» слова «Начальник управления экономического развития администрации» заменить словами «Председатель КУМИиЗР администрации»;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  <w:r>
        <w:rPr>
          <w:bCs/>
        </w:rPr>
        <w:t>5) дополнить пунктом 15 следующего содержания:</w:t>
      </w: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</w:p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1418"/>
        <w:gridCol w:w="1275"/>
        <w:gridCol w:w="1134"/>
        <w:gridCol w:w="1418"/>
        <w:gridCol w:w="1134"/>
        <w:gridCol w:w="1134"/>
      </w:tblGrid>
      <w:tr w:rsidR="00BD14DD" w:rsidRPr="00BD14DD" w:rsidTr="00BD14D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DD" w:rsidRPr="00BD14DD" w:rsidRDefault="00BD14DD" w:rsidP="00BD14DD">
            <w:pPr>
              <w:pStyle w:val="af0"/>
              <w:tabs>
                <w:tab w:val="left" w:pos="993"/>
                <w:tab w:val="left" w:pos="5664"/>
              </w:tabs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lastRenderedPageBreak/>
              <w:t>15.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DD" w:rsidRPr="00BD14DD" w:rsidRDefault="00BD14DD" w:rsidP="00BD14DD">
            <w:pPr>
              <w:pStyle w:val="af0"/>
              <w:tabs>
                <w:tab w:val="left" w:pos="5664"/>
              </w:tabs>
              <w:ind w:left="-108" w:right="-108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t>Проведение работы с кредитными организациями с целью уменьшения ставок по кредитам, привлекаемым в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DD" w:rsidRPr="00BD14DD" w:rsidRDefault="00BD14DD" w:rsidP="00BD14DD">
            <w:pPr>
              <w:pStyle w:val="af0"/>
              <w:tabs>
                <w:tab w:val="left" w:pos="5664"/>
              </w:tabs>
              <w:ind w:left="-108" w:right="-108"/>
              <w:jc w:val="both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t xml:space="preserve">Пункт 13 </w:t>
            </w:r>
          </w:p>
          <w:p w:rsidR="00BD14DD" w:rsidRPr="00BD14DD" w:rsidRDefault="00BD14DD" w:rsidP="00BD14DD">
            <w:pPr>
              <w:pStyle w:val="af0"/>
              <w:tabs>
                <w:tab w:val="left" w:pos="5664"/>
              </w:tabs>
              <w:ind w:left="-108" w:right="-108"/>
              <w:jc w:val="both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t>Приложения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DD" w:rsidRPr="00BD14DD" w:rsidRDefault="00BD14DD" w:rsidP="00BD14DD">
            <w:pPr>
              <w:pStyle w:val="af0"/>
              <w:tabs>
                <w:tab w:val="left" w:pos="5664"/>
              </w:tabs>
              <w:ind w:left="-108" w:right="-54"/>
              <w:jc w:val="both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DD" w:rsidRPr="00BD14DD" w:rsidRDefault="00BD14DD" w:rsidP="00BD14DD">
            <w:pPr>
              <w:pStyle w:val="af0"/>
              <w:tabs>
                <w:tab w:val="left" w:pos="5664"/>
              </w:tabs>
              <w:ind w:left="-108" w:right="-108"/>
              <w:jc w:val="both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t>В течение 2017-2018 годов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DD" w:rsidRPr="00BD14DD" w:rsidRDefault="00BD14DD" w:rsidP="00BD14DD">
            <w:pPr>
              <w:pStyle w:val="af0"/>
              <w:tabs>
                <w:tab w:val="left" w:pos="5664"/>
              </w:tabs>
              <w:ind w:left="-108" w:right="-108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t>Направление обращений в кредитные организации об уменьшение  ставок по кредитам, привлекаемым в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DD" w:rsidRPr="00BD14DD" w:rsidRDefault="00BD14DD" w:rsidP="00BD14DD">
            <w:pPr>
              <w:pStyle w:val="af0"/>
              <w:tabs>
                <w:tab w:val="left" w:pos="5664"/>
              </w:tabs>
              <w:ind w:left="-108" w:right="-108"/>
              <w:jc w:val="both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t>Бюджет</w:t>
            </w:r>
            <w:r>
              <w:rPr>
                <w:bCs/>
                <w:sz w:val="22"/>
                <w:szCs w:val="22"/>
              </w:rPr>
              <w:t>-ный эффект -</w:t>
            </w:r>
            <w:r w:rsidRPr="00BD14DD">
              <w:rPr>
                <w:bCs/>
                <w:sz w:val="22"/>
                <w:szCs w:val="22"/>
              </w:rPr>
              <w:t xml:space="preserve"> 518,5 тыс.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D14D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DD" w:rsidRPr="00BD14DD" w:rsidRDefault="00BD14DD" w:rsidP="00BD14DD">
            <w:pPr>
              <w:pStyle w:val="af0"/>
              <w:tabs>
                <w:tab w:val="left" w:pos="993"/>
                <w:tab w:val="left" w:pos="5664"/>
              </w:tabs>
              <w:ind w:left="-108" w:right="-108"/>
              <w:jc w:val="both"/>
              <w:rPr>
                <w:bCs/>
                <w:sz w:val="22"/>
                <w:szCs w:val="22"/>
              </w:rPr>
            </w:pPr>
            <w:r w:rsidRPr="00BD14DD">
              <w:rPr>
                <w:bCs/>
                <w:sz w:val="22"/>
                <w:szCs w:val="22"/>
              </w:rPr>
              <w:t>Бюджет</w:t>
            </w:r>
            <w:r>
              <w:rPr>
                <w:bCs/>
                <w:sz w:val="22"/>
                <w:szCs w:val="22"/>
              </w:rPr>
              <w:t>-</w:t>
            </w:r>
            <w:r w:rsidRPr="00BD14DD">
              <w:rPr>
                <w:bCs/>
                <w:sz w:val="22"/>
                <w:szCs w:val="22"/>
              </w:rPr>
              <w:t xml:space="preserve">ный эффект </w:t>
            </w:r>
            <w:r>
              <w:rPr>
                <w:bCs/>
                <w:sz w:val="22"/>
                <w:szCs w:val="22"/>
              </w:rPr>
              <w:t>-</w:t>
            </w:r>
            <w:r w:rsidRPr="00BD14DD">
              <w:rPr>
                <w:bCs/>
                <w:sz w:val="22"/>
                <w:szCs w:val="22"/>
              </w:rPr>
              <w:t xml:space="preserve"> 506,3 тыс.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BD14DD">
              <w:rPr>
                <w:bCs/>
                <w:sz w:val="22"/>
                <w:szCs w:val="22"/>
              </w:rPr>
              <w:t>рублей</w:t>
            </w:r>
          </w:p>
        </w:tc>
      </w:tr>
    </w:tbl>
    <w:p w:rsidR="00BD14DD" w:rsidRDefault="00BD14DD" w:rsidP="00BD14DD">
      <w:pPr>
        <w:pStyle w:val="af0"/>
        <w:tabs>
          <w:tab w:val="left" w:pos="993"/>
          <w:tab w:val="left" w:pos="5664"/>
        </w:tabs>
        <w:ind w:left="0" w:firstLine="709"/>
        <w:jc w:val="both"/>
        <w:rPr>
          <w:bCs/>
        </w:rPr>
      </w:pPr>
    </w:p>
    <w:p w:rsidR="00BD14DD" w:rsidRDefault="00BD14DD" w:rsidP="00BD14DD">
      <w:pPr>
        <w:pStyle w:val="af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BD14DD">
          <w:rPr>
            <w:rStyle w:val="af"/>
            <w:color w:val="000000"/>
            <w:u w:val="none"/>
            <w:lang w:val="en-US"/>
          </w:rPr>
          <w:t>http</w:t>
        </w:r>
        <w:r w:rsidRPr="00BD14DD">
          <w:rPr>
            <w:rStyle w:val="af"/>
            <w:color w:val="000000"/>
            <w:u w:val="none"/>
          </w:rPr>
          <w:t>://</w:t>
        </w:r>
        <w:r w:rsidRPr="00BD14DD">
          <w:rPr>
            <w:rStyle w:val="af"/>
            <w:color w:val="000000"/>
            <w:u w:val="none"/>
            <w:lang w:val="en-US"/>
          </w:rPr>
          <w:t>home</w:t>
        </w:r>
        <w:r w:rsidRPr="00BD14DD">
          <w:rPr>
            <w:rStyle w:val="af"/>
            <w:color w:val="000000"/>
            <w:u w:val="none"/>
          </w:rPr>
          <w:t>.</w:t>
        </w:r>
        <w:r w:rsidRPr="00BD14DD">
          <w:rPr>
            <w:rStyle w:val="af"/>
            <w:color w:val="000000"/>
            <w:u w:val="none"/>
            <w:lang w:val="en-US"/>
          </w:rPr>
          <w:t>onego</w:t>
        </w:r>
        <w:r w:rsidRPr="00BD14DD">
          <w:rPr>
            <w:rStyle w:val="af"/>
            <w:color w:val="000000"/>
            <w:u w:val="none"/>
          </w:rPr>
          <w:t>.</w:t>
        </w:r>
        <w:r w:rsidRPr="00BD14DD">
          <w:rPr>
            <w:rStyle w:val="af"/>
            <w:color w:val="000000"/>
            <w:u w:val="none"/>
            <w:lang w:val="en-US"/>
          </w:rPr>
          <w:t>ru</w:t>
        </w:r>
        <w:r w:rsidRPr="00BD14DD">
          <w:rPr>
            <w:rStyle w:val="af"/>
            <w:color w:val="000000"/>
            <w:u w:val="none"/>
          </w:rPr>
          <w:t>/~</w:t>
        </w:r>
        <w:r w:rsidRPr="00BD14DD">
          <w:rPr>
            <w:rStyle w:val="af"/>
            <w:color w:val="000000"/>
            <w:u w:val="none"/>
            <w:lang w:val="en-US"/>
          </w:rPr>
          <w:t>segadmin</w:t>
        </w:r>
      </w:hyperlink>
      <w:r w:rsidRPr="00BD14DD">
        <w:t>.</w:t>
      </w:r>
      <w:r>
        <w:t xml:space="preserve">  </w:t>
      </w:r>
    </w:p>
    <w:p w:rsidR="00BD14DD" w:rsidRDefault="00BD14DD" w:rsidP="00BD14DD">
      <w:pPr>
        <w:pStyle w:val="af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Контроль за исполнением настоящего постановления оставляю за собой. </w:t>
      </w:r>
    </w:p>
    <w:p w:rsidR="00BD14DD" w:rsidRDefault="00BD14DD" w:rsidP="00BD14D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D14DD" w:rsidRDefault="00BD14DD" w:rsidP="00BD14DD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BD14DD" w:rsidRDefault="00BD14DD" w:rsidP="00BD14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Глава  администрации </w:t>
      </w: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Сегежского муниципального района                                                           Ю.В. Шульгович</w:t>
      </w: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D14DD" w:rsidRDefault="00BD14DD" w:rsidP="00BD14D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 - 2, Антоновой Е.Н., УЭР,  УО, КУМСиЗР, МИ ФНС России № 2 по РК, администрация СГП.</w:t>
      </w:r>
    </w:p>
    <w:sectPr w:rsidR="00BD14DD" w:rsidSect="00BD14DD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D0" w:rsidRDefault="003F30D0">
      <w:r>
        <w:separator/>
      </w:r>
    </w:p>
  </w:endnote>
  <w:endnote w:type="continuationSeparator" w:id="0">
    <w:p w:rsidR="003F30D0" w:rsidRDefault="003F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D0" w:rsidRDefault="003F30D0">
      <w:r>
        <w:separator/>
      </w:r>
    </w:p>
  </w:footnote>
  <w:footnote w:type="continuationSeparator" w:id="0">
    <w:p w:rsidR="003F30D0" w:rsidRDefault="003F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45E5C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EC80452"/>
    <w:multiLevelType w:val="hybridMultilevel"/>
    <w:tmpl w:val="D768281E"/>
    <w:lvl w:ilvl="0" w:tplc="F05A5A12">
      <w:start w:val="1"/>
      <w:numFmt w:val="decimal"/>
      <w:lvlText w:val="%1."/>
      <w:lvlJc w:val="left"/>
      <w:pPr>
        <w:ind w:left="1331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8"/>
  </w:num>
  <w:num w:numId="7">
    <w:abstractNumId w:val="2"/>
  </w:num>
  <w:num w:numId="8">
    <w:abstractNumId w:val="12"/>
  </w:num>
  <w:num w:numId="9">
    <w:abstractNumId w:val="9"/>
  </w:num>
  <w:num w:numId="10">
    <w:abstractNumId w:val="26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0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1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8"/>
  </w:num>
  <w:num w:numId="28">
    <w:abstractNumId w:val="18"/>
  </w:num>
  <w:num w:numId="29">
    <w:abstractNumId w:val="22"/>
  </w:num>
  <w:num w:numId="30">
    <w:abstractNumId w:val="15"/>
  </w:num>
  <w:num w:numId="31">
    <w:abstractNumId w:val="2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56CD"/>
    <w:rsid w:val="00041ED7"/>
    <w:rsid w:val="00060E8A"/>
    <w:rsid w:val="0006563A"/>
    <w:rsid w:val="000807CE"/>
    <w:rsid w:val="000905D8"/>
    <w:rsid w:val="00092226"/>
    <w:rsid w:val="00092F0C"/>
    <w:rsid w:val="000943A7"/>
    <w:rsid w:val="000A7507"/>
    <w:rsid w:val="000B4C4F"/>
    <w:rsid w:val="000B7426"/>
    <w:rsid w:val="000D12C8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7178D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079E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3D77E2"/>
    <w:rsid w:val="003F30D0"/>
    <w:rsid w:val="00406269"/>
    <w:rsid w:val="00421477"/>
    <w:rsid w:val="00422378"/>
    <w:rsid w:val="00437742"/>
    <w:rsid w:val="0044048C"/>
    <w:rsid w:val="00440651"/>
    <w:rsid w:val="00444D94"/>
    <w:rsid w:val="00446AC3"/>
    <w:rsid w:val="00447A13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B72B9"/>
    <w:rsid w:val="004C1112"/>
    <w:rsid w:val="004C2BCC"/>
    <w:rsid w:val="004D3DAF"/>
    <w:rsid w:val="004D6B2F"/>
    <w:rsid w:val="004D78BC"/>
    <w:rsid w:val="004E7F8D"/>
    <w:rsid w:val="004F7D75"/>
    <w:rsid w:val="00500CA7"/>
    <w:rsid w:val="005019A9"/>
    <w:rsid w:val="00510D7D"/>
    <w:rsid w:val="005252FD"/>
    <w:rsid w:val="00530306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8287A"/>
    <w:rsid w:val="00694CAD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253A"/>
    <w:rsid w:val="00743BBD"/>
    <w:rsid w:val="007511FB"/>
    <w:rsid w:val="0075555F"/>
    <w:rsid w:val="00773A5C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7E2113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1293D"/>
    <w:rsid w:val="00921B2C"/>
    <w:rsid w:val="00927715"/>
    <w:rsid w:val="00934A23"/>
    <w:rsid w:val="0095336A"/>
    <w:rsid w:val="00960992"/>
    <w:rsid w:val="0097243F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B466B"/>
    <w:rsid w:val="00AC2BCD"/>
    <w:rsid w:val="00AD2CAC"/>
    <w:rsid w:val="00AD3CD8"/>
    <w:rsid w:val="00AD5FE4"/>
    <w:rsid w:val="00AE29C5"/>
    <w:rsid w:val="00B23448"/>
    <w:rsid w:val="00B2534A"/>
    <w:rsid w:val="00B32C36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14DD"/>
    <w:rsid w:val="00BD2507"/>
    <w:rsid w:val="00BD4B9D"/>
    <w:rsid w:val="00BF0254"/>
    <w:rsid w:val="00BF0EC5"/>
    <w:rsid w:val="00C107F9"/>
    <w:rsid w:val="00C26F63"/>
    <w:rsid w:val="00C37159"/>
    <w:rsid w:val="00C47E99"/>
    <w:rsid w:val="00C52947"/>
    <w:rsid w:val="00C562B9"/>
    <w:rsid w:val="00C60D54"/>
    <w:rsid w:val="00C70C93"/>
    <w:rsid w:val="00C73772"/>
    <w:rsid w:val="00C8361A"/>
    <w:rsid w:val="00C83860"/>
    <w:rsid w:val="00C8468A"/>
    <w:rsid w:val="00C93592"/>
    <w:rsid w:val="00C95D95"/>
    <w:rsid w:val="00CA43C0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45E5C"/>
    <w:rsid w:val="00D5311A"/>
    <w:rsid w:val="00D5526C"/>
    <w:rsid w:val="00D63338"/>
    <w:rsid w:val="00D650B4"/>
    <w:rsid w:val="00D67035"/>
    <w:rsid w:val="00D824B0"/>
    <w:rsid w:val="00DA15CE"/>
    <w:rsid w:val="00DA544B"/>
    <w:rsid w:val="00DD529D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07A1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4BCA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A3FC2"/>
    <w:rsid w:val="00FB3AB5"/>
    <w:rsid w:val="00FB7D26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f0">
    <w:name w:val="List Paragraph"/>
    <w:basedOn w:val="a"/>
    <w:uiPriority w:val="34"/>
    <w:qFormat/>
    <w:rsid w:val="00BD14DD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D14D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F7AE-57CE-401F-BBE8-555A4F77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2693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2017-12-26T13:46:00Z</cp:lastPrinted>
  <dcterms:created xsi:type="dcterms:W3CDTF">2017-12-29T08:26:00Z</dcterms:created>
  <dcterms:modified xsi:type="dcterms:W3CDTF">2017-12-29T08:26:00Z</dcterms:modified>
</cp:coreProperties>
</file>