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9777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69346F">
        <w:t>11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AD3E5E">
        <w:t>220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8144B6" w:rsidRDefault="008144B6" w:rsidP="008144B6">
      <w:pPr>
        <w:jc w:val="center"/>
        <w:rPr>
          <w:b/>
          <w:color w:val="000000"/>
        </w:rPr>
      </w:pPr>
    </w:p>
    <w:p w:rsidR="00AD3E5E" w:rsidRDefault="00AD3E5E" w:rsidP="00AD3E5E">
      <w:pPr>
        <w:pStyle w:val="af"/>
        <w:spacing w:after="0"/>
        <w:jc w:val="center"/>
        <w:rPr>
          <w:rStyle w:val="af1"/>
        </w:rPr>
      </w:pPr>
      <w:r>
        <w:rPr>
          <w:rStyle w:val="af1"/>
        </w:rPr>
        <w:t xml:space="preserve">Об утверждении муниципального задания для муниципального </w:t>
      </w:r>
    </w:p>
    <w:p w:rsidR="00AD3E5E" w:rsidRDefault="00AD3E5E" w:rsidP="00AD3E5E">
      <w:pPr>
        <w:pStyle w:val="af"/>
        <w:spacing w:after="0"/>
        <w:jc w:val="center"/>
        <w:rPr>
          <w:rStyle w:val="af1"/>
        </w:rPr>
      </w:pPr>
      <w:r>
        <w:rPr>
          <w:rStyle w:val="af1"/>
        </w:rPr>
        <w:t xml:space="preserve">казенного учреждения «Единый расчетный центр» на 2017 год и </w:t>
      </w:r>
    </w:p>
    <w:p w:rsidR="00AD3E5E" w:rsidRDefault="00AD3E5E" w:rsidP="00AD3E5E">
      <w:pPr>
        <w:pStyle w:val="af"/>
        <w:spacing w:after="0"/>
        <w:jc w:val="center"/>
        <w:rPr>
          <w:rStyle w:val="af1"/>
        </w:rPr>
      </w:pPr>
      <w:r>
        <w:rPr>
          <w:rStyle w:val="af1"/>
        </w:rPr>
        <w:t>плановый период 2018 и 2019 годов</w:t>
      </w:r>
      <w:r>
        <w:tab/>
      </w:r>
    </w:p>
    <w:p w:rsidR="00AD3E5E" w:rsidRDefault="00AD3E5E" w:rsidP="00AD3E5E">
      <w:pPr>
        <w:pStyle w:val="af"/>
        <w:spacing w:after="0"/>
        <w:jc w:val="center"/>
      </w:pPr>
    </w:p>
    <w:p w:rsidR="00AD3E5E" w:rsidRDefault="00AD3E5E" w:rsidP="00AD3E5E">
      <w:pPr>
        <w:pStyle w:val="af"/>
        <w:spacing w:after="0"/>
        <w:jc w:val="center"/>
      </w:pPr>
      <w:r>
        <w:tab/>
      </w:r>
    </w:p>
    <w:p w:rsidR="00AD3E5E" w:rsidRDefault="00AD3E5E" w:rsidP="00AD3E5E">
      <w:pPr>
        <w:pStyle w:val="af"/>
        <w:spacing w:after="0"/>
        <w:ind w:firstLine="709"/>
        <w:jc w:val="both"/>
      </w:pPr>
      <w:r>
        <w:t xml:space="preserve">В соответствии со статьёй 69.2, пунктом 9 части 1 статьи 158 Бюджетного кодекса Российской Федерации, постановлением администрации Сегежского муниципального района от 17.05.2011 № 675 «Об утверждении Порядка формирования муниципального задания, а также финансового обеспечения выполнения муниципального задания для муниципальных бюджетных и казенных учреждений Сегежского муниципального района» администрация Сегежского муниципального района </w:t>
      </w:r>
      <w:r>
        <w:rPr>
          <w:b/>
        </w:rPr>
        <w:t>п о с т а н о в л я е т</w:t>
      </w:r>
      <w:r>
        <w:t>:</w:t>
      </w:r>
    </w:p>
    <w:p w:rsidR="00AD3E5E" w:rsidRDefault="00AD3E5E" w:rsidP="00AD3E5E">
      <w:pPr>
        <w:pStyle w:val="af"/>
        <w:spacing w:after="0"/>
        <w:ind w:firstLine="709"/>
        <w:contextualSpacing/>
        <w:jc w:val="both"/>
      </w:pPr>
    </w:p>
    <w:p w:rsidR="00AD3E5E" w:rsidRDefault="00AD3E5E" w:rsidP="00AD3E5E">
      <w:pPr>
        <w:pStyle w:val="af"/>
        <w:spacing w:after="0"/>
        <w:ind w:firstLine="708"/>
        <w:contextualSpacing/>
        <w:jc w:val="both"/>
      </w:pPr>
      <w:r>
        <w:t>1. Утвердить прилагаемое муниципальное задание на 2017 год и плановый период 2018 и 2019 годов для муниципального казенного учреждения «</w:t>
      </w:r>
      <w:r>
        <w:rPr>
          <w:rStyle w:val="af1"/>
          <w:b w:val="0"/>
        </w:rPr>
        <w:t>Единый расчетный центр</w:t>
      </w:r>
      <w:r>
        <w:t>».</w:t>
      </w:r>
    </w:p>
    <w:p w:rsidR="00AD3E5E" w:rsidRDefault="00AD3E5E" w:rsidP="00AD3E5E">
      <w:pPr>
        <w:pStyle w:val="af"/>
        <w:spacing w:after="0"/>
        <w:ind w:firstLine="708"/>
        <w:contextualSpacing/>
        <w:jc w:val="both"/>
      </w:pPr>
      <w:r>
        <w:t>2. Руководителю муниципального казенного учреждения «</w:t>
      </w:r>
      <w:r>
        <w:rPr>
          <w:rStyle w:val="af1"/>
          <w:b w:val="0"/>
        </w:rPr>
        <w:t>Единый расчетный центр</w:t>
      </w:r>
      <w:r>
        <w:t>» (Л.В.Лукашевич):</w:t>
      </w:r>
    </w:p>
    <w:p w:rsidR="00AD3E5E" w:rsidRDefault="00AD3E5E" w:rsidP="00AD3E5E">
      <w:pPr>
        <w:pStyle w:val="af"/>
        <w:spacing w:after="0"/>
        <w:ind w:firstLine="708"/>
        <w:contextualSpacing/>
        <w:jc w:val="both"/>
      </w:pPr>
      <w:r>
        <w:t xml:space="preserve">1)   в течение 5 дней со дня принятия настоящего постановления  актуализировать сведения о муниципальном задании и его исполнении на сайте Российской Федерации для размещения информации о государственных (муниципальных) учреждениях </w:t>
      </w:r>
      <w:hyperlink r:id="rId9" w:history="1">
        <w:r w:rsidRPr="00AD3E5E">
          <w:rPr>
            <w:rStyle w:val="af2"/>
            <w:color w:val="auto"/>
          </w:rPr>
          <w:t>http://bus.gov.ru/</w:t>
        </w:r>
      </w:hyperlink>
      <w:r w:rsidRPr="00AD3E5E">
        <w:t>;</w:t>
      </w:r>
    </w:p>
    <w:p w:rsidR="00AD3E5E" w:rsidRDefault="00AD3E5E" w:rsidP="00AD3E5E">
      <w:pPr>
        <w:pStyle w:val="af"/>
        <w:spacing w:after="0"/>
        <w:ind w:firstLine="708"/>
        <w:contextualSpacing/>
        <w:jc w:val="both"/>
      </w:pPr>
      <w:r>
        <w:t xml:space="preserve">2) не позднее 30 января 2018 года предоставлять в финансовое управление Сегежского муниципального района отчет об исполнении муниципального  задания   по форме,  утвержденной  муниципальным заданием.  </w:t>
      </w:r>
    </w:p>
    <w:p w:rsidR="00AD3E5E" w:rsidRDefault="00AD3E5E" w:rsidP="00AD3E5E">
      <w:pPr>
        <w:pStyle w:val="af"/>
        <w:spacing w:after="0"/>
        <w:ind w:firstLine="708"/>
        <w:contextualSpacing/>
        <w:jc w:val="both"/>
      </w:pPr>
      <w:r>
        <w:t>3. Финансовому управлению Сегежского муниципального района (Н.Н.Артемьева)  в течение 5 дней со дня получения рассматривать отчет, указанный в подпункте 2 пункта 2  настоящего постановления,  проводить анализ  фактического исполнения муниципального задания.</w:t>
      </w:r>
    </w:p>
    <w:p w:rsidR="00AD3E5E" w:rsidRDefault="00AD3E5E" w:rsidP="00AD3E5E">
      <w:pPr>
        <w:pStyle w:val="af"/>
        <w:spacing w:after="0"/>
        <w:ind w:firstLine="708"/>
        <w:contextualSpacing/>
        <w:jc w:val="both"/>
      </w:pPr>
      <w:r>
        <w:t>4. Контроль за выполнением настоящего постановления возложить на начальника управления образования администрации Сегежского муниципального района С.О. Махмутову.</w:t>
      </w:r>
    </w:p>
    <w:p w:rsidR="00AD3E5E" w:rsidRDefault="00AD3E5E" w:rsidP="00AD3E5E">
      <w:pPr>
        <w:ind w:firstLine="708"/>
        <w:contextualSpacing/>
        <w:jc w:val="both"/>
      </w:pPr>
    </w:p>
    <w:p w:rsidR="00AD3E5E" w:rsidRDefault="00AD3E5E" w:rsidP="00AD3E5E">
      <w:pPr>
        <w:ind w:firstLine="708"/>
        <w:contextualSpacing/>
        <w:jc w:val="both"/>
      </w:pPr>
    </w:p>
    <w:p w:rsidR="00AD3E5E" w:rsidRDefault="00AD3E5E" w:rsidP="00AD3E5E">
      <w:pPr>
        <w:ind w:firstLine="708"/>
        <w:contextualSpacing/>
        <w:jc w:val="both"/>
      </w:pPr>
    </w:p>
    <w:p w:rsidR="00AD3E5E" w:rsidRDefault="00AD3E5E" w:rsidP="00AD3E5E">
      <w:pPr>
        <w:ind w:firstLine="708"/>
        <w:contextualSpacing/>
        <w:jc w:val="both"/>
      </w:pPr>
    </w:p>
    <w:p w:rsidR="00AD3E5E" w:rsidRDefault="00AD3E5E" w:rsidP="00AD3E5E">
      <w:pPr>
        <w:ind w:firstLine="708"/>
        <w:contextualSpacing/>
        <w:jc w:val="both"/>
      </w:pPr>
    </w:p>
    <w:p w:rsidR="00AD3E5E" w:rsidRDefault="00AD3E5E" w:rsidP="00AD3E5E">
      <w:pPr>
        <w:ind w:firstLine="708"/>
        <w:contextualSpacing/>
        <w:jc w:val="both"/>
      </w:pPr>
      <w:r>
        <w:lastRenderedPageBreak/>
        <w:t xml:space="preserve">5. Отделу информационных технологий и защиты информации администрации Сегежского муниципального района (Н. Ю. Дерягина)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10" w:history="1">
        <w:r w:rsidRPr="00AD3E5E">
          <w:rPr>
            <w:rStyle w:val="af2"/>
            <w:color w:val="auto"/>
          </w:rPr>
          <w:t>http://home.onego.ru/~segadmin</w:t>
        </w:r>
      </w:hyperlink>
      <w:r w:rsidRPr="00AD3E5E">
        <w:t>.</w:t>
      </w:r>
    </w:p>
    <w:p w:rsidR="00AD3E5E" w:rsidRDefault="00AD3E5E" w:rsidP="00AD3E5E">
      <w:pPr>
        <w:jc w:val="both"/>
        <w:rPr>
          <w:color w:val="000000"/>
          <w:spacing w:val="2"/>
        </w:rPr>
      </w:pPr>
    </w:p>
    <w:p w:rsidR="00AD3E5E" w:rsidRDefault="00AD3E5E" w:rsidP="00AD3E5E">
      <w:pPr>
        <w:jc w:val="both"/>
        <w:rPr>
          <w:color w:val="000000"/>
          <w:spacing w:val="2"/>
        </w:rPr>
      </w:pPr>
    </w:p>
    <w:p w:rsidR="00AD3E5E" w:rsidRDefault="00AD3E5E" w:rsidP="00AD3E5E">
      <w:pPr>
        <w:jc w:val="both"/>
        <w:rPr>
          <w:color w:val="000000"/>
          <w:spacing w:val="2"/>
        </w:rPr>
      </w:pPr>
    </w:p>
    <w:p w:rsidR="00AD3E5E" w:rsidRDefault="00AD3E5E" w:rsidP="00AD3E5E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Глава администрации </w:t>
      </w:r>
    </w:p>
    <w:p w:rsidR="00AD3E5E" w:rsidRDefault="00AD3E5E" w:rsidP="00AD3E5E">
      <w:pPr>
        <w:rPr>
          <w:color w:val="000000"/>
          <w:spacing w:val="2"/>
        </w:rPr>
      </w:pPr>
      <w:r>
        <w:rPr>
          <w:color w:val="000000"/>
          <w:spacing w:val="2"/>
        </w:rPr>
        <w:t>Сегежского муниципального района                                                                 И.П.Векслер</w:t>
      </w:r>
    </w:p>
    <w:p w:rsidR="00AD3E5E" w:rsidRDefault="00AD3E5E" w:rsidP="00AD3E5E">
      <w:pPr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color w:val="C00000"/>
          <w:spacing w:val="2"/>
        </w:rPr>
      </w:pPr>
    </w:p>
    <w:p w:rsidR="00AD3E5E" w:rsidRDefault="00AD3E5E" w:rsidP="00AD3E5E">
      <w:pPr>
        <w:spacing w:before="30" w:after="30"/>
        <w:rPr>
          <w:spacing w:val="2"/>
          <w:sz w:val="22"/>
          <w:szCs w:val="2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</w:rPr>
      </w:pPr>
    </w:p>
    <w:p w:rsidR="00AD3E5E" w:rsidRDefault="00AD3E5E" w:rsidP="00AD3E5E">
      <w:pPr>
        <w:spacing w:before="30" w:after="30"/>
        <w:rPr>
          <w:spacing w:val="2"/>
          <w:sz w:val="22"/>
          <w:szCs w:val="22"/>
        </w:rPr>
      </w:pPr>
    </w:p>
    <w:p w:rsidR="00AD3E5E" w:rsidRDefault="00AD3E5E" w:rsidP="00AD3E5E">
      <w:pPr>
        <w:spacing w:before="30" w:after="30"/>
        <w:rPr>
          <w:spacing w:val="2"/>
          <w:sz w:val="22"/>
          <w:szCs w:val="22"/>
        </w:rPr>
      </w:pPr>
    </w:p>
    <w:p w:rsidR="00AD3E5E" w:rsidRDefault="00AD3E5E" w:rsidP="00AD3E5E">
      <w:pPr>
        <w:spacing w:before="30" w:after="30"/>
        <w:rPr>
          <w:spacing w:val="2"/>
          <w:sz w:val="22"/>
          <w:szCs w:val="22"/>
        </w:rPr>
      </w:pPr>
    </w:p>
    <w:p w:rsidR="00AD3E5E" w:rsidRDefault="00AD3E5E" w:rsidP="00AD3E5E">
      <w:pPr>
        <w:spacing w:before="30" w:after="30"/>
        <w:rPr>
          <w:spacing w:val="2"/>
          <w:sz w:val="22"/>
          <w:szCs w:val="22"/>
        </w:rPr>
      </w:pPr>
    </w:p>
    <w:p w:rsidR="00AD3E5E" w:rsidRDefault="00AD3E5E" w:rsidP="00AD3E5E">
      <w:pPr>
        <w:spacing w:before="30" w:after="30"/>
        <w:rPr>
          <w:spacing w:val="2"/>
          <w:sz w:val="22"/>
          <w:szCs w:val="22"/>
        </w:rPr>
      </w:pPr>
    </w:p>
    <w:p w:rsidR="00AD3E5E" w:rsidRDefault="00AD3E5E" w:rsidP="00AD3E5E">
      <w:pPr>
        <w:spacing w:before="30" w:after="30"/>
        <w:rPr>
          <w:spacing w:val="2"/>
          <w:sz w:val="22"/>
          <w:szCs w:val="22"/>
        </w:rPr>
      </w:pPr>
    </w:p>
    <w:p w:rsidR="00AD3E5E" w:rsidRDefault="00AD3E5E" w:rsidP="00AD3E5E">
      <w:pPr>
        <w:spacing w:before="30" w:after="30"/>
        <w:rPr>
          <w:spacing w:val="2"/>
          <w:sz w:val="22"/>
          <w:szCs w:val="22"/>
        </w:rPr>
      </w:pPr>
    </w:p>
    <w:p w:rsidR="00AD3E5E" w:rsidRDefault="00AD3E5E" w:rsidP="00AD3E5E">
      <w:pPr>
        <w:spacing w:before="30" w:after="30"/>
        <w:rPr>
          <w:spacing w:val="2"/>
          <w:sz w:val="22"/>
          <w:szCs w:val="22"/>
        </w:rPr>
      </w:pPr>
    </w:p>
    <w:p w:rsidR="00AD3E5E" w:rsidRDefault="00AD3E5E" w:rsidP="00AD3E5E">
      <w:pPr>
        <w:spacing w:before="30" w:after="30"/>
        <w:rPr>
          <w:spacing w:val="2"/>
          <w:sz w:val="22"/>
          <w:szCs w:val="22"/>
        </w:rPr>
      </w:pPr>
    </w:p>
    <w:p w:rsidR="00AD3E5E" w:rsidRPr="00AD3E5E" w:rsidRDefault="00AD3E5E" w:rsidP="00AD3E5E">
      <w:pPr>
        <w:spacing w:before="30" w:after="30"/>
        <w:rPr>
          <w:spacing w:val="2"/>
          <w:sz w:val="22"/>
          <w:szCs w:val="22"/>
        </w:rPr>
      </w:pPr>
    </w:p>
    <w:p w:rsidR="00AD3E5E" w:rsidRPr="00AD3E5E" w:rsidRDefault="00AD3E5E" w:rsidP="00AD3E5E">
      <w:pPr>
        <w:spacing w:before="30" w:after="30"/>
        <w:rPr>
          <w:spacing w:val="2"/>
          <w:sz w:val="22"/>
          <w:szCs w:val="22"/>
        </w:rPr>
      </w:pPr>
    </w:p>
    <w:p w:rsidR="009A1AD0" w:rsidRDefault="00AD3E5E" w:rsidP="00AD3E5E">
      <w:pPr>
        <w:spacing w:before="30" w:after="30"/>
        <w:rPr>
          <w:spacing w:val="2"/>
          <w:sz w:val="22"/>
          <w:szCs w:val="22"/>
        </w:rPr>
      </w:pPr>
      <w:r w:rsidRPr="00AD3E5E">
        <w:rPr>
          <w:spacing w:val="2"/>
          <w:sz w:val="22"/>
          <w:szCs w:val="22"/>
        </w:rPr>
        <w:t>Разослать: в дело, ФУ, УО, ЕРЦ.</w:t>
      </w:r>
    </w:p>
    <w:p w:rsidR="002E0BFD" w:rsidRDefault="002E0BFD" w:rsidP="00AD3E5E">
      <w:pPr>
        <w:spacing w:before="30" w:after="30"/>
        <w:rPr>
          <w:spacing w:val="2"/>
          <w:sz w:val="22"/>
          <w:szCs w:val="22"/>
        </w:rPr>
        <w:sectPr w:rsidR="002E0BFD" w:rsidSect="007F571B">
          <w:headerReference w:type="even" r:id="rId11"/>
          <w:headerReference w:type="default" r:id="rId12"/>
          <w:footerReference w:type="even" r:id="rId13"/>
          <w:pgSz w:w="11906" w:h="16838"/>
          <w:pgMar w:top="851" w:right="1304" w:bottom="851" w:left="1418" w:header="709" w:footer="709" w:gutter="0"/>
          <w:cols w:space="708"/>
          <w:titlePg/>
          <w:docGrid w:linePitch="360"/>
        </w:sectPr>
      </w:pPr>
    </w:p>
    <w:p w:rsidR="002E0BFD" w:rsidRDefault="002E0BFD" w:rsidP="002E0BFD">
      <w:pPr>
        <w:ind w:left="540"/>
      </w:pPr>
      <w:r>
        <w:t xml:space="preserve">                                                                                                                                                               Приложение</w:t>
      </w:r>
    </w:p>
    <w:p w:rsidR="002E0BFD" w:rsidRDefault="002E0BFD" w:rsidP="002E0BFD">
      <w:pPr>
        <w:tabs>
          <w:tab w:val="left" w:pos="10206"/>
        </w:tabs>
        <w:ind w:left="540"/>
      </w:pPr>
      <w:r>
        <w:t xml:space="preserve">                                                                                                                                                               к постановлению администрации </w:t>
      </w:r>
    </w:p>
    <w:p w:rsidR="002E0BFD" w:rsidRDefault="002E0BFD" w:rsidP="002E0BFD">
      <w:pPr>
        <w:ind w:left="540"/>
      </w:pPr>
      <w:r>
        <w:t xml:space="preserve">                                                                                                                                                               Сегежского муниципального района</w:t>
      </w:r>
    </w:p>
    <w:p w:rsidR="002E0BFD" w:rsidRDefault="002E0BFD" w:rsidP="002E0BFD">
      <w:pPr>
        <w:ind w:left="540"/>
      </w:pPr>
      <w:r>
        <w:t xml:space="preserve">                                                                                                                                                               от  « 11 »  апреля  2017  г.  №  220  </w:t>
      </w:r>
    </w:p>
    <w:p w:rsidR="002E0BFD" w:rsidRPr="005A5B75" w:rsidRDefault="002E0BFD" w:rsidP="002E0B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УТВЕРЖДАЮ</w:t>
      </w:r>
    </w:p>
    <w:p w:rsidR="002E0BFD" w:rsidRPr="005A5B75" w:rsidRDefault="002E0BFD" w:rsidP="002E0B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E0BFD" w:rsidRPr="005A5B75" w:rsidRDefault="002E0BFD" w:rsidP="002E0B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И.П. Векслер)</w:t>
      </w:r>
    </w:p>
    <w:p w:rsidR="002E0BFD" w:rsidRPr="005A5B75" w:rsidRDefault="002E0BFD" w:rsidP="002E0B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5B75">
        <w:rPr>
          <w:rFonts w:ascii="Times New Roman" w:hAnsi="Times New Roman" w:cs="Times New Roman"/>
          <w:sz w:val="24"/>
          <w:szCs w:val="24"/>
        </w:rPr>
        <w:t>"___"_______________________ г.</w:t>
      </w:r>
    </w:p>
    <w:p w:rsidR="002E0BFD" w:rsidRPr="00175372" w:rsidRDefault="002E0BFD" w:rsidP="002E0BFD">
      <w:pPr>
        <w:ind w:left="540"/>
        <w:rPr>
          <w:b/>
        </w:rPr>
      </w:pPr>
    </w:p>
    <w:p w:rsidR="002E0BFD" w:rsidRPr="007E1429" w:rsidRDefault="002E0BFD" w:rsidP="002E0BFD">
      <w:pPr>
        <w:rPr>
          <w:b/>
        </w:rPr>
      </w:pPr>
      <w:r>
        <w:t xml:space="preserve">                                                                                   </w:t>
      </w:r>
      <w:r w:rsidRPr="007E1429">
        <w:rPr>
          <w:b/>
        </w:rPr>
        <w:t>МУНИЦИПАЛЬНОЕ ЗАДАНИЕ</w:t>
      </w:r>
    </w:p>
    <w:p w:rsidR="002E0BFD" w:rsidRPr="00222FDD" w:rsidRDefault="002E0BFD" w:rsidP="002E0BFD">
      <w:pPr>
        <w:tabs>
          <w:tab w:val="left" w:pos="4890"/>
        </w:tabs>
        <w:jc w:val="center"/>
        <w:rPr>
          <w:b/>
        </w:rPr>
      </w:pPr>
      <w:r w:rsidRPr="007E1429">
        <w:rPr>
          <w:b/>
        </w:rPr>
        <w:t>для  муниципального казенного учреждения</w:t>
      </w:r>
      <w:r>
        <w:rPr>
          <w:b/>
        </w:rPr>
        <w:t xml:space="preserve"> </w:t>
      </w:r>
      <w:r w:rsidRPr="007E1429">
        <w:rPr>
          <w:b/>
        </w:rPr>
        <w:t>«Единый расчетный центр»</w:t>
      </w:r>
      <w:r>
        <w:rPr>
          <w:b/>
        </w:rPr>
        <w:t xml:space="preserve"> </w:t>
      </w:r>
      <w:r w:rsidRPr="007E1429">
        <w:rPr>
          <w:b/>
        </w:rPr>
        <w:t>на 201</w:t>
      </w:r>
      <w:r>
        <w:rPr>
          <w:b/>
        </w:rPr>
        <w:t>7</w:t>
      </w:r>
      <w:r w:rsidRPr="007E1429">
        <w:rPr>
          <w:b/>
        </w:rPr>
        <w:t xml:space="preserve"> год</w:t>
      </w:r>
      <w:r w:rsidRPr="007A1C5D">
        <w:rPr>
          <w:b/>
        </w:rPr>
        <w:t xml:space="preserve"> </w:t>
      </w:r>
      <w:r w:rsidRPr="00222FDD">
        <w:rPr>
          <w:b/>
        </w:rPr>
        <w:t>и пл</w:t>
      </w:r>
      <w:r>
        <w:rPr>
          <w:b/>
        </w:rPr>
        <w:t>ановый период 2018  и 2019 годов</w:t>
      </w:r>
    </w:p>
    <w:p w:rsidR="002E0BFD" w:rsidRPr="007E1429" w:rsidRDefault="002E0BFD" w:rsidP="002E0BFD">
      <w:pPr>
        <w:rPr>
          <w:b/>
        </w:rPr>
      </w:pPr>
    </w:p>
    <w:p w:rsidR="002E0BFD" w:rsidRDefault="002E0BFD" w:rsidP="002E0BFD">
      <w:pPr>
        <w:jc w:val="both"/>
        <w:rPr>
          <w:u w:val="single"/>
        </w:rPr>
      </w:pPr>
      <w:r w:rsidRPr="00135FE3">
        <w:rPr>
          <w:b/>
        </w:rPr>
        <w:t>1.Наименование муниципальной услуги:</w:t>
      </w:r>
      <w:r w:rsidRPr="00A5315B">
        <w:t xml:space="preserve"> </w:t>
      </w:r>
      <w:r w:rsidRPr="007E1429">
        <w:t xml:space="preserve">организация и ведение бухгалтерского (бюджетного) </w:t>
      </w:r>
      <w:r>
        <w:t xml:space="preserve">учета, </w:t>
      </w:r>
      <w:r w:rsidRPr="007E1429">
        <w:t>составление  и представление бухгалтерской (финансовой), налоговой и статистической отчетности обслуживаемых муниципальных учреждений, осуществление экономического анализа деятельности учреждений образования и культуры.</w:t>
      </w:r>
    </w:p>
    <w:p w:rsidR="002E0BFD" w:rsidRDefault="002E0BFD" w:rsidP="002E0BFD">
      <w:pPr>
        <w:jc w:val="both"/>
        <w:rPr>
          <w:u w:val="single"/>
        </w:rPr>
      </w:pPr>
      <w:r w:rsidRPr="00A5315B">
        <w:rPr>
          <w:u w:val="single"/>
        </w:rPr>
        <w:t xml:space="preserve"> </w:t>
      </w:r>
    </w:p>
    <w:p w:rsidR="002E0BFD" w:rsidRPr="00135FE3" w:rsidRDefault="002E0BFD" w:rsidP="002E0BFD">
      <w:pPr>
        <w:rPr>
          <w:b/>
        </w:rPr>
      </w:pPr>
      <w:r w:rsidRPr="00135FE3">
        <w:rPr>
          <w:b/>
        </w:rPr>
        <w:t>2.Потребители муниципальной услуги юридические лица:</w:t>
      </w:r>
    </w:p>
    <w:p w:rsidR="002E0BFD" w:rsidRPr="007E1429" w:rsidRDefault="002E0BFD" w:rsidP="002E0BFD">
      <w:pPr>
        <w:jc w:val="both"/>
      </w:pPr>
      <w:r w:rsidRPr="007E1429">
        <w:t>-) муниципальные образовательные учреждения;</w:t>
      </w:r>
    </w:p>
    <w:p w:rsidR="002E0BFD" w:rsidRPr="007E1429" w:rsidRDefault="002E0BFD" w:rsidP="002E0BFD">
      <w:pPr>
        <w:jc w:val="both"/>
      </w:pPr>
      <w:r w:rsidRPr="007E1429">
        <w:t>-) муниципальные учреждения культуры;</w:t>
      </w:r>
    </w:p>
    <w:p w:rsidR="002E0BFD" w:rsidRPr="009B5D84" w:rsidRDefault="002E0BFD" w:rsidP="002E0BFD">
      <w:pPr>
        <w:jc w:val="both"/>
        <w:rPr>
          <w:u w:val="single"/>
        </w:rPr>
      </w:pPr>
      <w:r w:rsidRPr="007E1429">
        <w:t>-) прочие муниципальные учреждения: м</w:t>
      </w:r>
      <w:r w:rsidRPr="009B5D84">
        <w:t xml:space="preserve">униципальное казенное учреждение «Хозяйственно-эксплуатационная группа» </w:t>
      </w:r>
    </w:p>
    <w:p w:rsidR="002E0BFD" w:rsidRDefault="002E0BFD" w:rsidP="002E0BFD">
      <w:pPr>
        <w:jc w:val="both"/>
        <w:rPr>
          <w:b/>
        </w:rPr>
      </w:pPr>
    </w:p>
    <w:p w:rsidR="002E0BFD" w:rsidRPr="00135FE3" w:rsidRDefault="002E0BFD" w:rsidP="002E0BFD">
      <w:pPr>
        <w:jc w:val="both"/>
        <w:rPr>
          <w:b/>
        </w:rPr>
      </w:pPr>
      <w:r w:rsidRPr="00135FE3">
        <w:rPr>
          <w:b/>
        </w:rPr>
        <w:t>3.Показатели, характеризующие объем и (или) качество муниципальной услуги</w:t>
      </w:r>
    </w:p>
    <w:p w:rsidR="002E0BFD" w:rsidRDefault="002E0BFD" w:rsidP="002E0BFD">
      <w:r>
        <w:t>3.1.Показатели, характеризующие качество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51"/>
        <w:gridCol w:w="2551"/>
        <w:gridCol w:w="1134"/>
        <w:gridCol w:w="1134"/>
        <w:gridCol w:w="1418"/>
        <w:gridCol w:w="1276"/>
        <w:gridCol w:w="1275"/>
        <w:gridCol w:w="1843"/>
      </w:tblGrid>
      <w:tr w:rsidR="002E0BFD" w:rsidRPr="00F51B7C" w:rsidTr="003D510C">
        <w:trPr>
          <w:trHeight w:val="451"/>
        </w:trPr>
        <w:tc>
          <w:tcPr>
            <w:tcW w:w="2835" w:type="dxa"/>
            <w:vMerge w:val="restart"/>
            <w:vAlign w:val="center"/>
          </w:tcPr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F51B7C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right w:val="single" w:sz="4" w:space="0" w:color="000000"/>
            </w:tcBorders>
            <w:vAlign w:val="center"/>
          </w:tcPr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F51B7C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</w:tcBorders>
            <w:vAlign w:val="center"/>
          </w:tcPr>
          <w:p w:rsidR="002E0BFD" w:rsidRPr="003734EF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3734EF">
              <w:rPr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6237" w:type="dxa"/>
            <w:gridSpan w:val="5"/>
          </w:tcPr>
          <w:p w:rsidR="002E0BFD" w:rsidRDefault="002E0BFD" w:rsidP="003D510C">
            <w:pPr>
              <w:jc w:val="center"/>
              <w:rPr>
                <w:b/>
                <w:sz w:val="20"/>
                <w:szCs w:val="20"/>
              </w:rPr>
            </w:pPr>
          </w:p>
          <w:p w:rsidR="002E0BFD" w:rsidRDefault="002E0BFD" w:rsidP="003D510C">
            <w:pPr>
              <w:jc w:val="center"/>
              <w:rPr>
                <w:b/>
                <w:sz w:val="20"/>
                <w:szCs w:val="20"/>
              </w:rPr>
            </w:pPr>
          </w:p>
          <w:p w:rsidR="002E0BFD" w:rsidRDefault="002E0BFD" w:rsidP="003D510C">
            <w:pPr>
              <w:jc w:val="center"/>
              <w:rPr>
                <w:b/>
                <w:sz w:val="20"/>
                <w:szCs w:val="20"/>
              </w:rPr>
            </w:pPr>
          </w:p>
          <w:p w:rsidR="002E0BFD" w:rsidRDefault="002E0BFD" w:rsidP="003D510C">
            <w:pPr>
              <w:jc w:val="center"/>
              <w:rPr>
                <w:b/>
                <w:sz w:val="20"/>
                <w:szCs w:val="20"/>
              </w:rPr>
            </w:pPr>
          </w:p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F51B7C">
              <w:rPr>
                <w:b/>
                <w:sz w:val="20"/>
                <w:szCs w:val="20"/>
              </w:rPr>
              <w:t>Значение показателей качества муниципальной услуги в натуральных показателях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F51B7C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2E0BFD" w:rsidRPr="00F51B7C" w:rsidTr="003D510C">
        <w:tc>
          <w:tcPr>
            <w:tcW w:w="2835" w:type="dxa"/>
            <w:vMerge/>
          </w:tcPr>
          <w:p w:rsidR="002E0BFD" w:rsidRPr="00F51B7C" w:rsidRDefault="002E0BFD" w:rsidP="003D51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000000"/>
            </w:tcBorders>
          </w:tcPr>
          <w:p w:rsidR="002E0BFD" w:rsidRPr="00F51B7C" w:rsidRDefault="002E0BFD" w:rsidP="003D510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2E0BFD" w:rsidRPr="00F51B7C" w:rsidRDefault="002E0BFD" w:rsidP="003D51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F51B7C">
              <w:rPr>
                <w:b/>
                <w:sz w:val="20"/>
                <w:szCs w:val="20"/>
              </w:rPr>
              <w:t>отчетный финансовый</w:t>
            </w:r>
          </w:p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(2015 г.)</w:t>
            </w:r>
          </w:p>
        </w:tc>
        <w:tc>
          <w:tcPr>
            <w:tcW w:w="1134" w:type="dxa"/>
          </w:tcPr>
          <w:p w:rsidR="002E0BFD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F51B7C">
              <w:rPr>
                <w:b/>
                <w:sz w:val="20"/>
                <w:szCs w:val="20"/>
              </w:rPr>
              <w:t>текущий финансовый</w:t>
            </w:r>
          </w:p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(2016 г.)</w:t>
            </w:r>
          </w:p>
        </w:tc>
        <w:tc>
          <w:tcPr>
            <w:tcW w:w="1418" w:type="dxa"/>
          </w:tcPr>
          <w:p w:rsidR="002E0BFD" w:rsidRPr="00F51B7C" w:rsidRDefault="002E0BFD" w:rsidP="003D5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очередной</w:t>
            </w:r>
            <w:r>
              <w:rPr>
                <w:rFonts w:ascii="Times New Roman" w:hAnsi="Times New Roman" w:cs="Times New Roman"/>
                <w:b/>
              </w:rPr>
              <w:br/>
              <w:t>финан</w:t>
            </w:r>
            <w:r w:rsidRPr="00F51B7C">
              <w:rPr>
                <w:rFonts w:ascii="Times New Roman" w:hAnsi="Times New Roman" w:cs="Times New Roman"/>
                <w:b/>
              </w:rPr>
              <w:t xml:space="preserve">совый    </w:t>
            </w:r>
            <w:r w:rsidRPr="00F51B7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год</w:t>
            </w:r>
          </w:p>
          <w:p w:rsidR="002E0BFD" w:rsidRPr="00F51B7C" w:rsidRDefault="002E0BFD" w:rsidP="003D51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</w:t>
            </w:r>
            <w:r w:rsidRPr="00F51B7C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276" w:type="dxa"/>
          </w:tcPr>
          <w:p w:rsidR="002E0BFD" w:rsidRPr="00F51B7C" w:rsidRDefault="002E0BFD" w:rsidP="003D5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год</w:t>
            </w:r>
            <w:r>
              <w:rPr>
                <w:rFonts w:ascii="Times New Roman" w:hAnsi="Times New Roman" w:cs="Times New Roman"/>
                <w:b/>
              </w:rPr>
              <w:br/>
              <w:t>плано</w:t>
            </w:r>
            <w:r w:rsidRPr="00F51B7C">
              <w:rPr>
                <w:rFonts w:ascii="Times New Roman" w:hAnsi="Times New Roman" w:cs="Times New Roman"/>
                <w:b/>
              </w:rPr>
              <w:t xml:space="preserve">вого   </w:t>
            </w:r>
            <w:r w:rsidRPr="00F51B7C"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2E0BFD" w:rsidRPr="00F51B7C" w:rsidRDefault="002E0BFD" w:rsidP="003D51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(2018</w:t>
            </w:r>
            <w:r w:rsidRPr="00F51B7C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275" w:type="dxa"/>
          </w:tcPr>
          <w:p w:rsidR="002E0BFD" w:rsidRDefault="002E0BFD" w:rsidP="003D5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год</w:t>
            </w:r>
            <w:r>
              <w:rPr>
                <w:rFonts w:ascii="Times New Roman" w:hAnsi="Times New Roman" w:cs="Times New Roman"/>
                <w:b/>
              </w:rPr>
              <w:br/>
              <w:t>плано</w:t>
            </w:r>
            <w:r w:rsidRPr="00F51B7C">
              <w:rPr>
                <w:rFonts w:ascii="Times New Roman" w:hAnsi="Times New Roman" w:cs="Times New Roman"/>
                <w:b/>
              </w:rPr>
              <w:t xml:space="preserve">вого   </w:t>
            </w:r>
            <w:r w:rsidRPr="00F51B7C">
              <w:rPr>
                <w:rFonts w:ascii="Times New Roman" w:hAnsi="Times New Roman" w:cs="Times New Roman"/>
                <w:b/>
              </w:rPr>
              <w:br/>
              <w:t>период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2E0BFD" w:rsidRPr="00F51B7C" w:rsidRDefault="002E0BFD" w:rsidP="003D5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(2019 г.)</w:t>
            </w:r>
          </w:p>
        </w:tc>
        <w:tc>
          <w:tcPr>
            <w:tcW w:w="1843" w:type="dxa"/>
            <w:tcBorders>
              <w:top w:val="nil"/>
            </w:tcBorders>
          </w:tcPr>
          <w:p w:rsidR="002E0BFD" w:rsidRPr="00F51B7C" w:rsidRDefault="002E0BFD" w:rsidP="003D510C">
            <w:pPr>
              <w:rPr>
                <w:sz w:val="20"/>
                <w:szCs w:val="20"/>
              </w:rPr>
            </w:pPr>
          </w:p>
        </w:tc>
      </w:tr>
      <w:tr w:rsidR="002E0BFD" w:rsidTr="003D510C">
        <w:tc>
          <w:tcPr>
            <w:tcW w:w="2835" w:type="dxa"/>
          </w:tcPr>
          <w:p w:rsidR="002E0BFD" w:rsidRDefault="002E0BFD" w:rsidP="003D510C">
            <w:pPr>
              <w:jc w:val="both"/>
            </w:pPr>
            <w:r>
              <w:t xml:space="preserve">1. </w:t>
            </w:r>
            <w:r w:rsidRPr="00683A55">
              <w:t>Своевременная и достоверная обработка первичных бухгалтерских документов</w:t>
            </w:r>
            <w:r>
              <w:t xml:space="preserve"> и отражение их в бухгалтерских регистрах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E0BFD" w:rsidRDefault="002E0BFD" w:rsidP="003D510C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E0BFD" w:rsidRDefault="002E0BFD" w:rsidP="003D510C">
            <w:pPr>
              <w:jc w:val="both"/>
            </w:pPr>
            <w:r>
              <w:t>Сдо</w:t>
            </w:r>
            <w:r w:rsidRPr="00607B2B">
              <w:t>/</w:t>
            </w:r>
            <w:r>
              <w:t xml:space="preserve">Ок*100,где </w:t>
            </w:r>
          </w:p>
          <w:p w:rsidR="002E0BFD" w:rsidRDefault="002E0BFD" w:rsidP="003D510C">
            <w:pPr>
              <w:jc w:val="both"/>
            </w:pPr>
            <w:r>
              <w:t>Сдо - своевременно и достоверно обработанные первичные бухгалтерские документы</w:t>
            </w:r>
            <w:r w:rsidRPr="00607B2B">
              <w:t>;</w:t>
            </w:r>
          </w:p>
          <w:p w:rsidR="002E0BFD" w:rsidRPr="00607B2B" w:rsidRDefault="002E0BFD" w:rsidP="003D510C">
            <w:pPr>
              <w:jc w:val="both"/>
            </w:pPr>
            <w:r>
              <w:t>Ок- общее количество первичных документов поступивших</w:t>
            </w:r>
          </w:p>
        </w:tc>
        <w:tc>
          <w:tcPr>
            <w:tcW w:w="1134" w:type="dxa"/>
          </w:tcPr>
          <w:p w:rsidR="002E0BFD" w:rsidRDefault="002E0BFD" w:rsidP="003D510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E0BFD" w:rsidRDefault="002E0BFD" w:rsidP="003D510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E0BFD" w:rsidRDefault="002E0BFD" w:rsidP="003D510C">
            <w:r>
              <w:t>100</w:t>
            </w:r>
          </w:p>
        </w:tc>
        <w:tc>
          <w:tcPr>
            <w:tcW w:w="1276" w:type="dxa"/>
          </w:tcPr>
          <w:p w:rsidR="002E0BFD" w:rsidRDefault="002E0BFD" w:rsidP="003D510C">
            <w:r>
              <w:t>100</w:t>
            </w:r>
          </w:p>
        </w:tc>
        <w:tc>
          <w:tcPr>
            <w:tcW w:w="1275" w:type="dxa"/>
          </w:tcPr>
          <w:p w:rsidR="002E0BFD" w:rsidRPr="007A1C5D" w:rsidRDefault="002E0BFD" w:rsidP="003D510C">
            <w:r>
              <w:t>100</w:t>
            </w:r>
          </w:p>
        </w:tc>
        <w:tc>
          <w:tcPr>
            <w:tcW w:w="1843" w:type="dxa"/>
          </w:tcPr>
          <w:p w:rsidR="002E0BFD" w:rsidRDefault="002E0BFD" w:rsidP="003D510C">
            <w:r>
              <w:t>Акты проверок, служебные записки контролирующих органов</w:t>
            </w:r>
          </w:p>
        </w:tc>
      </w:tr>
      <w:tr w:rsidR="002E0BFD" w:rsidTr="003D510C">
        <w:trPr>
          <w:trHeight w:val="2278"/>
        </w:trPr>
        <w:tc>
          <w:tcPr>
            <w:tcW w:w="2835" w:type="dxa"/>
          </w:tcPr>
          <w:p w:rsidR="002E0BFD" w:rsidRDefault="002E0BFD" w:rsidP="003D510C">
            <w:pPr>
              <w:jc w:val="both"/>
            </w:pPr>
            <w:r>
              <w:t>2. С</w:t>
            </w:r>
            <w:r w:rsidRPr="007A2372">
              <w:t>облюдение объемов и сроков сдачи бухгалтерской, финансовой, статистической и налого</w:t>
            </w:r>
            <w:r>
              <w:t>вой отчетности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E0BFD" w:rsidRDefault="002E0BFD" w:rsidP="003D510C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E0BFD" w:rsidRDefault="002E0BFD" w:rsidP="003D510C">
            <w:pPr>
              <w:jc w:val="both"/>
            </w:pPr>
            <w:r>
              <w:t>Фо</w:t>
            </w:r>
            <w:r w:rsidRPr="00607B2B">
              <w:t>/</w:t>
            </w:r>
            <w:r>
              <w:t>Ок</w:t>
            </w:r>
            <w:r w:rsidRPr="00607B2B">
              <w:t>*</w:t>
            </w:r>
            <w:r>
              <w:t xml:space="preserve">100, где </w:t>
            </w:r>
          </w:p>
          <w:p w:rsidR="002E0BFD" w:rsidRPr="007F3F69" w:rsidRDefault="002E0BFD" w:rsidP="003D510C">
            <w:pPr>
              <w:jc w:val="both"/>
            </w:pPr>
            <w:r>
              <w:t>Фо – формы отчетности, сданные в срок и в полном объеме</w:t>
            </w:r>
            <w:r w:rsidRPr="007F3F69">
              <w:t>;</w:t>
            </w:r>
          </w:p>
          <w:p w:rsidR="002E0BFD" w:rsidRPr="00607B2B" w:rsidRDefault="002E0BFD" w:rsidP="003D510C">
            <w:pPr>
              <w:jc w:val="both"/>
            </w:pPr>
            <w:r>
              <w:t>Ок - общее количество сданных форм отчетности</w:t>
            </w:r>
          </w:p>
        </w:tc>
        <w:tc>
          <w:tcPr>
            <w:tcW w:w="1134" w:type="dxa"/>
          </w:tcPr>
          <w:p w:rsidR="002E0BFD" w:rsidRDefault="002E0BFD" w:rsidP="003D510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E0BFD" w:rsidRDefault="002E0BFD" w:rsidP="003D510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E0BFD" w:rsidRDefault="002E0BFD" w:rsidP="003D510C">
            <w:r>
              <w:t>100</w:t>
            </w:r>
          </w:p>
        </w:tc>
        <w:tc>
          <w:tcPr>
            <w:tcW w:w="1276" w:type="dxa"/>
          </w:tcPr>
          <w:p w:rsidR="002E0BFD" w:rsidRDefault="002E0BFD" w:rsidP="003D510C">
            <w:r>
              <w:t>100</w:t>
            </w:r>
          </w:p>
        </w:tc>
        <w:tc>
          <w:tcPr>
            <w:tcW w:w="1275" w:type="dxa"/>
          </w:tcPr>
          <w:p w:rsidR="002E0BFD" w:rsidRPr="007A1C5D" w:rsidRDefault="002E0BFD" w:rsidP="003D510C">
            <w:r>
              <w:t>100</w:t>
            </w:r>
          </w:p>
        </w:tc>
        <w:tc>
          <w:tcPr>
            <w:tcW w:w="1843" w:type="dxa"/>
          </w:tcPr>
          <w:p w:rsidR="002E0BFD" w:rsidRDefault="002E0BFD" w:rsidP="003D510C">
            <w:r>
              <w:t>Реестры приема отчетности</w:t>
            </w:r>
          </w:p>
        </w:tc>
      </w:tr>
      <w:tr w:rsidR="002E0BFD" w:rsidTr="003D510C">
        <w:tc>
          <w:tcPr>
            <w:tcW w:w="2835" w:type="dxa"/>
          </w:tcPr>
          <w:p w:rsidR="002E0BFD" w:rsidRDefault="002E0BFD" w:rsidP="003D510C">
            <w:pPr>
              <w:jc w:val="both"/>
            </w:pPr>
            <w:r>
              <w:t>3.</w:t>
            </w:r>
            <w:r w:rsidRPr="008663F1">
              <w:t xml:space="preserve"> </w:t>
            </w:r>
            <w:r w:rsidRPr="00683A55">
              <w:t>Своевреме</w:t>
            </w:r>
            <w:r>
              <w:t xml:space="preserve">нная обработка уведомлений,  постановлений с внесением изменений  в бюджетные сметы, планы финансово-хозяйственной деятельности  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E0BFD" w:rsidRDefault="002E0BFD" w:rsidP="003D510C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E0BFD" w:rsidRDefault="002E0BFD" w:rsidP="003D510C">
            <w:pPr>
              <w:jc w:val="both"/>
            </w:pPr>
            <w:r>
              <w:t>Сдо</w:t>
            </w:r>
            <w:r w:rsidRPr="00607B2B">
              <w:t>/</w:t>
            </w:r>
            <w:r>
              <w:t xml:space="preserve">Кп*100,где </w:t>
            </w:r>
          </w:p>
          <w:p w:rsidR="002E0BFD" w:rsidRDefault="002E0BFD" w:rsidP="003D510C">
            <w:pPr>
              <w:jc w:val="both"/>
            </w:pPr>
            <w:r>
              <w:t>Сдо – своевременно обработанные уведомления,  постановления с внесением изменений  в бюджетные сметы, планы финансово-хозяйственной деятельности</w:t>
            </w:r>
            <w:r w:rsidRPr="00607B2B">
              <w:t>;</w:t>
            </w:r>
          </w:p>
          <w:p w:rsidR="002E0BFD" w:rsidRDefault="002E0BFD" w:rsidP="003D510C">
            <w:pPr>
              <w:jc w:val="both"/>
            </w:pPr>
            <w:r>
              <w:t xml:space="preserve">Кп- общее количество уведомлений,  постановлений с внесением изменений  в бюджетные сметы, планы финансово-хозяйственной деятельности  </w:t>
            </w:r>
          </w:p>
        </w:tc>
        <w:tc>
          <w:tcPr>
            <w:tcW w:w="1134" w:type="dxa"/>
          </w:tcPr>
          <w:p w:rsidR="002E0BFD" w:rsidRDefault="002E0BFD" w:rsidP="003D510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E0BFD" w:rsidRDefault="002E0BFD" w:rsidP="003D510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E0BFD" w:rsidRDefault="002E0BFD" w:rsidP="003D510C">
            <w:r>
              <w:t>100</w:t>
            </w:r>
          </w:p>
        </w:tc>
        <w:tc>
          <w:tcPr>
            <w:tcW w:w="1276" w:type="dxa"/>
          </w:tcPr>
          <w:p w:rsidR="002E0BFD" w:rsidRDefault="002E0BFD" w:rsidP="003D510C">
            <w:r>
              <w:t>100</w:t>
            </w:r>
          </w:p>
        </w:tc>
        <w:tc>
          <w:tcPr>
            <w:tcW w:w="1275" w:type="dxa"/>
          </w:tcPr>
          <w:p w:rsidR="002E0BFD" w:rsidRPr="007A1C5D" w:rsidRDefault="002E0BFD" w:rsidP="003D510C">
            <w:r>
              <w:t>100</w:t>
            </w:r>
          </w:p>
        </w:tc>
        <w:tc>
          <w:tcPr>
            <w:tcW w:w="1843" w:type="dxa"/>
          </w:tcPr>
          <w:p w:rsidR="002E0BFD" w:rsidRDefault="002E0BFD" w:rsidP="003D510C">
            <w:r>
              <w:t>Акты проверок, служебные записки контролирующих органов</w:t>
            </w:r>
          </w:p>
        </w:tc>
      </w:tr>
      <w:tr w:rsidR="002E0BFD" w:rsidTr="003D510C">
        <w:trPr>
          <w:trHeight w:val="1300"/>
        </w:trPr>
        <w:tc>
          <w:tcPr>
            <w:tcW w:w="2835" w:type="dxa"/>
          </w:tcPr>
          <w:p w:rsidR="002E0BFD" w:rsidRDefault="002E0BFD" w:rsidP="003D510C">
            <w:pPr>
              <w:jc w:val="both"/>
            </w:pPr>
            <w:r>
              <w:t>4.Соблюдение сроков составления бюджетных смет,  планов финансово-хозяйственной деятельности</w:t>
            </w:r>
          </w:p>
          <w:p w:rsidR="002E0BFD" w:rsidRDefault="002E0BFD" w:rsidP="003D510C">
            <w:pPr>
              <w:jc w:val="both"/>
            </w:pPr>
          </w:p>
          <w:p w:rsidR="002E0BFD" w:rsidRDefault="002E0BFD" w:rsidP="003D510C">
            <w:pPr>
              <w:jc w:val="both"/>
            </w:pPr>
          </w:p>
          <w:p w:rsidR="002E0BFD" w:rsidRDefault="002E0BFD" w:rsidP="003D510C">
            <w:pPr>
              <w:jc w:val="both"/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E0BFD" w:rsidRDefault="002E0BFD" w:rsidP="003D510C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E0BFD" w:rsidRDefault="002E0BFD" w:rsidP="003D510C">
            <w:pPr>
              <w:jc w:val="both"/>
            </w:pPr>
            <w:r>
              <w:t>К</w:t>
            </w:r>
            <w:r w:rsidRPr="00995668">
              <w:t>/</w:t>
            </w:r>
            <w:r>
              <w:t xml:space="preserve">Ок*100, где </w:t>
            </w:r>
          </w:p>
          <w:p w:rsidR="002E0BFD" w:rsidRDefault="002E0BFD" w:rsidP="003D510C">
            <w:pPr>
              <w:jc w:val="both"/>
            </w:pPr>
            <w:r>
              <w:t>К - количество бюджетных смет и  планов финансово-хозяйственной деятельности, составленных в срок</w:t>
            </w:r>
            <w:r w:rsidRPr="00995668">
              <w:t>;</w:t>
            </w:r>
            <w:r>
              <w:t xml:space="preserve"> </w:t>
            </w:r>
          </w:p>
          <w:p w:rsidR="002E0BFD" w:rsidRPr="00995668" w:rsidRDefault="002E0BFD" w:rsidP="003D510C">
            <w:pPr>
              <w:jc w:val="both"/>
            </w:pPr>
            <w:r>
              <w:t>Ок– общее количество составленных бюджетных смет и  планов финансово-хозяйственной деятельности</w:t>
            </w:r>
          </w:p>
        </w:tc>
        <w:tc>
          <w:tcPr>
            <w:tcW w:w="1134" w:type="dxa"/>
          </w:tcPr>
          <w:p w:rsidR="002E0BFD" w:rsidRDefault="002E0BFD" w:rsidP="003D510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E0BFD" w:rsidRDefault="002E0BFD" w:rsidP="003D510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E0BFD" w:rsidRDefault="002E0BFD" w:rsidP="003D510C">
            <w:r>
              <w:t>100</w:t>
            </w:r>
          </w:p>
        </w:tc>
        <w:tc>
          <w:tcPr>
            <w:tcW w:w="1276" w:type="dxa"/>
          </w:tcPr>
          <w:p w:rsidR="002E0BFD" w:rsidRDefault="002E0BFD" w:rsidP="003D510C">
            <w:r>
              <w:t>100</w:t>
            </w:r>
          </w:p>
        </w:tc>
        <w:tc>
          <w:tcPr>
            <w:tcW w:w="1275" w:type="dxa"/>
          </w:tcPr>
          <w:p w:rsidR="002E0BFD" w:rsidRPr="007A1C5D" w:rsidRDefault="002E0BFD" w:rsidP="003D510C">
            <w:r>
              <w:t>100</w:t>
            </w:r>
          </w:p>
        </w:tc>
        <w:tc>
          <w:tcPr>
            <w:tcW w:w="1843" w:type="dxa"/>
          </w:tcPr>
          <w:p w:rsidR="002E0BFD" w:rsidRDefault="002E0BFD" w:rsidP="003D510C">
            <w:r>
              <w:t xml:space="preserve">Ежемесячные сметы, планы финансово-хозяйственной деятельности  </w:t>
            </w:r>
          </w:p>
        </w:tc>
      </w:tr>
      <w:tr w:rsidR="002E0BFD" w:rsidTr="003D510C">
        <w:trPr>
          <w:trHeight w:val="351"/>
        </w:trPr>
        <w:tc>
          <w:tcPr>
            <w:tcW w:w="2835" w:type="dxa"/>
          </w:tcPr>
          <w:p w:rsidR="002E0BFD" w:rsidRDefault="002E0BFD" w:rsidP="003D510C">
            <w:pPr>
              <w:jc w:val="both"/>
            </w:pPr>
            <w:r>
              <w:t xml:space="preserve"> 5.Достоверность данных экономического анализа 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E0BFD" w:rsidRDefault="002E0BFD" w:rsidP="003D510C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E0BFD" w:rsidRDefault="002E0BFD" w:rsidP="003D510C">
            <w:r>
              <w:t>Д1</w:t>
            </w:r>
            <w:r w:rsidRPr="00995668">
              <w:t>/</w:t>
            </w:r>
            <w:r>
              <w:t xml:space="preserve">Д2*100, где </w:t>
            </w:r>
          </w:p>
          <w:p w:rsidR="002E0BFD" w:rsidRDefault="002E0BFD" w:rsidP="003D510C">
            <w:r>
              <w:t>Д1- достоверные данные экономического анализа</w:t>
            </w:r>
            <w:r w:rsidRPr="00175372">
              <w:t xml:space="preserve">; </w:t>
            </w:r>
          </w:p>
          <w:p w:rsidR="002E0BFD" w:rsidRPr="00175372" w:rsidRDefault="002E0BFD" w:rsidP="003D510C">
            <w:r>
              <w:t>Д2- данные экономического анализа</w:t>
            </w:r>
            <w:r w:rsidRPr="00175372">
              <w:t>;</w:t>
            </w:r>
          </w:p>
        </w:tc>
        <w:tc>
          <w:tcPr>
            <w:tcW w:w="1134" w:type="dxa"/>
          </w:tcPr>
          <w:p w:rsidR="002E0BFD" w:rsidRDefault="002E0BFD" w:rsidP="003D510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E0BFD" w:rsidRDefault="002E0BFD" w:rsidP="003D510C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E0BFD" w:rsidRDefault="002E0BFD" w:rsidP="003D510C">
            <w:r>
              <w:t>100</w:t>
            </w:r>
          </w:p>
        </w:tc>
        <w:tc>
          <w:tcPr>
            <w:tcW w:w="1276" w:type="dxa"/>
          </w:tcPr>
          <w:p w:rsidR="002E0BFD" w:rsidRDefault="002E0BFD" w:rsidP="003D510C">
            <w:r>
              <w:t>100</w:t>
            </w:r>
          </w:p>
        </w:tc>
        <w:tc>
          <w:tcPr>
            <w:tcW w:w="1275" w:type="dxa"/>
          </w:tcPr>
          <w:p w:rsidR="002E0BFD" w:rsidRPr="007A1C5D" w:rsidRDefault="002E0BFD" w:rsidP="003D510C">
            <w:r>
              <w:t>100</w:t>
            </w:r>
          </w:p>
        </w:tc>
        <w:tc>
          <w:tcPr>
            <w:tcW w:w="1843" w:type="dxa"/>
          </w:tcPr>
          <w:p w:rsidR="002E0BFD" w:rsidRDefault="002E0BFD" w:rsidP="003D510C">
            <w:r>
              <w:t>Акты проверок, служебные записки контролирующих органов</w:t>
            </w:r>
          </w:p>
        </w:tc>
      </w:tr>
    </w:tbl>
    <w:p w:rsidR="002E0BFD" w:rsidRDefault="002E0BFD" w:rsidP="002E0BFD">
      <w:pPr>
        <w:ind w:left="360"/>
      </w:pPr>
    </w:p>
    <w:p w:rsidR="002E0BFD" w:rsidRPr="00193C66" w:rsidRDefault="002E0BFD" w:rsidP="002E0BFD">
      <w:pPr>
        <w:numPr>
          <w:ilvl w:val="1"/>
          <w:numId w:val="10"/>
        </w:numPr>
      </w:pPr>
      <w:r w:rsidRPr="00193C66">
        <w:t>Объем муниципальной услуги (в натуральных показателях):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0"/>
        <w:gridCol w:w="1418"/>
        <w:gridCol w:w="1417"/>
        <w:gridCol w:w="1559"/>
        <w:gridCol w:w="1276"/>
        <w:gridCol w:w="1276"/>
        <w:gridCol w:w="2126"/>
      </w:tblGrid>
      <w:tr w:rsidR="002E0BFD" w:rsidRPr="00193C66" w:rsidTr="003D510C">
        <w:tc>
          <w:tcPr>
            <w:tcW w:w="4395" w:type="dxa"/>
            <w:vMerge w:val="restart"/>
            <w:vAlign w:val="center"/>
          </w:tcPr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F51B7C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F51B7C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5"/>
            <w:vAlign w:val="center"/>
          </w:tcPr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F51B7C">
              <w:rPr>
                <w:b/>
                <w:sz w:val="20"/>
                <w:szCs w:val="20"/>
              </w:rPr>
              <w:t xml:space="preserve">Значение показателей объема муниципальной услуги </w:t>
            </w:r>
          </w:p>
        </w:tc>
        <w:tc>
          <w:tcPr>
            <w:tcW w:w="2126" w:type="dxa"/>
            <w:vMerge w:val="restart"/>
            <w:vAlign w:val="center"/>
          </w:tcPr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F51B7C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2E0BFD" w:rsidRPr="00193C66" w:rsidTr="003D510C">
        <w:tc>
          <w:tcPr>
            <w:tcW w:w="4395" w:type="dxa"/>
            <w:vMerge/>
          </w:tcPr>
          <w:p w:rsidR="002E0BFD" w:rsidRPr="00193C66" w:rsidRDefault="002E0BFD" w:rsidP="003D510C"/>
        </w:tc>
        <w:tc>
          <w:tcPr>
            <w:tcW w:w="850" w:type="dxa"/>
            <w:vMerge/>
          </w:tcPr>
          <w:p w:rsidR="002E0BFD" w:rsidRPr="00193C66" w:rsidRDefault="002E0BFD" w:rsidP="003D510C"/>
        </w:tc>
        <w:tc>
          <w:tcPr>
            <w:tcW w:w="1418" w:type="dxa"/>
          </w:tcPr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F51B7C">
              <w:rPr>
                <w:b/>
                <w:sz w:val="20"/>
                <w:szCs w:val="20"/>
              </w:rPr>
              <w:t>отчетный финансовый</w:t>
            </w:r>
          </w:p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 w:rsidRPr="00F51B7C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г.)</w:t>
            </w:r>
          </w:p>
        </w:tc>
        <w:tc>
          <w:tcPr>
            <w:tcW w:w="1417" w:type="dxa"/>
          </w:tcPr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F51B7C">
              <w:rPr>
                <w:b/>
                <w:sz w:val="20"/>
                <w:szCs w:val="20"/>
              </w:rPr>
              <w:t>текущий финансовый</w:t>
            </w:r>
          </w:p>
          <w:p w:rsidR="002E0BFD" w:rsidRPr="00F51B7C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51B7C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 г.)</w:t>
            </w:r>
          </w:p>
        </w:tc>
        <w:tc>
          <w:tcPr>
            <w:tcW w:w="1559" w:type="dxa"/>
          </w:tcPr>
          <w:p w:rsidR="002E0BFD" w:rsidRPr="00F51B7C" w:rsidRDefault="002E0BFD" w:rsidP="003D510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очередной</w:t>
            </w:r>
            <w:r>
              <w:rPr>
                <w:rFonts w:ascii="Times New Roman" w:hAnsi="Times New Roman" w:cs="Times New Roman"/>
                <w:b/>
              </w:rPr>
              <w:br/>
              <w:t>финан</w:t>
            </w:r>
            <w:r w:rsidRPr="00F51B7C">
              <w:rPr>
                <w:rFonts w:ascii="Times New Roman" w:hAnsi="Times New Roman" w:cs="Times New Roman"/>
                <w:b/>
              </w:rPr>
              <w:t xml:space="preserve">совый    </w:t>
            </w:r>
            <w:r w:rsidRPr="00F51B7C">
              <w:rPr>
                <w:rFonts w:ascii="Times New Roman" w:hAnsi="Times New Roman" w:cs="Times New Roman"/>
                <w:b/>
              </w:rPr>
              <w:br/>
            </w:r>
            <w:r>
              <w:rPr>
                <w:b/>
              </w:rPr>
              <w:t>(2017</w:t>
            </w:r>
            <w:r w:rsidRPr="00F51B7C">
              <w:rPr>
                <w:b/>
              </w:rPr>
              <w:t xml:space="preserve"> г.)</w:t>
            </w:r>
          </w:p>
        </w:tc>
        <w:tc>
          <w:tcPr>
            <w:tcW w:w="1276" w:type="dxa"/>
          </w:tcPr>
          <w:p w:rsidR="002E0BFD" w:rsidRPr="00F51B7C" w:rsidRDefault="002E0BFD" w:rsidP="003D5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1B7C">
              <w:rPr>
                <w:rFonts w:ascii="Times New Roman" w:hAnsi="Times New Roman" w:cs="Times New Roman"/>
                <w:b/>
              </w:rPr>
              <w:t>1-й год</w:t>
            </w:r>
            <w:r>
              <w:rPr>
                <w:rFonts w:ascii="Times New Roman" w:hAnsi="Times New Roman" w:cs="Times New Roman"/>
                <w:b/>
              </w:rPr>
              <w:br/>
              <w:t>плано</w:t>
            </w:r>
            <w:r w:rsidRPr="00F51B7C">
              <w:rPr>
                <w:rFonts w:ascii="Times New Roman" w:hAnsi="Times New Roman" w:cs="Times New Roman"/>
                <w:b/>
              </w:rPr>
              <w:t xml:space="preserve">вого   </w:t>
            </w:r>
            <w:r w:rsidRPr="00F51B7C"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2E0BFD" w:rsidRPr="00F51B7C" w:rsidRDefault="002E0BFD" w:rsidP="003D51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(2018</w:t>
            </w:r>
            <w:r w:rsidRPr="00F51B7C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276" w:type="dxa"/>
          </w:tcPr>
          <w:p w:rsidR="002E0BFD" w:rsidRPr="00F51B7C" w:rsidRDefault="002E0BFD" w:rsidP="003D5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год</w:t>
            </w:r>
            <w:r>
              <w:rPr>
                <w:rFonts w:ascii="Times New Roman" w:hAnsi="Times New Roman" w:cs="Times New Roman"/>
                <w:b/>
              </w:rPr>
              <w:br/>
              <w:t>плано</w:t>
            </w:r>
            <w:r w:rsidRPr="00F51B7C">
              <w:rPr>
                <w:rFonts w:ascii="Times New Roman" w:hAnsi="Times New Roman" w:cs="Times New Roman"/>
                <w:b/>
              </w:rPr>
              <w:t xml:space="preserve">вого   </w:t>
            </w:r>
            <w:r w:rsidRPr="00F51B7C"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2E0BFD" w:rsidRPr="00F51B7C" w:rsidRDefault="002E0BFD" w:rsidP="003D51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</w:t>
            </w:r>
            <w:r w:rsidRPr="00F51B7C">
              <w:rPr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2126" w:type="dxa"/>
            <w:vMerge/>
          </w:tcPr>
          <w:p w:rsidR="002E0BFD" w:rsidRPr="00193C66" w:rsidRDefault="002E0BFD" w:rsidP="003D510C"/>
        </w:tc>
      </w:tr>
      <w:tr w:rsidR="002E0BFD" w:rsidRPr="00193C66" w:rsidTr="003D510C">
        <w:trPr>
          <w:trHeight w:val="755"/>
        </w:trPr>
        <w:tc>
          <w:tcPr>
            <w:tcW w:w="4395" w:type="dxa"/>
          </w:tcPr>
          <w:p w:rsidR="002E0BFD" w:rsidRPr="00193C66" w:rsidRDefault="002E0BFD" w:rsidP="003D510C">
            <w:pPr>
              <w:jc w:val="both"/>
            </w:pPr>
            <w:r w:rsidRPr="00193C66">
              <w:t>1. Количество обслуживаемых учреждений образования Сегежского муниципального района (по договорам)</w:t>
            </w:r>
          </w:p>
        </w:tc>
        <w:tc>
          <w:tcPr>
            <w:tcW w:w="850" w:type="dxa"/>
          </w:tcPr>
          <w:p w:rsidR="002E0BFD" w:rsidRPr="00193C66" w:rsidRDefault="002E0BFD" w:rsidP="003D510C">
            <w:pPr>
              <w:jc w:val="center"/>
            </w:pPr>
            <w:r w:rsidRPr="00193C66">
              <w:t>Шт.</w:t>
            </w:r>
          </w:p>
        </w:tc>
        <w:tc>
          <w:tcPr>
            <w:tcW w:w="1418" w:type="dxa"/>
          </w:tcPr>
          <w:p w:rsidR="002E0BFD" w:rsidRPr="00193C66" w:rsidRDefault="002E0BFD" w:rsidP="003D510C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E0BFD" w:rsidRPr="00193C66" w:rsidRDefault="002E0BFD" w:rsidP="003D510C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2E0BFD" w:rsidRPr="00193C66" w:rsidRDefault="002E0BFD" w:rsidP="003D510C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2E0BFD" w:rsidRPr="00193C66" w:rsidRDefault="002E0BFD" w:rsidP="003D510C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2E0BFD" w:rsidRPr="007A1C5D" w:rsidRDefault="002E0BFD" w:rsidP="003D510C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2E0BFD" w:rsidRPr="00193C66" w:rsidRDefault="002E0BFD" w:rsidP="003D510C">
            <w:r w:rsidRPr="00193C66">
              <w:t>Количество заключенных договоров</w:t>
            </w:r>
          </w:p>
        </w:tc>
      </w:tr>
      <w:tr w:rsidR="002E0BFD" w:rsidRPr="00193C66" w:rsidTr="003D510C">
        <w:trPr>
          <w:trHeight w:val="816"/>
        </w:trPr>
        <w:tc>
          <w:tcPr>
            <w:tcW w:w="4395" w:type="dxa"/>
          </w:tcPr>
          <w:p w:rsidR="002E0BFD" w:rsidRPr="00193C66" w:rsidRDefault="002E0BFD" w:rsidP="003D510C">
            <w:pPr>
              <w:jc w:val="both"/>
            </w:pPr>
            <w:r w:rsidRPr="00193C66">
              <w:t>2.Количество обслуживаемых учреждений культуры Сегежского муниципального района (по договорам)</w:t>
            </w:r>
          </w:p>
        </w:tc>
        <w:tc>
          <w:tcPr>
            <w:tcW w:w="850" w:type="dxa"/>
          </w:tcPr>
          <w:p w:rsidR="002E0BFD" w:rsidRPr="00193C66" w:rsidRDefault="002E0BFD" w:rsidP="003D510C">
            <w:pPr>
              <w:jc w:val="center"/>
            </w:pPr>
            <w:r w:rsidRPr="00193C66">
              <w:t>Шт.</w:t>
            </w:r>
          </w:p>
        </w:tc>
        <w:tc>
          <w:tcPr>
            <w:tcW w:w="1418" w:type="dxa"/>
          </w:tcPr>
          <w:p w:rsidR="002E0BFD" w:rsidRPr="00193C66" w:rsidRDefault="002E0BFD" w:rsidP="003D510C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E0BFD" w:rsidRPr="00193C66" w:rsidRDefault="002E0BFD" w:rsidP="003D510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E0BFD" w:rsidRPr="00193C66" w:rsidRDefault="002E0BFD" w:rsidP="003D510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E0BFD" w:rsidRPr="00193C66" w:rsidRDefault="002E0BFD" w:rsidP="003D510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E0BFD" w:rsidRPr="007A1C5D" w:rsidRDefault="002E0BFD" w:rsidP="003D510C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2E0BFD" w:rsidRPr="00193C66" w:rsidRDefault="002E0BFD" w:rsidP="003D510C">
            <w:r w:rsidRPr="00193C66">
              <w:t>Количество заключенных договоров</w:t>
            </w:r>
          </w:p>
        </w:tc>
      </w:tr>
      <w:tr w:rsidR="002E0BFD" w:rsidRPr="00193C66" w:rsidTr="003D510C">
        <w:trPr>
          <w:trHeight w:val="840"/>
        </w:trPr>
        <w:tc>
          <w:tcPr>
            <w:tcW w:w="4395" w:type="dxa"/>
          </w:tcPr>
          <w:p w:rsidR="002E0BFD" w:rsidRPr="00193C66" w:rsidRDefault="002E0BFD" w:rsidP="003D510C">
            <w:pPr>
              <w:jc w:val="both"/>
            </w:pPr>
            <w:r w:rsidRPr="00193C66">
              <w:t>3. Количество обслуживаемых прочих муниципальных учреждений (по договорам)</w:t>
            </w:r>
          </w:p>
        </w:tc>
        <w:tc>
          <w:tcPr>
            <w:tcW w:w="850" w:type="dxa"/>
          </w:tcPr>
          <w:p w:rsidR="002E0BFD" w:rsidRPr="00193C66" w:rsidRDefault="002E0BFD" w:rsidP="003D510C">
            <w:pPr>
              <w:jc w:val="center"/>
            </w:pPr>
            <w:r w:rsidRPr="00193C66">
              <w:t>Шт.</w:t>
            </w:r>
          </w:p>
        </w:tc>
        <w:tc>
          <w:tcPr>
            <w:tcW w:w="1418" w:type="dxa"/>
          </w:tcPr>
          <w:p w:rsidR="002E0BFD" w:rsidRPr="00193C66" w:rsidRDefault="002E0BFD" w:rsidP="003D510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E0BFD" w:rsidRPr="00193C66" w:rsidRDefault="002E0BFD" w:rsidP="003D510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E0BFD" w:rsidRPr="00193C66" w:rsidRDefault="002E0BFD" w:rsidP="003D510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E0BFD" w:rsidRPr="00193C66" w:rsidRDefault="002E0BFD" w:rsidP="003D510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E0BFD" w:rsidRPr="007A1C5D" w:rsidRDefault="002E0BFD" w:rsidP="003D510C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E0BFD" w:rsidRPr="00193C66" w:rsidRDefault="002E0BFD" w:rsidP="003D510C">
            <w:r w:rsidRPr="00193C66">
              <w:t>Количество заключенных договоров</w:t>
            </w:r>
          </w:p>
        </w:tc>
      </w:tr>
      <w:tr w:rsidR="002E0BFD" w:rsidRPr="00193C66" w:rsidTr="003D510C">
        <w:tc>
          <w:tcPr>
            <w:tcW w:w="4395" w:type="dxa"/>
          </w:tcPr>
          <w:p w:rsidR="002E0BFD" w:rsidRPr="00193C66" w:rsidRDefault="002E0BFD" w:rsidP="003D510C">
            <w:pPr>
              <w:jc w:val="both"/>
            </w:pPr>
            <w:r w:rsidRPr="00193C66">
              <w:t>4.Количество учреждений, по которым представляются данные экономического анализа</w:t>
            </w:r>
          </w:p>
        </w:tc>
        <w:tc>
          <w:tcPr>
            <w:tcW w:w="850" w:type="dxa"/>
          </w:tcPr>
          <w:p w:rsidR="002E0BFD" w:rsidRPr="00193C66" w:rsidRDefault="002E0BFD" w:rsidP="003D510C">
            <w:pPr>
              <w:jc w:val="center"/>
            </w:pPr>
            <w:r w:rsidRPr="00193C66">
              <w:t>Шт.</w:t>
            </w:r>
          </w:p>
        </w:tc>
        <w:tc>
          <w:tcPr>
            <w:tcW w:w="1418" w:type="dxa"/>
          </w:tcPr>
          <w:p w:rsidR="002E0BFD" w:rsidRPr="00193C66" w:rsidRDefault="002E0BFD" w:rsidP="003D510C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2E0BFD" w:rsidRPr="00193C66" w:rsidRDefault="002E0BFD" w:rsidP="003D510C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2E0BFD" w:rsidRDefault="002E0BFD" w:rsidP="003D510C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2E0BFD" w:rsidRDefault="002E0BFD" w:rsidP="003D510C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2E0BFD" w:rsidRPr="007A1C5D" w:rsidRDefault="002E0BFD" w:rsidP="003D510C">
            <w:pPr>
              <w:jc w:val="center"/>
            </w:pPr>
            <w:r>
              <w:t>35</w:t>
            </w:r>
          </w:p>
        </w:tc>
        <w:tc>
          <w:tcPr>
            <w:tcW w:w="2126" w:type="dxa"/>
          </w:tcPr>
          <w:p w:rsidR="002E0BFD" w:rsidRPr="00193C66" w:rsidRDefault="002E0BFD" w:rsidP="003D510C">
            <w:r>
              <w:t>Отчетность учреждения</w:t>
            </w:r>
          </w:p>
        </w:tc>
      </w:tr>
    </w:tbl>
    <w:p w:rsidR="002E0BFD" w:rsidRDefault="002E0BFD" w:rsidP="002E0BFD"/>
    <w:p w:rsidR="002E0BFD" w:rsidRPr="00135FE3" w:rsidRDefault="002E0BFD" w:rsidP="002E0BFD">
      <w:pPr>
        <w:rPr>
          <w:b/>
        </w:rPr>
      </w:pPr>
      <w:r w:rsidRPr="00135FE3">
        <w:rPr>
          <w:b/>
        </w:rPr>
        <w:t>4.Порядок оказания муниципальной услуги</w:t>
      </w:r>
    </w:p>
    <w:p w:rsidR="002E0BFD" w:rsidRDefault="002E0BFD" w:rsidP="002E0BFD">
      <w:pPr>
        <w:jc w:val="both"/>
      </w:pPr>
      <w:r>
        <w:t>4.1. Нормативные правовые акты, регулирующие порядок оказания муниципальной услуги:</w:t>
      </w:r>
    </w:p>
    <w:p w:rsidR="002E0BFD" w:rsidRPr="007E1429" w:rsidRDefault="002E0BFD" w:rsidP="002E0BFD">
      <w:pPr>
        <w:jc w:val="both"/>
      </w:pPr>
      <w:r>
        <w:t xml:space="preserve">1. </w:t>
      </w:r>
      <w:r w:rsidRPr="007E1429">
        <w:t>Налоговый кодекс Российской Федерации (часть вторая) от 05.08.2000 № 117-ФЗ;</w:t>
      </w:r>
    </w:p>
    <w:p w:rsidR="002E0BFD" w:rsidRDefault="002E0BFD" w:rsidP="002E0BFD">
      <w:pPr>
        <w:jc w:val="both"/>
      </w:pPr>
      <w:r>
        <w:t xml:space="preserve">2. Налоговый кодекс Российской Федерации </w:t>
      </w:r>
      <w:r w:rsidRPr="007E1429">
        <w:t>(часть первая) от 31.07.1998 №146-ФЗ;</w:t>
      </w:r>
    </w:p>
    <w:p w:rsidR="002E0BFD" w:rsidRDefault="002E0BFD" w:rsidP="002E0BFD">
      <w:pPr>
        <w:jc w:val="both"/>
      </w:pPr>
      <w:r>
        <w:t>3. Бюджетный кодекс Российской Федерации</w:t>
      </w:r>
      <w:r w:rsidRPr="007E1429">
        <w:t xml:space="preserve"> от 31.07.1998 № 145-ФЗ</w:t>
      </w:r>
      <w:r>
        <w:t>;</w:t>
      </w:r>
    </w:p>
    <w:p w:rsidR="002E0BFD" w:rsidRDefault="002E0BFD" w:rsidP="002E0BFD">
      <w:pPr>
        <w:jc w:val="both"/>
      </w:pPr>
      <w:r>
        <w:t>4. Федеральный закон от 29.12. 2012 № 273-ФЗ «Об образовании в Российской Федерации»;</w:t>
      </w:r>
    </w:p>
    <w:p w:rsidR="002E0BFD" w:rsidRDefault="002E0BFD" w:rsidP="002E0BFD">
      <w:pPr>
        <w:jc w:val="both"/>
      </w:pPr>
      <w:r>
        <w:t xml:space="preserve">5. </w:t>
      </w:r>
      <w:r w:rsidRPr="007E1429">
        <w:t>Ф</w:t>
      </w:r>
      <w:r>
        <w:t>едеральный закон от 06.12.2011 №</w:t>
      </w:r>
      <w:r w:rsidRPr="007E1429">
        <w:t xml:space="preserve"> 402-ФЗ «О бухгалтерском учете»;</w:t>
      </w:r>
    </w:p>
    <w:p w:rsidR="002E0BFD" w:rsidRDefault="002E0BFD" w:rsidP="002E0BFD">
      <w:pPr>
        <w:jc w:val="both"/>
      </w:pPr>
      <w:r>
        <w:t>6. Федеральный закон от 26.05.1996 № 54-ФЗ «О музейном фонде РФ и музеях в РФ»;</w:t>
      </w:r>
    </w:p>
    <w:p w:rsidR="002E0BFD" w:rsidRDefault="002E0BFD" w:rsidP="002E0BFD">
      <w:pPr>
        <w:jc w:val="both"/>
      </w:pPr>
      <w:r>
        <w:t>7. Федеральный закон от 29.12.1994 № 78-ФЗ «О библиотечном деле»;</w:t>
      </w:r>
    </w:p>
    <w:p w:rsidR="002E0BFD" w:rsidRPr="00DC0E7D" w:rsidRDefault="002E0BFD" w:rsidP="002E0BFD">
      <w:pPr>
        <w:jc w:val="both"/>
      </w:pPr>
      <w:r>
        <w:t>8</w:t>
      </w:r>
      <w:r w:rsidRPr="007E1429">
        <w:t>.</w:t>
      </w:r>
      <w:r>
        <w:t xml:space="preserve"> П</w:t>
      </w:r>
      <w:r w:rsidRPr="00F17A1F">
        <w:t>риказ</w:t>
      </w:r>
      <w:r>
        <w:t xml:space="preserve"> </w:t>
      </w:r>
      <w:r w:rsidRPr="00F17A1F">
        <w:t>Министерства финансов</w:t>
      </w:r>
      <w:r>
        <w:t xml:space="preserve"> </w:t>
      </w:r>
      <w:r w:rsidRPr="00F17A1F">
        <w:t>Российской Федерации</w:t>
      </w:r>
      <w:r>
        <w:t xml:space="preserve"> </w:t>
      </w:r>
      <w:r w:rsidRPr="00F17A1F">
        <w:t>от 2</w:t>
      </w:r>
      <w:r>
        <w:t xml:space="preserve">8.12. 2010 </w:t>
      </w:r>
      <w:r w:rsidRPr="00F17A1F">
        <w:t>№  191н</w:t>
      </w:r>
      <w:r>
        <w:t xml:space="preserve"> «Об утверждении </w:t>
      </w:r>
      <w:r w:rsidRPr="00F17A1F">
        <w:t>Инструкци</w:t>
      </w:r>
      <w:r>
        <w:t xml:space="preserve">и </w:t>
      </w:r>
      <w:r w:rsidRPr="00F17A1F"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DC0E7D">
        <w:t>;</w:t>
      </w:r>
    </w:p>
    <w:p w:rsidR="002E0BFD" w:rsidRDefault="002E0BFD" w:rsidP="002E0BFD">
      <w:pPr>
        <w:jc w:val="both"/>
      </w:pPr>
      <w:r>
        <w:t>9. П</w:t>
      </w:r>
      <w:r w:rsidRPr="00841900">
        <w:t xml:space="preserve">риказ Министерства финансов Российской Федерации </w:t>
      </w:r>
      <w:r>
        <w:t>от  16.12.</w:t>
      </w:r>
      <w:r w:rsidRPr="00841900">
        <w:t>2010</w:t>
      </w:r>
      <w:r>
        <w:t xml:space="preserve"> </w:t>
      </w:r>
      <w:r w:rsidRPr="00841900">
        <w:t>№ 174н «Об утверждении Плана счетов бухгалтерского учета бюджетных учреждений и Инструкции по его применению»</w:t>
      </w:r>
      <w:r>
        <w:t>;</w:t>
      </w:r>
    </w:p>
    <w:p w:rsidR="002E0BFD" w:rsidRDefault="002E0BFD" w:rsidP="002E0BFD">
      <w:pPr>
        <w:jc w:val="both"/>
      </w:pPr>
      <w:r>
        <w:t>10. П</w:t>
      </w:r>
      <w:r w:rsidRPr="00F17A1F">
        <w:t>риказ</w:t>
      </w:r>
      <w:r>
        <w:t xml:space="preserve"> </w:t>
      </w:r>
      <w:r w:rsidRPr="00F17A1F">
        <w:t>Министерства финансов</w:t>
      </w:r>
      <w:r>
        <w:t xml:space="preserve"> </w:t>
      </w:r>
      <w:r w:rsidRPr="00F17A1F">
        <w:t>Российской Федерации</w:t>
      </w:r>
      <w:r>
        <w:t xml:space="preserve"> </w:t>
      </w:r>
      <w:r w:rsidRPr="00F17A1F">
        <w:t xml:space="preserve">от </w:t>
      </w:r>
      <w:r>
        <w:t xml:space="preserve">06.12. </w:t>
      </w:r>
      <w:r w:rsidRPr="00F17A1F">
        <w:t>201</w:t>
      </w:r>
      <w:r>
        <w:t>0</w:t>
      </w:r>
      <w:r w:rsidRPr="00F17A1F">
        <w:t xml:space="preserve"> №  1</w:t>
      </w:r>
      <w:r>
        <w:t>62</w:t>
      </w:r>
      <w:r w:rsidRPr="00F17A1F">
        <w:t>н</w:t>
      </w:r>
      <w:r>
        <w:t xml:space="preserve"> «Об утверждении Плана счетов бюджетного учета и Инструкции по его применению»;</w:t>
      </w:r>
    </w:p>
    <w:p w:rsidR="002E0BFD" w:rsidRDefault="002E0BFD" w:rsidP="002E0BFD">
      <w:pPr>
        <w:jc w:val="both"/>
      </w:pPr>
      <w:r>
        <w:t>11.П</w:t>
      </w:r>
      <w:r w:rsidRPr="00841900">
        <w:t xml:space="preserve">риказ Министерства финансов Российской Федерации </w:t>
      </w:r>
      <w:r>
        <w:t>от 01.12.</w:t>
      </w:r>
      <w:r w:rsidRPr="00F17A1F">
        <w:t>2010 № 157н</w:t>
      </w:r>
      <w:r w:rsidRPr="00841900">
        <w:t xml:space="preserve"> «Об утверждении </w:t>
      </w:r>
      <w:r w:rsidRPr="00F17A1F">
        <w:t>Единого плана счетов бухгалтерского учета для 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t xml:space="preserve"> </w:t>
      </w:r>
      <w:r w:rsidRPr="00F17A1F">
        <w:t>и Инстр</w:t>
      </w:r>
      <w:r>
        <w:t>укции по его применению»;</w:t>
      </w:r>
    </w:p>
    <w:p w:rsidR="002E0BFD" w:rsidRDefault="002E0BFD" w:rsidP="002E0BFD">
      <w:pPr>
        <w:jc w:val="both"/>
      </w:pPr>
      <w:r>
        <w:t>12.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Pr="00ED39B5">
        <w:t>;</w:t>
      </w:r>
    </w:p>
    <w:p w:rsidR="002E0BFD" w:rsidRDefault="002E0BFD" w:rsidP="002E0BFD">
      <w:pPr>
        <w:jc w:val="both"/>
      </w:pPr>
      <w:r>
        <w:t>13. Закон Республики Карелия от 20.12.2013 № 1755-ЗРК «Об образовании»;</w:t>
      </w:r>
    </w:p>
    <w:p w:rsidR="002E0BFD" w:rsidRPr="00ED39B5" w:rsidRDefault="002E0BFD" w:rsidP="002E0BFD">
      <w:pPr>
        <w:widowControl w:val="0"/>
        <w:autoSpaceDE w:val="0"/>
        <w:autoSpaceDN w:val="0"/>
        <w:adjustRightInd w:val="0"/>
        <w:jc w:val="both"/>
      </w:pPr>
      <w:r>
        <w:t xml:space="preserve">14. </w:t>
      </w:r>
      <w:r w:rsidRPr="00185831">
        <w:t xml:space="preserve">Постановление администрации Сегежского муниципального района от 24.06.2014 № 806 «О  мероприятиях по реализации государственной социальной политики </w:t>
      </w:r>
      <w:r>
        <w:t xml:space="preserve"> </w:t>
      </w:r>
      <w:r w:rsidRPr="00185831">
        <w:t xml:space="preserve">в  муниципальных казенных учреждениях «Единый расчетный  центр», «Централизованная     бухгалтерия      муниципальных     образований», «Централизованная      бухгалтерия       муниципальных      социальных </w:t>
      </w:r>
      <w:r>
        <w:t xml:space="preserve"> </w:t>
      </w:r>
      <w:r w:rsidRPr="00185831">
        <w:t>учреждений Сегежского муниципального района»</w:t>
      </w:r>
      <w:r>
        <w:t>.</w:t>
      </w:r>
    </w:p>
    <w:p w:rsidR="002E0BFD" w:rsidRDefault="002E0BFD" w:rsidP="002E0BFD">
      <w:pPr>
        <w:jc w:val="both"/>
      </w:pPr>
      <w:r w:rsidRPr="00077EE7">
        <w:t xml:space="preserve">15. Устав муниципального казенного учреждения «Единый расчетный центр», утвержденный постановлением администрации Сегежского муниципального района от 19.12.2012 года № 1657. </w:t>
      </w:r>
    </w:p>
    <w:p w:rsidR="002E0BFD" w:rsidRPr="00077EE7" w:rsidRDefault="002E0BFD" w:rsidP="002E0BFD">
      <w:pPr>
        <w:jc w:val="both"/>
      </w:pPr>
    </w:p>
    <w:p w:rsidR="002E0BFD" w:rsidRDefault="002E0BFD" w:rsidP="002E0BFD">
      <w:r>
        <w:t>4.2. Порядок информирования потенциальных потребителей муниципальной услуги</w:t>
      </w:r>
      <w:r w:rsidRPr="00642E55">
        <w:t>: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536"/>
        <w:gridCol w:w="5954"/>
        <w:gridCol w:w="2976"/>
      </w:tblGrid>
      <w:tr w:rsidR="002E0BFD" w:rsidRPr="00091322" w:rsidTr="003D51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49202A" w:rsidRDefault="002E0BFD" w:rsidP="003D5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F75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4B7F4D" w:rsidRDefault="002E0BFD" w:rsidP="003D5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4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4B7F4D" w:rsidRDefault="002E0BFD" w:rsidP="003D5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4D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4B7F4D" w:rsidRDefault="002E0BFD" w:rsidP="003D5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4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E0BFD" w:rsidRPr="00091322" w:rsidTr="003D51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Default="002E0BFD" w:rsidP="003D5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7827BF" w:rsidRDefault="002E0BFD" w:rsidP="003D5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F">
              <w:rPr>
                <w:rFonts w:ascii="Times New Roman" w:hAnsi="Times New Roman" w:cs="Times New Roman"/>
                <w:sz w:val="24"/>
                <w:szCs w:val="24"/>
              </w:rPr>
              <w:t>Информирование при личном обращ</w:t>
            </w:r>
            <w:r w:rsidRPr="00782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7B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772542" w:rsidRDefault="002E0BFD" w:rsidP="003D510C">
            <w:pPr>
              <w:pStyle w:val="afd"/>
              <w:contextualSpacing/>
            </w:pPr>
            <w:r>
              <w:t>1)     К</w:t>
            </w:r>
            <w:r w:rsidRPr="00772542">
              <w:t>онтактные телефоны, режим работы, перечень  услуг</w:t>
            </w:r>
            <w:r>
              <w:t xml:space="preserve">, </w:t>
            </w:r>
            <w:r w:rsidRPr="00772542">
              <w:t>адрес электронной почты.</w:t>
            </w:r>
          </w:p>
          <w:p w:rsidR="002E0BFD" w:rsidRPr="00772542" w:rsidRDefault="002E0BFD" w:rsidP="003D510C">
            <w:pPr>
              <w:pStyle w:val="afd"/>
              <w:contextualSpacing/>
            </w:pPr>
            <w:r>
              <w:t>2</w:t>
            </w:r>
            <w:r w:rsidRPr="00772542">
              <w:t xml:space="preserve">) </w:t>
            </w:r>
            <w:r>
              <w:t xml:space="preserve">    Устав учреждения.</w:t>
            </w:r>
          </w:p>
          <w:p w:rsidR="002E0BFD" w:rsidRPr="0049202A" w:rsidRDefault="002E0BFD" w:rsidP="003D5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Извлечения из нормативных правовых актов, регламентирующих деятельность учреждения по предоставлению муниципальной услуги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Default="002E0BFD" w:rsidP="003D510C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FD" w:rsidRPr="004B7F4D" w:rsidRDefault="002E0BFD" w:rsidP="003D510C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4B7F4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2E0BFD" w:rsidRPr="00091322" w:rsidTr="003D51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Default="002E0BFD" w:rsidP="003D5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7827BF" w:rsidRDefault="002E0BFD" w:rsidP="003D5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42">
              <w:rPr>
                <w:rFonts w:ascii="Times New Roman" w:hAnsi="Times New Roman" w:cs="Times New Roman"/>
                <w:sz w:val="24"/>
                <w:szCs w:val="24"/>
              </w:rPr>
              <w:t>На Интернет-ресурсах (официальном сайте администрации Сегежского муниципального района,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Default="002E0BFD" w:rsidP="003D510C">
            <w:pPr>
              <w:pStyle w:val="afd"/>
              <w:contextualSpacing/>
            </w:pPr>
            <w:r w:rsidRPr="00772542">
              <w:t>Информация о видах предоставляемых услуг, изменения в графике работы учреждения.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Default="002E0BFD" w:rsidP="003D510C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4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E0BFD" w:rsidRPr="00091322" w:rsidTr="003D51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Default="002E0BFD" w:rsidP="003D5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4B7F4D" w:rsidRDefault="002E0BFD" w:rsidP="003D5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телефонной связи</w:t>
            </w:r>
            <w:r w:rsidRPr="004B7F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4B7F4D" w:rsidRDefault="002E0BFD" w:rsidP="003D5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 предоставления</w:t>
            </w:r>
            <w:r w:rsidRPr="004B7F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4B7F4D" w:rsidRDefault="002E0BFD" w:rsidP="003D510C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4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2E0BFD" w:rsidRDefault="002E0BFD" w:rsidP="002E0BFD"/>
    <w:p w:rsidR="002E0BFD" w:rsidRPr="00135FE3" w:rsidRDefault="002E0BFD" w:rsidP="002E0BFD">
      <w:pPr>
        <w:rPr>
          <w:b/>
        </w:rPr>
      </w:pPr>
      <w:r w:rsidRPr="00135FE3">
        <w:rPr>
          <w:b/>
        </w:rPr>
        <w:t>5. Основания для досрочного прекращения исполнения муниципального задания:</w:t>
      </w:r>
    </w:p>
    <w:p w:rsidR="002E0BFD" w:rsidRPr="00005804" w:rsidRDefault="002E0BFD" w:rsidP="002E0BFD">
      <w:pPr>
        <w:jc w:val="both"/>
      </w:pPr>
      <w:r w:rsidRPr="00005804">
        <w:t xml:space="preserve">5.1. Ликвидация или реорганизация </w:t>
      </w:r>
      <w:r>
        <w:t xml:space="preserve"> учреждения.</w:t>
      </w:r>
    </w:p>
    <w:p w:rsidR="002E0BFD" w:rsidRPr="000473DD" w:rsidRDefault="002E0BFD" w:rsidP="002E0BFD">
      <w:pPr>
        <w:jc w:val="both"/>
      </w:pPr>
      <w:r w:rsidRPr="000473DD">
        <w:t>5.2. В иных случаях, когда учреждение не обеспечивает выполнение задания или имеются основания предполагать, что задание не будет выполнено в полном объеме или в соответствии с иными установленными требованиями</w:t>
      </w:r>
      <w:r>
        <w:t>.</w:t>
      </w:r>
    </w:p>
    <w:p w:rsidR="002E0BFD" w:rsidRPr="00135FE3" w:rsidRDefault="002E0BFD" w:rsidP="002E0BFD">
      <w:pPr>
        <w:rPr>
          <w:b/>
        </w:rPr>
      </w:pPr>
    </w:p>
    <w:p w:rsidR="002E0BFD" w:rsidRPr="00135FE3" w:rsidRDefault="002E0BFD" w:rsidP="002E0BFD">
      <w:pPr>
        <w:jc w:val="both"/>
        <w:rPr>
          <w:b/>
        </w:rPr>
      </w:pPr>
      <w:r w:rsidRPr="00135FE3"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2E0BFD" w:rsidRDefault="002E0BFD" w:rsidP="002E0B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платных услуг не предусмотрено.</w:t>
      </w:r>
    </w:p>
    <w:p w:rsidR="002E0BFD" w:rsidRPr="00135FE3" w:rsidRDefault="002E0BFD" w:rsidP="002E0BFD">
      <w:pPr>
        <w:rPr>
          <w:b/>
        </w:rPr>
      </w:pPr>
    </w:p>
    <w:p w:rsidR="002E0BFD" w:rsidRDefault="002E0BFD" w:rsidP="002E0BF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23363">
        <w:rPr>
          <w:rFonts w:ascii="Times New Roman" w:hAnsi="Times New Roman" w:cs="Times New Roman"/>
          <w:b/>
          <w:sz w:val="24"/>
          <w:szCs w:val="24"/>
        </w:rPr>
        <w:t>7. Порядок контроля  за исполнением муниципального задания</w:t>
      </w:r>
    </w:p>
    <w:p w:rsidR="002E0BFD" w:rsidRDefault="002E0BFD" w:rsidP="002E0BFD">
      <w:pPr>
        <w:ind w:firstLine="708"/>
        <w:contextualSpacing/>
        <w:jc w:val="both"/>
      </w:pPr>
      <w:r w:rsidRPr="00772542"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901"/>
        <w:gridCol w:w="5386"/>
        <w:gridCol w:w="5387"/>
      </w:tblGrid>
      <w:tr w:rsidR="002E0BFD" w:rsidRPr="008165C8" w:rsidTr="003D510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FD" w:rsidRPr="008165C8" w:rsidRDefault="002E0BFD" w:rsidP="003D5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FD" w:rsidRPr="008165C8" w:rsidRDefault="002E0BFD" w:rsidP="003D5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FD" w:rsidRPr="008165C8" w:rsidRDefault="002E0BFD" w:rsidP="003D5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C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FD" w:rsidRPr="008165C8" w:rsidRDefault="002E0BFD" w:rsidP="003D5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C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2E0BFD" w:rsidRPr="008165C8" w:rsidTr="003D51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8165C8" w:rsidRDefault="002E0BFD" w:rsidP="003D5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8165C8" w:rsidRDefault="002E0BFD" w:rsidP="003D51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8165C8" w:rsidRDefault="002E0BFD" w:rsidP="003D5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8165C8" w:rsidRDefault="002E0BFD" w:rsidP="003D5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2E0BFD" w:rsidRPr="008165C8" w:rsidTr="003D51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8165C8" w:rsidRDefault="002E0BFD" w:rsidP="003D5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8165C8" w:rsidRDefault="002E0BFD" w:rsidP="003D510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8165C8" w:rsidRDefault="002E0BFD" w:rsidP="003D5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FD" w:rsidRPr="008165C8" w:rsidRDefault="002E0BFD" w:rsidP="003D5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2E0BFD" w:rsidRPr="008165C8" w:rsidRDefault="002E0BFD" w:rsidP="003D5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2E0BFD" w:rsidRPr="00091322" w:rsidRDefault="002E0BFD" w:rsidP="002E0BF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E0BFD" w:rsidRPr="00135FE3" w:rsidRDefault="002E0BFD" w:rsidP="002E0BFD">
      <w:pPr>
        <w:rPr>
          <w:b/>
        </w:rPr>
      </w:pPr>
      <w:r w:rsidRPr="00135FE3">
        <w:rPr>
          <w:b/>
        </w:rPr>
        <w:t>8. Требования к отчетности об исполнении муниципального задания</w:t>
      </w:r>
    </w:p>
    <w:p w:rsidR="002E0BFD" w:rsidRDefault="002E0BFD" w:rsidP="002E0BFD">
      <w:r>
        <w:t>8.1. Форма отчета об исполнении муниципального задания</w:t>
      </w:r>
      <w:r w:rsidRPr="00642E55"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3"/>
        <w:gridCol w:w="1266"/>
        <w:gridCol w:w="1843"/>
        <w:gridCol w:w="1559"/>
        <w:gridCol w:w="1560"/>
        <w:gridCol w:w="1701"/>
      </w:tblGrid>
      <w:tr w:rsidR="002E0BFD" w:rsidTr="003D510C">
        <w:trPr>
          <w:trHeight w:val="1104"/>
        </w:trPr>
        <w:tc>
          <w:tcPr>
            <w:tcW w:w="6213" w:type="dxa"/>
            <w:vAlign w:val="center"/>
          </w:tcPr>
          <w:p w:rsidR="002E0BFD" w:rsidRPr="004368AE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4368A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vAlign w:val="center"/>
          </w:tcPr>
          <w:p w:rsidR="002E0BFD" w:rsidRPr="004368AE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4368AE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2E0BFD" w:rsidRPr="004368AE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4368AE">
              <w:rPr>
                <w:b/>
                <w:sz w:val="20"/>
                <w:szCs w:val="20"/>
              </w:rPr>
              <w:t>Значение,</w:t>
            </w:r>
          </w:p>
          <w:p w:rsidR="002E0BFD" w:rsidRPr="004368AE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4368AE">
              <w:rPr>
                <w:b/>
                <w:sz w:val="20"/>
                <w:szCs w:val="20"/>
              </w:rPr>
              <w:t>утвержденное в муниципальном задании на отчетный финансовый год</w:t>
            </w:r>
          </w:p>
          <w:p w:rsidR="002E0BFD" w:rsidRPr="004368AE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4368AE"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559" w:type="dxa"/>
            <w:vAlign w:val="center"/>
          </w:tcPr>
          <w:p w:rsidR="002E0BFD" w:rsidRPr="004368AE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4368AE">
              <w:rPr>
                <w:b/>
                <w:sz w:val="20"/>
                <w:szCs w:val="20"/>
              </w:rPr>
              <w:t>Фактическое значение за отчетный финансовый год</w:t>
            </w:r>
          </w:p>
          <w:p w:rsidR="002E0BFD" w:rsidRPr="004368AE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4368AE"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560" w:type="dxa"/>
            <w:vAlign w:val="center"/>
          </w:tcPr>
          <w:p w:rsidR="002E0BFD" w:rsidRPr="004368AE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4368AE"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vAlign w:val="center"/>
          </w:tcPr>
          <w:p w:rsidR="002E0BFD" w:rsidRPr="004368AE" w:rsidRDefault="002E0BFD" w:rsidP="003D510C">
            <w:pPr>
              <w:jc w:val="center"/>
              <w:rPr>
                <w:b/>
                <w:sz w:val="20"/>
                <w:szCs w:val="20"/>
              </w:rPr>
            </w:pPr>
            <w:r w:rsidRPr="004368AE"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2E0BFD" w:rsidTr="003D510C">
        <w:trPr>
          <w:trHeight w:val="316"/>
        </w:trPr>
        <w:tc>
          <w:tcPr>
            <w:tcW w:w="14142" w:type="dxa"/>
            <w:gridSpan w:val="6"/>
          </w:tcPr>
          <w:p w:rsidR="002E0BFD" w:rsidRDefault="002E0BFD" w:rsidP="003D510C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</w:t>
            </w:r>
            <w:r w:rsidRPr="00CD41D5">
              <w:t>:</w:t>
            </w:r>
          </w:p>
        </w:tc>
      </w:tr>
      <w:tr w:rsidR="002E0BFD" w:rsidTr="003D510C">
        <w:trPr>
          <w:trHeight w:val="790"/>
        </w:trPr>
        <w:tc>
          <w:tcPr>
            <w:tcW w:w="6213" w:type="dxa"/>
          </w:tcPr>
          <w:p w:rsidR="002E0BFD" w:rsidRDefault="002E0BFD" w:rsidP="003D510C">
            <w:pPr>
              <w:jc w:val="both"/>
            </w:pPr>
            <w:r>
              <w:t xml:space="preserve">1. </w:t>
            </w:r>
            <w:r w:rsidRPr="00683A55">
              <w:t>Своевременная и достоверная обработка первичных бухгалтерских документов</w:t>
            </w:r>
            <w:r>
              <w:t xml:space="preserve"> и отражение их в бухгалтерских регистрах</w:t>
            </w:r>
          </w:p>
        </w:tc>
        <w:tc>
          <w:tcPr>
            <w:tcW w:w="1266" w:type="dxa"/>
          </w:tcPr>
          <w:p w:rsidR="002E0BFD" w:rsidRDefault="002E0BFD" w:rsidP="003D510C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59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60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701" w:type="dxa"/>
          </w:tcPr>
          <w:p w:rsidR="002E0BFD" w:rsidRDefault="002E0BFD" w:rsidP="003D510C"/>
        </w:tc>
      </w:tr>
      <w:tr w:rsidR="002E0BFD" w:rsidTr="003D510C">
        <w:tc>
          <w:tcPr>
            <w:tcW w:w="6213" w:type="dxa"/>
          </w:tcPr>
          <w:p w:rsidR="002E0BFD" w:rsidRDefault="002E0BFD" w:rsidP="003D510C">
            <w:pPr>
              <w:jc w:val="both"/>
            </w:pPr>
            <w:r>
              <w:t>2. С</w:t>
            </w:r>
            <w:r w:rsidRPr="007A2372">
              <w:t>облюдение объемов и сроков сдачи бухгалтерской, финансовой, статистической и налого</w:t>
            </w:r>
            <w:r>
              <w:t>вой отчетности</w:t>
            </w:r>
          </w:p>
        </w:tc>
        <w:tc>
          <w:tcPr>
            <w:tcW w:w="1266" w:type="dxa"/>
          </w:tcPr>
          <w:p w:rsidR="002E0BFD" w:rsidRDefault="002E0BFD" w:rsidP="003D510C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59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60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701" w:type="dxa"/>
          </w:tcPr>
          <w:p w:rsidR="002E0BFD" w:rsidRDefault="002E0BFD" w:rsidP="003D510C"/>
        </w:tc>
      </w:tr>
      <w:tr w:rsidR="002E0BFD" w:rsidTr="003D510C">
        <w:tc>
          <w:tcPr>
            <w:tcW w:w="6213" w:type="dxa"/>
          </w:tcPr>
          <w:p w:rsidR="002E0BFD" w:rsidRDefault="002E0BFD" w:rsidP="003D510C">
            <w:pPr>
              <w:jc w:val="both"/>
            </w:pPr>
            <w:r>
              <w:t>3.</w:t>
            </w:r>
            <w:r w:rsidRPr="008663F1">
              <w:t xml:space="preserve"> </w:t>
            </w:r>
            <w:r w:rsidRPr="00683A55">
              <w:t>Своевреме</w:t>
            </w:r>
            <w:r>
              <w:t xml:space="preserve">нная обработка уведомлений,  постановлений с внесением изменений  в сметы доходов и расходов, планы финансово-хозяйственной деятельности  </w:t>
            </w:r>
          </w:p>
        </w:tc>
        <w:tc>
          <w:tcPr>
            <w:tcW w:w="1266" w:type="dxa"/>
          </w:tcPr>
          <w:p w:rsidR="002E0BFD" w:rsidRDefault="002E0BFD" w:rsidP="003D510C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59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60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701" w:type="dxa"/>
          </w:tcPr>
          <w:p w:rsidR="002E0BFD" w:rsidRDefault="002E0BFD" w:rsidP="003D510C"/>
        </w:tc>
      </w:tr>
      <w:tr w:rsidR="002E0BFD" w:rsidTr="003D510C">
        <w:trPr>
          <w:trHeight w:val="556"/>
        </w:trPr>
        <w:tc>
          <w:tcPr>
            <w:tcW w:w="6213" w:type="dxa"/>
          </w:tcPr>
          <w:p w:rsidR="002E0BFD" w:rsidRDefault="002E0BFD" w:rsidP="003D510C">
            <w:pPr>
              <w:jc w:val="both"/>
            </w:pPr>
            <w:r>
              <w:t>4.Соблюдение сроков составления смет доходов и расходов, планов финансово-хозяйственной деятельности</w:t>
            </w:r>
          </w:p>
        </w:tc>
        <w:tc>
          <w:tcPr>
            <w:tcW w:w="1266" w:type="dxa"/>
          </w:tcPr>
          <w:p w:rsidR="002E0BFD" w:rsidRDefault="002E0BFD" w:rsidP="003D510C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59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60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701" w:type="dxa"/>
          </w:tcPr>
          <w:p w:rsidR="002E0BFD" w:rsidRDefault="002E0BFD" w:rsidP="003D510C"/>
        </w:tc>
      </w:tr>
      <w:tr w:rsidR="002E0BFD" w:rsidTr="003D510C">
        <w:trPr>
          <w:trHeight w:val="288"/>
        </w:trPr>
        <w:tc>
          <w:tcPr>
            <w:tcW w:w="6213" w:type="dxa"/>
          </w:tcPr>
          <w:p w:rsidR="002E0BFD" w:rsidRDefault="002E0BFD" w:rsidP="003D510C">
            <w:pPr>
              <w:jc w:val="both"/>
            </w:pPr>
            <w:r>
              <w:t>5. Достоверность данных экономического анализа</w:t>
            </w:r>
          </w:p>
          <w:p w:rsidR="002E0BFD" w:rsidRDefault="002E0BFD" w:rsidP="003D510C">
            <w:pPr>
              <w:jc w:val="both"/>
            </w:pPr>
          </w:p>
          <w:p w:rsidR="002E0BFD" w:rsidRDefault="002E0BFD" w:rsidP="003D510C">
            <w:pPr>
              <w:jc w:val="both"/>
            </w:pPr>
          </w:p>
        </w:tc>
        <w:tc>
          <w:tcPr>
            <w:tcW w:w="1266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843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59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60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701" w:type="dxa"/>
          </w:tcPr>
          <w:p w:rsidR="002E0BFD" w:rsidRDefault="002E0BFD" w:rsidP="003D510C"/>
        </w:tc>
      </w:tr>
      <w:tr w:rsidR="002E0BFD" w:rsidTr="003D510C">
        <w:trPr>
          <w:trHeight w:val="251"/>
        </w:trPr>
        <w:tc>
          <w:tcPr>
            <w:tcW w:w="14142" w:type="dxa"/>
            <w:gridSpan w:val="6"/>
          </w:tcPr>
          <w:p w:rsidR="002E0BFD" w:rsidRDefault="002E0BFD" w:rsidP="003D510C">
            <w:r>
              <w:t xml:space="preserve">  </w:t>
            </w:r>
            <w:r>
              <w:rPr>
                <w:lang w:val="en-US"/>
              </w:rPr>
              <w:t>II</w:t>
            </w:r>
            <w:r w:rsidRPr="00CD41D5">
              <w:t>.</w:t>
            </w:r>
            <w:r>
              <w:t>Показатели, характеризующие объем муниципального задания</w:t>
            </w:r>
            <w:r w:rsidRPr="00CD41D5">
              <w:t>:</w:t>
            </w:r>
          </w:p>
        </w:tc>
      </w:tr>
      <w:tr w:rsidR="002E0BFD" w:rsidTr="003D510C">
        <w:trPr>
          <w:trHeight w:val="263"/>
        </w:trPr>
        <w:tc>
          <w:tcPr>
            <w:tcW w:w="6213" w:type="dxa"/>
          </w:tcPr>
          <w:p w:rsidR="002E0BFD" w:rsidRPr="009B5D84" w:rsidRDefault="002E0BFD" w:rsidP="003D510C">
            <w:pPr>
              <w:jc w:val="both"/>
            </w:pPr>
            <w:r w:rsidRPr="009B5D84">
              <w:t>1. Количество обслуживаемых учреждений образования Сегежского муниципального района (по договорам)</w:t>
            </w:r>
          </w:p>
        </w:tc>
        <w:tc>
          <w:tcPr>
            <w:tcW w:w="1266" w:type="dxa"/>
          </w:tcPr>
          <w:p w:rsidR="002E0BFD" w:rsidRDefault="002E0BFD" w:rsidP="003D510C">
            <w:pPr>
              <w:jc w:val="center"/>
            </w:pPr>
            <w:r>
              <w:t>Шт.</w:t>
            </w:r>
          </w:p>
        </w:tc>
        <w:tc>
          <w:tcPr>
            <w:tcW w:w="1843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59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60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701" w:type="dxa"/>
          </w:tcPr>
          <w:p w:rsidR="002E0BFD" w:rsidRDefault="002E0BFD" w:rsidP="003D510C"/>
        </w:tc>
      </w:tr>
      <w:tr w:rsidR="002E0BFD" w:rsidTr="003D510C">
        <w:trPr>
          <w:trHeight w:val="545"/>
        </w:trPr>
        <w:tc>
          <w:tcPr>
            <w:tcW w:w="6213" w:type="dxa"/>
          </w:tcPr>
          <w:p w:rsidR="002E0BFD" w:rsidRPr="009B5D84" w:rsidRDefault="002E0BFD" w:rsidP="003D510C">
            <w:pPr>
              <w:jc w:val="both"/>
            </w:pPr>
            <w:r w:rsidRPr="009B5D84">
              <w:t>2. Количество обслуживаемых учреждений культуры Сегежского муниципального района (по договорам)</w:t>
            </w:r>
          </w:p>
        </w:tc>
        <w:tc>
          <w:tcPr>
            <w:tcW w:w="1266" w:type="dxa"/>
          </w:tcPr>
          <w:p w:rsidR="002E0BFD" w:rsidRDefault="002E0BFD" w:rsidP="003D510C">
            <w:pPr>
              <w:jc w:val="center"/>
            </w:pPr>
            <w:r>
              <w:t>Шт.</w:t>
            </w:r>
          </w:p>
        </w:tc>
        <w:tc>
          <w:tcPr>
            <w:tcW w:w="1843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59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60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701" w:type="dxa"/>
          </w:tcPr>
          <w:p w:rsidR="002E0BFD" w:rsidRDefault="002E0BFD" w:rsidP="003D510C"/>
        </w:tc>
      </w:tr>
      <w:tr w:rsidR="002E0BFD" w:rsidTr="003D510C">
        <w:trPr>
          <w:trHeight w:val="158"/>
        </w:trPr>
        <w:tc>
          <w:tcPr>
            <w:tcW w:w="6213" w:type="dxa"/>
          </w:tcPr>
          <w:p w:rsidR="002E0BFD" w:rsidRPr="009B5D84" w:rsidRDefault="002E0BFD" w:rsidP="003D510C">
            <w:pPr>
              <w:jc w:val="both"/>
            </w:pPr>
            <w:r w:rsidRPr="009B5D84">
              <w:t>3. Количество обслуживаемых прочих муниципальных учреждений (по договорам)</w:t>
            </w:r>
          </w:p>
        </w:tc>
        <w:tc>
          <w:tcPr>
            <w:tcW w:w="1266" w:type="dxa"/>
          </w:tcPr>
          <w:p w:rsidR="002E0BFD" w:rsidRDefault="002E0BFD" w:rsidP="003D510C">
            <w:pPr>
              <w:jc w:val="center"/>
            </w:pPr>
            <w:r>
              <w:t>Шт.</w:t>
            </w:r>
          </w:p>
        </w:tc>
        <w:tc>
          <w:tcPr>
            <w:tcW w:w="1843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59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60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701" w:type="dxa"/>
          </w:tcPr>
          <w:p w:rsidR="002E0BFD" w:rsidRDefault="002E0BFD" w:rsidP="003D510C"/>
        </w:tc>
      </w:tr>
      <w:tr w:rsidR="002E0BFD" w:rsidTr="003D510C">
        <w:trPr>
          <w:trHeight w:val="105"/>
        </w:trPr>
        <w:tc>
          <w:tcPr>
            <w:tcW w:w="6213" w:type="dxa"/>
          </w:tcPr>
          <w:p w:rsidR="002E0BFD" w:rsidRPr="009B5D84" w:rsidRDefault="002E0BFD" w:rsidP="003D510C">
            <w:pPr>
              <w:jc w:val="both"/>
            </w:pPr>
            <w:r w:rsidRPr="009B5D84">
              <w:t>4. Количество учреждений, по которым представляются данные экономического анализа</w:t>
            </w:r>
          </w:p>
        </w:tc>
        <w:tc>
          <w:tcPr>
            <w:tcW w:w="1266" w:type="dxa"/>
          </w:tcPr>
          <w:p w:rsidR="002E0BFD" w:rsidRDefault="002E0BFD" w:rsidP="003D510C">
            <w:pPr>
              <w:jc w:val="center"/>
            </w:pPr>
            <w:r>
              <w:t>Шт.</w:t>
            </w:r>
          </w:p>
        </w:tc>
        <w:tc>
          <w:tcPr>
            <w:tcW w:w="1843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59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560" w:type="dxa"/>
          </w:tcPr>
          <w:p w:rsidR="002E0BFD" w:rsidRDefault="002E0BFD" w:rsidP="003D510C">
            <w:pPr>
              <w:jc w:val="center"/>
            </w:pPr>
          </w:p>
        </w:tc>
        <w:tc>
          <w:tcPr>
            <w:tcW w:w="1701" w:type="dxa"/>
          </w:tcPr>
          <w:p w:rsidR="002E0BFD" w:rsidRDefault="002E0BFD" w:rsidP="003D510C"/>
        </w:tc>
      </w:tr>
    </w:tbl>
    <w:p w:rsidR="002E0BFD" w:rsidRDefault="002E0BFD" w:rsidP="002E0BFD"/>
    <w:p w:rsidR="002E0BFD" w:rsidRPr="005941C1" w:rsidRDefault="002E0BFD" w:rsidP="002E0BFD">
      <w:r w:rsidRPr="005941C1">
        <w:t>8.2. Сроки представления отчетов об исполнении муниципального задания</w:t>
      </w:r>
    </w:p>
    <w:p w:rsidR="002E0BFD" w:rsidRPr="005941C1" w:rsidRDefault="002E0BFD" w:rsidP="002E0BFD">
      <w:r>
        <w:rPr>
          <w:u w:val="single"/>
        </w:rPr>
        <w:t>Один раз в год (до 30</w:t>
      </w:r>
      <w:r w:rsidRPr="005941C1">
        <w:rPr>
          <w:u w:val="single"/>
        </w:rPr>
        <w:t xml:space="preserve"> января года, следующего за отчетным)</w:t>
      </w:r>
      <w:r w:rsidRPr="005941C1">
        <w:t>_</w:t>
      </w:r>
    </w:p>
    <w:p w:rsidR="002E0BFD" w:rsidRDefault="002E0BFD" w:rsidP="002E0BFD">
      <w:r>
        <w:t>8.3. Иные требования к отчетности об исполнении муниципального задания</w:t>
      </w:r>
    </w:p>
    <w:p w:rsidR="002E0BFD" w:rsidRDefault="002E0BFD" w:rsidP="002E0BFD">
      <w:r>
        <w:t>__________________________________________________________________________</w:t>
      </w:r>
    </w:p>
    <w:p w:rsidR="002E0BFD" w:rsidRDefault="002E0BFD" w:rsidP="002E0BFD">
      <w:pPr>
        <w:rPr>
          <w:b/>
        </w:rPr>
      </w:pPr>
    </w:p>
    <w:p w:rsidR="002E0BFD" w:rsidRPr="00A556B0" w:rsidRDefault="002E0BFD" w:rsidP="002E0BFD">
      <w:pPr>
        <w:rPr>
          <w:b/>
        </w:rPr>
      </w:pPr>
      <w:r w:rsidRPr="00A556B0"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2E0BFD" w:rsidRPr="003734EF" w:rsidRDefault="002E0BFD" w:rsidP="002E0BFD"/>
    <w:p w:rsidR="002E0BFD" w:rsidRDefault="002E0BFD" w:rsidP="002E0BFD">
      <w:pPr>
        <w:rPr>
          <w:b/>
        </w:rPr>
      </w:pPr>
    </w:p>
    <w:p w:rsidR="002E0BFD" w:rsidRPr="00135FE3" w:rsidRDefault="002E0BFD" w:rsidP="002E0BFD">
      <w:pPr>
        <w:jc w:val="center"/>
        <w:rPr>
          <w:b/>
        </w:rPr>
      </w:pPr>
      <w:r>
        <w:rPr>
          <w:b/>
        </w:rPr>
        <w:t>_______________________________________</w:t>
      </w:r>
    </w:p>
    <w:p w:rsidR="002E0BFD" w:rsidRDefault="002E0BFD" w:rsidP="00AD3E5E">
      <w:pPr>
        <w:spacing w:before="30" w:after="30"/>
        <w:rPr>
          <w:spacing w:val="2"/>
          <w:sz w:val="22"/>
          <w:szCs w:val="22"/>
        </w:rPr>
        <w:sectPr w:rsidR="002E0BFD" w:rsidSect="002E0BFD">
          <w:pgSz w:w="16838" w:h="11906" w:orient="landscape"/>
          <w:pgMar w:top="1304" w:right="851" w:bottom="1418" w:left="851" w:header="709" w:footer="709" w:gutter="0"/>
          <w:cols w:space="708"/>
          <w:titlePg/>
          <w:docGrid w:linePitch="360"/>
        </w:sectPr>
      </w:pPr>
    </w:p>
    <w:p w:rsidR="002E0BFD" w:rsidRDefault="002E0BFD" w:rsidP="00AD3E5E">
      <w:pPr>
        <w:spacing w:before="30" w:after="30"/>
      </w:pPr>
    </w:p>
    <w:sectPr w:rsidR="002E0BFD" w:rsidSect="007F571B">
      <w:pgSz w:w="11906" w:h="16838"/>
      <w:pgMar w:top="851" w:right="130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3F" w:rsidRDefault="0069283F">
      <w:r>
        <w:separator/>
      </w:r>
    </w:p>
  </w:endnote>
  <w:endnote w:type="continuationSeparator" w:id="0">
    <w:p w:rsidR="0069283F" w:rsidRDefault="0069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3F" w:rsidRDefault="0069283F">
      <w:r>
        <w:separator/>
      </w:r>
    </w:p>
  </w:footnote>
  <w:footnote w:type="continuationSeparator" w:id="0">
    <w:p w:rsidR="0069283F" w:rsidRDefault="00692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777F">
      <w:rPr>
        <w:rStyle w:val="ac"/>
        <w:noProof/>
      </w:rPr>
      <w:t>5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ACD"/>
    <w:multiLevelType w:val="hybridMultilevel"/>
    <w:tmpl w:val="9036F302"/>
    <w:lvl w:ilvl="0" w:tplc="1FDA78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001F8"/>
    <w:multiLevelType w:val="hybridMultilevel"/>
    <w:tmpl w:val="68AC0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849CF"/>
    <w:multiLevelType w:val="multilevel"/>
    <w:tmpl w:val="03787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821E6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0BFD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46877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10C"/>
    <w:rsid w:val="003D52AD"/>
    <w:rsid w:val="003D64FD"/>
    <w:rsid w:val="00406269"/>
    <w:rsid w:val="00421477"/>
    <w:rsid w:val="00422378"/>
    <w:rsid w:val="0044048C"/>
    <w:rsid w:val="00440651"/>
    <w:rsid w:val="00444D94"/>
    <w:rsid w:val="00446555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9283F"/>
    <w:rsid w:val="0069346F"/>
    <w:rsid w:val="006A0258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9777F"/>
    <w:rsid w:val="007A0C1C"/>
    <w:rsid w:val="007A4948"/>
    <w:rsid w:val="007C52A9"/>
    <w:rsid w:val="007E1369"/>
    <w:rsid w:val="007F571B"/>
    <w:rsid w:val="00806C8A"/>
    <w:rsid w:val="00812201"/>
    <w:rsid w:val="008128EB"/>
    <w:rsid w:val="0081314C"/>
    <w:rsid w:val="008144B6"/>
    <w:rsid w:val="0081458A"/>
    <w:rsid w:val="008165AC"/>
    <w:rsid w:val="00825E4F"/>
    <w:rsid w:val="00827621"/>
    <w:rsid w:val="00832D34"/>
    <w:rsid w:val="008337AA"/>
    <w:rsid w:val="00833C44"/>
    <w:rsid w:val="008355EA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E6E47"/>
    <w:rsid w:val="008F0231"/>
    <w:rsid w:val="0091695E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1AD0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3E5E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86517"/>
    <w:rsid w:val="00D92023"/>
    <w:rsid w:val="00DA15CE"/>
    <w:rsid w:val="00DA3D27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3F1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7F571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69346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88C3-339D-4314-A4AF-6CAC95CA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2086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Республика Карелия</vt:lpstr>
      <vt:lpstr>    </vt:lpstr>
      <vt:lpstr>    АДМИНИСТРАЦИЯ СЕГЕЖСКОГО МУНИЦИПАЛЬНОГО РАЙОНА</vt:lpstr>
    </vt:vector>
  </TitlesOfParts>
  <Company>УД Администрации г.Сегежа</Company>
  <LinksUpToDate>false</LinksUpToDate>
  <CharactersWithSpaces>13955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2017-04-11T09:12:00Z</cp:lastPrinted>
  <dcterms:created xsi:type="dcterms:W3CDTF">2017-04-12T09:12:00Z</dcterms:created>
  <dcterms:modified xsi:type="dcterms:W3CDTF">2017-04-12T09:12:00Z</dcterms:modified>
</cp:coreProperties>
</file>