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5669F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</w:t>
      </w:r>
      <w:r w:rsidR="00275BA5" w:rsidRPr="00A47A7D">
        <w:t xml:space="preserve"> </w:t>
      </w:r>
      <w:r w:rsidR="00DB0152" w:rsidRPr="00A47A7D">
        <w:t>0</w:t>
      </w:r>
      <w:r w:rsidR="00A262C3">
        <w:t>7</w:t>
      </w:r>
      <w:r w:rsidR="00411066" w:rsidRPr="00A47A7D">
        <w:t xml:space="preserve"> </w:t>
      </w:r>
      <w:r w:rsidR="00877560" w:rsidRPr="00A47A7D">
        <w:t xml:space="preserve"> </w:t>
      </w:r>
      <w:r w:rsidR="003E671D" w:rsidRPr="00A47A7D">
        <w:t>но</w:t>
      </w:r>
      <w:r w:rsidR="004D6B13" w:rsidRPr="00A47A7D">
        <w:t>ября</w:t>
      </w:r>
      <w:r w:rsidR="00552D16" w:rsidRPr="00A47A7D">
        <w:t xml:space="preserve">  </w:t>
      </w:r>
      <w:r w:rsidR="00C70C29" w:rsidRPr="00A47A7D">
        <w:t xml:space="preserve">2017  года </w:t>
      </w:r>
      <w:r w:rsidR="00383804" w:rsidRPr="00A47A7D">
        <w:t xml:space="preserve"> №</w:t>
      </w:r>
      <w:r w:rsidR="00E44B66" w:rsidRPr="00A47A7D">
        <w:t xml:space="preserve"> </w:t>
      </w:r>
      <w:r w:rsidR="00DB0152" w:rsidRPr="00A47A7D">
        <w:t xml:space="preserve"> </w:t>
      </w:r>
      <w:r w:rsidR="002D62B4">
        <w:t>802</w:t>
      </w:r>
      <w:r w:rsidR="002803E1" w:rsidRPr="00A47A7D">
        <w:t xml:space="preserve">  </w:t>
      </w:r>
      <w:r w:rsidR="00C70C29" w:rsidRPr="00A47A7D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4473AB" w:rsidRDefault="004473AB" w:rsidP="00DA6683">
      <w:pPr>
        <w:jc w:val="center"/>
        <w:rPr>
          <w:b/>
        </w:rPr>
      </w:pPr>
    </w:p>
    <w:p w:rsidR="002D62B4" w:rsidRDefault="002D62B4" w:rsidP="002D62B4">
      <w:pPr>
        <w:pStyle w:val="23"/>
        <w:tabs>
          <w:tab w:val="left" w:pos="567"/>
        </w:tabs>
        <w:jc w:val="center"/>
        <w:rPr>
          <w:b/>
        </w:rPr>
      </w:pPr>
      <w:r>
        <w:rPr>
          <w:b/>
          <w:color w:val="000000"/>
          <w:spacing w:val="-3"/>
        </w:rPr>
        <w:t xml:space="preserve">О  прейскуранте цен на платные услуги, </w:t>
      </w:r>
      <w:r>
        <w:rPr>
          <w:b/>
        </w:rPr>
        <w:t xml:space="preserve">оказываемые муниципальным бюджетным образовательным учреждением дополнительного образования  «Детская школа искусств г. Сегежи» </w:t>
      </w:r>
    </w:p>
    <w:p w:rsidR="002D62B4" w:rsidRDefault="002D62B4" w:rsidP="002D62B4">
      <w:pPr>
        <w:jc w:val="center"/>
        <w:rPr>
          <w:b/>
        </w:rPr>
      </w:pPr>
    </w:p>
    <w:p w:rsidR="002D62B4" w:rsidRPr="004473AB" w:rsidRDefault="002D62B4" w:rsidP="002D62B4">
      <w:pPr>
        <w:jc w:val="center"/>
      </w:pPr>
    </w:p>
    <w:p w:rsidR="002D62B4" w:rsidRDefault="002D62B4" w:rsidP="002D62B4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Рассмотрев заявление директора муниципального бюджетного образовательного учреждения дополнительного образования «Детская школа искусств г. Сегежи» Т.А.Вайнонен от 18 октября 2017 г. № 17-6111 об утверждении прейскуранта цен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платные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, оказываемые сверх установленного муниципального задания, в соответствии с частью 4 статьи 9.2 Федерального закона от 12 января 1996 г. № 7-ФЗ «О некоммерческих организациях»,  постановлением Правительства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15 августа 2013 г. № 706 </w:t>
      </w:r>
      <w:r w:rsidR="004473A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Об утверждении правил оказания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, Поряд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 определения платы за оказание услуг (выполнение работ), относящихся к основным видам деятельности муниципальных бюджетных учреждений муниципального образования «Сегежский муниципальный район», для граждан и юридических лиц, утвержденным постановлением администрации Сегежского муниципального района </w:t>
      </w:r>
      <w:r w:rsidR="004473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от </w:t>
      </w:r>
      <w:r>
        <w:rPr>
          <w:rFonts w:ascii="Times New Roman" w:hAnsi="Times New Roman" w:cs="Times New Roman"/>
          <w:color w:val="000000"/>
          <w:sz w:val="24"/>
          <w:szCs w:val="24"/>
        </w:rPr>
        <w:t>24 августа 2011 г. № 1114,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Сегежского муниципального района  </w:t>
      </w:r>
      <w:r w:rsidR="004473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D62B4">
        <w:rPr>
          <w:rFonts w:ascii="Times New Roman" w:hAnsi="Times New Roman" w:cs="Times New Roman"/>
          <w:b/>
          <w:bCs/>
          <w:sz w:val="24"/>
          <w:szCs w:val="24"/>
        </w:rPr>
        <w:t>п о с т а н о в л я е т</w:t>
      </w:r>
      <w:r w:rsidRPr="002D62B4">
        <w:rPr>
          <w:rFonts w:ascii="Times New Roman" w:hAnsi="Times New Roman" w:cs="Times New Roman"/>
          <w:b/>
          <w:sz w:val="24"/>
          <w:szCs w:val="24"/>
        </w:rPr>
        <w:t>:</w:t>
      </w:r>
    </w:p>
    <w:p w:rsidR="002D62B4" w:rsidRDefault="002D62B4" w:rsidP="002D62B4">
      <w:pPr>
        <w:jc w:val="both"/>
      </w:pPr>
      <w:r>
        <w:tab/>
      </w:r>
    </w:p>
    <w:p w:rsidR="002D62B4" w:rsidRDefault="002D62B4" w:rsidP="002D62B4">
      <w:pPr>
        <w:ind w:firstLine="708"/>
        <w:jc w:val="both"/>
      </w:pPr>
      <w:r>
        <w:t xml:space="preserve">1. Утвердить прилагаемый </w:t>
      </w:r>
      <w:r>
        <w:rPr>
          <w:bCs/>
        </w:rPr>
        <w:t>прейскурант цен на платные  услуги,</w:t>
      </w:r>
      <w:r>
        <w:t xml:space="preserve">  оказываемые муниципальным бюджетным образовательным учреждением дополнительного образования «Детская школа искусств г. Сегежи» .</w:t>
      </w:r>
    </w:p>
    <w:p w:rsidR="002D62B4" w:rsidRDefault="002D62B4" w:rsidP="002D62B4">
      <w:pPr>
        <w:jc w:val="both"/>
      </w:pPr>
      <w:r>
        <w:tab/>
        <w:t>2. Признать утратившим силу постановление администрации Сегежского муниципального района от 28 марта 2016 г. № 246</w:t>
      </w:r>
      <w:r>
        <w:rPr>
          <w:color w:val="000000"/>
          <w:spacing w:val="-3"/>
        </w:rPr>
        <w:t xml:space="preserve"> </w:t>
      </w:r>
      <w:r>
        <w:t>«</w:t>
      </w:r>
      <w:r>
        <w:rPr>
          <w:color w:val="000000"/>
          <w:spacing w:val="-3"/>
        </w:rPr>
        <w:t xml:space="preserve">О  согласовании   перечня   </w:t>
      </w:r>
      <w:r>
        <w:t xml:space="preserve">платных   услуг, оказываемых муниципальным бюджетным образовательным учреждением   дополнительного образования детей «Детская школа искусств города Сегежи и Сегежского района Республики Карелия» </w:t>
      </w:r>
      <w:r>
        <w:rPr>
          <w:color w:val="000000"/>
          <w:spacing w:val="5"/>
        </w:rPr>
        <w:t xml:space="preserve">гражданам и юридическим лицам, и об </w:t>
      </w:r>
      <w:r>
        <w:rPr>
          <w:bCs/>
          <w:spacing w:val="-1"/>
        </w:rPr>
        <w:t xml:space="preserve"> утверждении прейскуранта цен на платные услуги,</w:t>
      </w:r>
      <w:r>
        <w:t xml:space="preserve"> оказываемые муниципальным бюджетным образовательным учреждением дополнительного образования детей  «Детская школа   искусств  города   Сегежи   и   Сегежского   района Республики Карелия» гражданам и юридическим лицам».</w:t>
      </w:r>
    </w:p>
    <w:p w:rsidR="002D62B4" w:rsidRPr="002D62B4" w:rsidRDefault="002D62B4" w:rsidP="002D62B4">
      <w:pPr>
        <w:jc w:val="both"/>
      </w:pPr>
      <w:r>
        <w:tab/>
        <w:t xml:space="preserve">3.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</w:t>
      </w:r>
      <w:r>
        <w:lastRenderedPageBreak/>
        <w:t xml:space="preserve">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2D62B4">
          <w:rPr>
            <w:rStyle w:val="af2"/>
            <w:color w:val="auto"/>
            <w:u w:val="none"/>
            <w:lang w:val="en-US"/>
          </w:rPr>
          <w:t>http</w:t>
        </w:r>
        <w:r w:rsidRPr="002D62B4">
          <w:rPr>
            <w:rStyle w:val="af2"/>
            <w:color w:val="auto"/>
            <w:u w:val="none"/>
          </w:rPr>
          <w:t>://</w:t>
        </w:r>
        <w:r w:rsidRPr="002D62B4">
          <w:rPr>
            <w:rStyle w:val="af2"/>
            <w:color w:val="auto"/>
            <w:u w:val="none"/>
            <w:lang w:val="en-US"/>
          </w:rPr>
          <w:t>home</w:t>
        </w:r>
        <w:r w:rsidRPr="002D62B4">
          <w:rPr>
            <w:rStyle w:val="af2"/>
            <w:color w:val="auto"/>
            <w:u w:val="none"/>
          </w:rPr>
          <w:t>.</w:t>
        </w:r>
        <w:r w:rsidRPr="002D62B4">
          <w:rPr>
            <w:rStyle w:val="af2"/>
            <w:color w:val="auto"/>
            <w:u w:val="none"/>
            <w:lang w:val="en-US"/>
          </w:rPr>
          <w:t>onego</w:t>
        </w:r>
        <w:r w:rsidRPr="002D62B4">
          <w:rPr>
            <w:rStyle w:val="af2"/>
            <w:color w:val="auto"/>
            <w:u w:val="none"/>
          </w:rPr>
          <w:t>.</w:t>
        </w:r>
        <w:r w:rsidRPr="002D62B4">
          <w:rPr>
            <w:rStyle w:val="af2"/>
            <w:color w:val="auto"/>
            <w:u w:val="none"/>
            <w:lang w:val="en-US"/>
          </w:rPr>
          <w:t>ru</w:t>
        </w:r>
        <w:r w:rsidRPr="002D62B4">
          <w:rPr>
            <w:rStyle w:val="af2"/>
            <w:color w:val="auto"/>
            <w:u w:val="none"/>
          </w:rPr>
          <w:t>/~</w:t>
        </w:r>
        <w:r w:rsidRPr="002D62B4">
          <w:rPr>
            <w:rStyle w:val="af2"/>
            <w:color w:val="auto"/>
            <w:u w:val="none"/>
            <w:lang w:val="en-US"/>
          </w:rPr>
          <w:t>segadmin</w:t>
        </w:r>
      </w:hyperlink>
      <w:r w:rsidRPr="002D62B4">
        <w:t>.</w:t>
      </w:r>
    </w:p>
    <w:p w:rsidR="002D62B4" w:rsidRDefault="002D62B4" w:rsidP="002D62B4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</w:p>
    <w:p w:rsidR="004473AB" w:rsidRDefault="004473AB" w:rsidP="002D62B4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</w:p>
    <w:p w:rsidR="004473AB" w:rsidRPr="002D62B4" w:rsidRDefault="004473AB" w:rsidP="002D62B4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</w:p>
    <w:p w:rsidR="002D62B4" w:rsidRDefault="002D62B4" w:rsidP="002D62B4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И.о. главы администрации</w:t>
      </w:r>
    </w:p>
    <w:p w:rsidR="002D62B4" w:rsidRDefault="002D62B4" w:rsidP="002D62B4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Сегежского муниципального района                                                               Е.Н. Антонова</w:t>
      </w: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Default="002D62B4" w:rsidP="002D62B4">
      <w:pPr>
        <w:jc w:val="both"/>
      </w:pPr>
    </w:p>
    <w:p w:rsidR="002D62B4" w:rsidRPr="002D62B4" w:rsidRDefault="002D62B4" w:rsidP="002D62B4">
      <w:pPr>
        <w:pStyle w:val="23"/>
        <w:rPr>
          <w:sz w:val="22"/>
          <w:szCs w:val="22"/>
        </w:rPr>
      </w:pPr>
      <w:r w:rsidRPr="002D62B4">
        <w:rPr>
          <w:sz w:val="22"/>
          <w:szCs w:val="22"/>
        </w:rPr>
        <w:t>Разослать: в дело, УЭР,  ФУ, МБОУ «Детская школа искусств г. Сегежи»</w:t>
      </w:r>
      <w:r>
        <w:rPr>
          <w:sz w:val="22"/>
          <w:szCs w:val="22"/>
        </w:rPr>
        <w:t>.</w:t>
      </w:r>
      <w:r w:rsidRPr="002D62B4">
        <w:rPr>
          <w:sz w:val="22"/>
          <w:szCs w:val="22"/>
        </w:rPr>
        <w:t xml:space="preserve"> </w:t>
      </w:r>
    </w:p>
    <w:p w:rsidR="002D62B4" w:rsidRDefault="002D62B4" w:rsidP="002D62B4">
      <w:pPr>
        <w:ind w:left="5245"/>
        <w:sectPr w:rsidR="002D62B4" w:rsidSect="004473AB">
          <w:headerReference w:type="even" r:id="rId10"/>
          <w:footerReference w:type="even" r:id="rId11"/>
          <w:pgSz w:w="11906" w:h="16838"/>
          <w:pgMar w:top="1134" w:right="1276" w:bottom="1134" w:left="1559" w:header="709" w:footer="709" w:gutter="0"/>
          <w:cols w:space="720"/>
        </w:sectPr>
      </w:pPr>
    </w:p>
    <w:p w:rsidR="002D62B4" w:rsidRDefault="002D62B4" w:rsidP="002D62B4">
      <w:pPr>
        <w:ind w:left="5245"/>
      </w:pPr>
      <w:r>
        <w:t xml:space="preserve">               УТВЕРЖДЕН</w:t>
      </w:r>
    </w:p>
    <w:p w:rsidR="002D62B4" w:rsidRDefault="002D62B4" w:rsidP="002D62B4">
      <w:pPr>
        <w:ind w:left="5245"/>
      </w:pPr>
      <w:r>
        <w:t>постановлением  администрации</w:t>
      </w:r>
    </w:p>
    <w:p w:rsidR="002D62B4" w:rsidRDefault="002D62B4" w:rsidP="002D62B4">
      <w:pPr>
        <w:ind w:left="5245"/>
      </w:pPr>
      <w:r>
        <w:t>Сегежского муниципального района</w:t>
      </w:r>
    </w:p>
    <w:p w:rsidR="002D62B4" w:rsidRDefault="002D62B4" w:rsidP="002D62B4">
      <w:pPr>
        <w:ind w:left="5245"/>
      </w:pPr>
      <w:r>
        <w:t>от  07 ноября  2017 г. №  802</w:t>
      </w:r>
    </w:p>
    <w:p w:rsidR="002D62B4" w:rsidRDefault="002D62B4" w:rsidP="002D62B4">
      <w:pPr>
        <w:ind w:left="4962"/>
        <w:jc w:val="both"/>
        <w:rPr>
          <w:sz w:val="22"/>
          <w:szCs w:val="22"/>
        </w:rPr>
      </w:pPr>
    </w:p>
    <w:p w:rsidR="002D62B4" w:rsidRDefault="002D62B4" w:rsidP="002D62B4">
      <w:pPr>
        <w:ind w:left="4962"/>
        <w:jc w:val="both"/>
        <w:rPr>
          <w:sz w:val="22"/>
          <w:szCs w:val="22"/>
        </w:rPr>
      </w:pPr>
    </w:p>
    <w:p w:rsidR="002D62B4" w:rsidRDefault="002D62B4" w:rsidP="002D62B4">
      <w:pPr>
        <w:jc w:val="center"/>
        <w:rPr>
          <w:b/>
          <w:bCs/>
        </w:rPr>
      </w:pPr>
      <w:r>
        <w:rPr>
          <w:b/>
          <w:bCs/>
        </w:rPr>
        <w:t xml:space="preserve">Прейскурант цен </w:t>
      </w:r>
    </w:p>
    <w:p w:rsidR="002D62B4" w:rsidRDefault="002D62B4" w:rsidP="002D62B4">
      <w:pPr>
        <w:pStyle w:val="23"/>
        <w:tabs>
          <w:tab w:val="left" w:pos="567"/>
        </w:tabs>
        <w:jc w:val="center"/>
        <w:rPr>
          <w:b/>
        </w:rPr>
      </w:pPr>
      <w:r>
        <w:rPr>
          <w:b/>
          <w:bCs/>
        </w:rPr>
        <w:t>на платные услуги,</w:t>
      </w:r>
      <w:r>
        <w:rPr>
          <w:b/>
        </w:rPr>
        <w:t xml:space="preserve">  оказываемые муниципальным бюджетным образовательным   учреждением  дополнительного образования «Детская школа искусств г. Сегежи» </w:t>
      </w:r>
    </w:p>
    <w:p w:rsidR="002D62B4" w:rsidRDefault="002D62B4" w:rsidP="002D62B4">
      <w:pPr>
        <w:pStyle w:val="23"/>
        <w:tabs>
          <w:tab w:val="left" w:pos="567"/>
        </w:tabs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263"/>
        <w:gridCol w:w="1958"/>
        <w:gridCol w:w="851"/>
      </w:tblGrid>
      <w:tr w:rsidR="002D62B4" w:rsidTr="002D6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Default="002D62B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Default="002D62B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Default="002D62B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B4" w:rsidRDefault="002D62B4">
            <w:pPr>
              <w:jc w:val="center"/>
              <w:rPr>
                <w:b/>
              </w:rPr>
            </w:pPr>
            <w:r>
              <w:rPr>
                <w:b/>
              </w:rPr>
              <w:t>Цена,</w:t>
            </w:r>
          </w:p>
          <w:p w:rsidR="002D62B4" w:rsidRDefault="002D62B4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2D62B4" w:rsidTr="002D6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both"/>
            </w:pPr>
            <w:r>
              <w:t>Реализация дополнительных общеразвивающих программ для взрослых сверх установленного муниципального задания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чел./мес.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1500</w:t>
            </w:r>
          </w:p>
        </w:tc>
      </w:tr>
      <w:tr w:rsidR="002D62B4" w:rsidTr="002D6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both"/>
            </w:pPr>
            <w:r>
              <w:t>Реализация дополнительных предпрофессиональных программ в области искусств для взрослых сверх установленного муниципального задания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чел./мес.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1500</w:t>
            </w:r>
          </w:p>
        </w:tc>
      </w:tr>
      <w:tr w:rsidR="002D62B4" w:rsidTr="002D6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both"/>
            </w:pPr>
            <w:r>
              <w:t>Реализация дополнительных общеразвивающих программ для детей сверх установленного муниципального задания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чел./мес.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300*</w:t>
            </w:r>
          </w:p>
        </w:tc>
      </w:tr>
      <w:tr w:rsidR="002D62B4" w:rsidTr="002D62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both"/>
            </w:pPr>
            <w:r>
              <w:t>Реализация дополнительных предпрофессиональных программ в области искусств для детей сверх установленного муниципального задания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чел./мес.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300*</w:t>
            </w:r>
          </w:p>
        </w:tc>
      </w:tr>
      <w:tr w:rsidR="002D62B4" w:rsidTr="002D62B4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5.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B4" w:rsidRDefault="002D62B4" w:rsidP="002D62B4">
            <w:pPr>
              <w:jc w:val="both"/>
            </w:pPr>
            <w:r>
              <w:t>Показ выставки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билет/чел.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20</w:t>
            </w:r>
          </w:p>
        </w:tc>
      </w:tr>
      <w:tr w:rsidR="002D62B4" w:rsidTr="002D62B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6.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both"/>
            </w:pPr>
            <w:r>
              <w:t>Проведение занятий «Школьной филармонии», «Музыкальной гостиной», показ концертных программ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билет/чел.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30</w:t>
            </w:r>
          </w:p>
        </w:tc>
      </w:tr>
      <w:tr w:rsidR="002D62B4" w:rsidTr="002D62B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7.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B4" w:rsidRDefault="002D62B4" w:rsidP="002D62B4">
            <w:pPr>
              <w:jc w:val="both"/>
            </w:pPr>
            <w:r>
              <w:t>Показ концертных программ  хорового пения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билет/чел.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50</w:t>
            </w:r>
          </w:p>
        </w:tc>
      </w:tr>
      <w:tr w:rsidR="002D62B4" w:rsidTr="002D62B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8.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B4" w:rsidRDefault="002D62B4" w:rsidP="002D62B4">
            <w:pPr>
              <w:jc w:val="both"/>
            </w:pPr>
            <w:r>
              <w:t>Предоставление  в прокат музыкального инструмента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B4" w:rsidRDefault="002D62B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B4" w:rsidRDefault="002D62B4">
            <w:pPr>
              <w:jc w:val="center"/>
            </w:pPr>
          </w:p>
        </w:tc>
      </w:tr>
      <w:tr w:rsidR="002D62B4" w:rsidTr="002D62B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8.1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B4" w:rsidRDefault="002D62B4" w:rsidP="002D62B4">
            <w:r>
              <w:t>- отечественного  производства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1 единица 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600</w:t>
            </w:r>
          </w:p>
        </w:tc>
      </w:tr>
      <w:tr w:rsidR="002D62B4" w:rsidTr="002D62B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8.2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B4" w:rsidRDefault="002D62B4" w:rsidP="002D62B4">
            <w:r>
              <w:t>-  импортного производства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1 единица 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900</w:t>
            </w:r>
          </w:p>
        </w:tc>
      </w:tr>
      <w:tr w:rsidR="002D62B4" w:rsidTr="002D62B4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9.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B4" w:rsidRDefault="002D62B4" w:rsidP="002D62B4">
            <w:r>
              <w:t>Предоставление специализированной  литературы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1 единица 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100</w:t>
            </w:r>
          </w:p>
        </w:tc>
      </w:tr>
      <w:tr w:rsidR="002D62B4" w:rsidTr="002D62B4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10.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r>
              <w:t>Предоставление в  прокат сценических костюмов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1 единица /день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B4" w:rsidRDefault="002D62B4">
            <w:pPr>
              <w:jc w:val="center"/>
            </w:pPr>
            <w:r>
              <w:t>200</w:t>
            </w:r>
          </w:p>
        </w:tc>
      </w:tr>
    </w:tbl>
    <w:p w:rsidR="002D62B4" w:rsidRDefault="002D62B4" w:rsidP="002D62B4">
      <w:pPr>
        <w:pStyle w:val="af"/>
        <w:shd w:val="clear" w:color="auto" w:fill="FFFFFF"/>
        <w:spacing w:after="0"/>
        <w:jc w:val="both"/>
      </w:pPr>
      <w:r>
        <w:tab/>
      </w:r>
    </w:p>
    <w:p w:rsidR="002D62B4" w:rsidRDefault="002D62B4" w:rsidP="002D62B4">
      <w:pPr>
        <w:pStyle w:val="af"/>
        <w:shd w:val="clear" w:color="auto" w:fill="FFFFFF"/>
        <w:spacing w:after="0"/>
        <w:ind w:firstLine="708"/>
        <w:jc w:val="both"/>
      </w:pPr>
      <w:r>
        <w:t>* - 1) при одновременном обучении двух и более детей из одной семьи  на основании справки о составе семьи и заявления оплата услуг  за первого ребенка вносится в размере 100%, за второго и последующих детей - в размере 50%;</w:t>
      </w:r>
    </w:p>
    <w:p w:rsidR="002D62B4" w:rsidRDefault="002D62B4" w:rsidP="002D62B4">
      <w:pPr>
        <w:pStyle w:val="af"/>
        <w:shd w:val="clear" w:color="auto" w:fill="FFFFFF"/>
        <w:spacing w:after="0"/>
        <w:jc w:val="both"/>
      </w:pPr>
      <w:r>
        <w:tab/>
        <w:t>2)   при наличии в семье трех и более детей оплата вносится в размере 70%,;</w:t>
      </w:r>
    </w:p>
    <w:p w:rsidR="002D62B4" w:rsidRDefault="002D62B4" w:rsidP="002D62B4">
      <w:pPr>
        <w:pStyle w:val="af"/>
        <w:shd w:val="clear" w:color="auto" w:fill="FFFFFF"/>
        <w:spacing w:after="0"/>
        <w:jc w:val="both"/>
      </w:pPr>
      <w:r>
        <w:t xml:space="preserve"> </w:t>
      </w:r>
      <w:r>
        <w:tab/>
        <w:t>3) не взимается оплата  с детей-сирот, детей, оставшиеся без попечения родителей, детей-инвалидов;</w:t>
      </w:r>
    </w:p>
    <w:p w:rsidR="002D62B4" w:rsidRDefault="002D62B4" w:rsidP="002D62B4">
      <w:pPr>
        <w:pStyle w:val="af"/>
        <w:shd w:val="clear" w:color="auto" w:fill="FFFFFF"/>
        <w:spacing w:after="0"/>
        <w:jc w:val="both"/>
      </w:pPr>
      <w:r>
        <w:tab/>
        <w:t>4) дети из  малоимущих семей с ярко выраженными творческими способностями решением педагогического совета  муниципального бюджетного   образовательного  учреждения  дополнительного образования «Детская школа искусств г. Сегежи» могут освобождаться от оплаты.</w:t>
      </w:r>
      <w:r>
        <w:tab/>
      </w:r>
    </w:p>
    <w:p w:rsidR="002D62B4" w:rsidRDefault="002D62B4" w:rsidP="002D62B4">
      <w:pPr>
        <w:pStyle w:val="af"/>
        <w:shd w:val="clear" w:color="auto" w:fill="FFFFFF"/>
        <w:spacing w:after="0"/>
        <w:jc w:val="both"/>
      </w:pPr>
      <w:r>
        <w:t xml:space="preserve"> </w:t>
      </w:r>
      <w:r>
        <w:tab/>
        <w:t xml:space="preserve">Статус </w:t>
      </w:r>
      <w:r>
        <w:rPr>
          <w:b/>
        </w:rPr>
        <w:t>«</w:t>
      </w:r>
      <w:r>
        <w:t>малоимущая семья</w:t>
      </w:r>
      <w:r>
        <w:rPr>
          <w:b/>
        </w:rPr>
        <w:t>»</w:t>
      </w:r>
      <w:r>
        <w:t xml:space="preserve"> подтверждается документом, выданным государственным казенным учреждением социальной защиты Республики Карелия </w:t>
      </w:r>
      <w:r>
        <w:rPr>
          <w:b/>
        </w:rPr>
        <w:t>«</w:t>
      </w:r>
      <w:r>
        <w:t>Центр социальной работы г. Сегежа и Сегежского района</w:t>
      </w:r>
      <w:r>
        <w:rPr>
          <w:b/>
        </w:rPr>
        <w:t>»</w:t>
      </w:r>
      <w:r>
        <w:t xml:space="preserve"> в соответствии с Федеральным законом от 5 апреля 2003г. № 44-ФЗ  </w:t>
      </w:r>
      <w:r>
        <w:rPr>
          <w:b/>
        </w:rPr>
        <w:t>«</w:t>
      </w:r>
      <w: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>
        <w:rPr>
          <w:b/>
        </w:rPr>
        <w:t>»</w:t>
      </w:r>
      <w:r>
        <w:t>.</w:t>
      </w:r>
    </w:p>
    <w:p w:rsidR="00E52924" w:rsidRPr="00001D4D" w:rsidRDefault="002D62B4" w:rsidP="002D62B4">
      <w:pPr>
        <w:spacing w:line="480" w:lineRule="auto"/>
        <w:jc w:val="center"/>
        <w:rPr>
          <w:sz w:val="22"/>
          <w:szCs w:val="22"/>
        </w:rPr>
      </w:pPr>
      <w:r>
        <w:rPr>
          <w:b/>
        </w:rPr>
        <w:t>__________________</w:t>
      </w:r>
    </w:p>
    <w:sectPr w:rsidR="00E52924" w:rsidRPr="00001D4D" w:rsidSect="004473AB"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571" w:rsidRDefault="00204571">
      <w:r>
        <w:separator/>
      </w:r>
    </w:p>
  </w:endnote>
  <w:endnote w:type="continuationSeparator" w:id="0">
    <w:p w:rsidR="00204571" w:rsidRDefault="00204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571" w:rsidRDefault="00204571">
      <w:r>
        <w:separator/>
      </w:r>
    </w:p>
  </w:footnote>
  <w:footnote w:type="continuationSeparator" w:id="0">
    <w:p w:rsidR="00204571" w:rsidRDefault="00204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77662"/>
    <w:multiLevelType w:val="hybridMultilevel"/>
    <w:tmpl w:val="1FF8DC5E"/>
    <w:lvl w:ilvl="0" w:tplc="6D3ABB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17"/>
    <w:lvlOverride w:ilvl="0">
      <w:startOverride w:val="1"/>
    </w:lvlOverride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3"/>
  </w:num>
  <w:num w:numId="26">
    <w:abstractNumId w:val="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1D4D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2ADF"/>
    <w:rsid w:val="00084475"/>
    <w:rsid w:val="0008576E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410D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E77C2"/>
    <w:rsid w:val="000F5A7D"/>
    <w:rsid w:val="00103A5D"/>
    <w:rsid w:val="00104ABF"/>
    <w:rsid w:val="00111D96"/>
    <w:rsid w:val="0011324D"/>
    <w:rsid w:val="00117084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71389"/>
    <w:rsid w:val="00175F4B"/>
    <w:rsid w:val="0018168D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4547"/>
    <w:rsid w:val="00204571"/>
    <w:rsid w:val="002071C1"/>
    <w:rsid w:val="00210288"/>
    <w:rsid w:val="00223964"/>
    <w:rsid w:val="00223D3F"/>
    <w:rsid w:val="00226F82"/>
    <w:rsid w:val="00227337"/>
    <w:rsid w:val="00227C82"/>
    <w:rsid w:val="00241277"/>
    <w:rsid w:val="00242BE5"/>
    <w:rsid w:val="00244DCD"/>
    <w:rsid w:val="00252F58"/>
    <w:rsid w:val="00254BBD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A78"/>
    <w:rsid w:val="002D4546"/>
    <w:rsid w:val="002D62B4"/>
    <w:rsid w:val="002E5D10"/>
    <w:rsid w:val="002F01AE"/>
    <w:rsid w:val="002F081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E671D"/>
    <w:rsid w:val="003F0A66"/>
    <w:rsid w:val="003F3EB6"/>
    <w:rsid w:val="00406269"/>
    <w:rsid w:val="00411066"/>
    <w:rsid w:val="00417912"/>
    <w:rsid w:val="00421477"/>
    <w:rsid w:val="00422378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3AB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5A1C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31B9"/>
    <w:rsid w:val="00535AD9"/>
    <w:rsid w:val="00536E17"/>
    <w:rsid w:val="00541251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509"/>
    <w:rsid w:val="00561B8F"/>
    <w:rsid w:val="005669F8"/>
    <w:rsid w:val="00574176"/>
    <w:rsid w:val="00580374"/>
    <w:rsid w:val="005834D0"/>
    <w:rsid w:val="00590856"/>
    <w:rsid w:val="005A1E30"/>
    <w:rsid w:val="005A5DC2"/>
    <w:rsid w:val="005A625E"/>
    <w:rsid w:val="005B04EC"/>
    <w:rsid w:val="005B256F"/>
    <w:rsid w:val="005B6BA9"/>
    <w:rsid w:val="005C373A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511FB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D2DA8"/>
    <w:rsid w:val="007E1369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8F52C5"/>
    <w:rsid w:val="008F7D8E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932AE"/>
    <w:rsid w:val="009A0581"/>
    <w:rsid w:val="009A1A86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19D9"/>
    <w:rsid w:val="009E4921"/>
    <w:rsid w:val="009E50C2"/>
    <w:rsid w:val="009F5B2D"/>
    <w:rsid w:val="00A01A2D"/>
    <w:rsid w:val="00A07565"/>
    <w:rsid w:val="00A103BD"/>
    <w:rsid w:val="00A14DB7"/>
    <w:rsid w:val="00A16AF1"/>
    <w:rsid w:val="00A17AEF"/>
    <w:rsid w:val="00A217A6"/>
    <w:rsid w:val="00A25CAC"/>
    <w:rsid w:val="00A262C3"/>
    <w:rsid w:val="00A31B12"/>
    <w:rsid w:val="00A351D9"/>
    <w:rsid w:val="00A40866"/>
    <w:rsid w:val="00A413BB"/>
    <w:rsid w:val="00A428E9"/>
    <w:rsid w:val="00A45F44"/>
    <w:rsid w:val="00A46BCE"/>
    <w:rsid w:val="00A47A7D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5F8F"/>
    <w:rsid w:val="00A76E29"/>
    <w:rsid w:val="00A83439"/>
    <w:rsid w:val="00A91760"/>
    <w:rsid w:val="00AA0789"/>
    <w:rsid w:val="00AB0CA3"/>
    <w:rsid w:val="00AB2AA1"/>
    <w:rsid w:val="00AB567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AF49E8"/>
    <w:rsid w:val="00B21088"/>
    <w:rsid w:val="00B22934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4776"/>
    <w:rsid w:val="00C562B9"/>
    <w:rsid w:val="00C6196D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17FF2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4DF8"/>
    <w:rsid w:val="00D810F2"/>
    <w:rsid w:val="00D8483D"/>
    <w:rsid w:val="00D84940"/>
    <w:rsid w:val="00D851AD"/>
    <w:rsid w:val="00D87D81"/>
    <w:rsid w:val="00D92023"/>
    <w:rsid w:val="00DA15CE"/>
    <w:rsid w:val="00DA2A7C"/>
    <w:rsid w:val="00DA6683"/>
    <w:rsid w:val="00DB0152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37891"/>
    <w:rsid w:val="00E44B66"/>
    <w:rsid w:val="00E52924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5616"/>
    <w:rsid w:val="00ED67A2"/>
    <w:rsid w:val="00ED67D0"/>
    <w:rsid w:val="00ED7674"/>
    <w:rsid w:val="00EE6F88"/>
    <w:rsid w:val="00EE7F7A"/>
    <w:rsid w:val="00EF07C2"/>
    <w:rsid w:val="00EF3ABA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144F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B3AB5"/>
    <w:rsid w:val="00FB4D9C"/>
    <w:rsid w:val="00FB6124"/>
    <w:rsid w:val="00FC2308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553F-FBA5-48DF-BCC0-F0858D0E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5421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2017-11-08T13:17:00Z</cp:lastPrinted>
  <dcterms:created xsi:type="dcterms:W3CDTF">2017-11-10T06:11:00Z</dcterms:created>
  <dcterms:modified xsi:type="dcterms:W3CDTF">2017-11-10T06:11:00Z</dcterms:modified>
</cp:coreProperties>
</file>