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AD201D">
      <w:pPr>
        <w:jc w:val="center"/>
        <w:rPr>
          <w:b/>
        </w:rPr>
      </w:pPr>
      <w:r>
        <w:rPr>
          <w:b/>
        </w:rPr>
        <w:t xml:space="preserve"> </w:t>
      </w:r>
      <w:r w:rsidR="00892339">
        <w:rPr>
          <w:b/>
          <w:noProof/>
        </w:rPr>
        <w:drawing>
          <wp:inline distT="0" distB="0" distL="0" distR="0">
            <wp:extent cx="501650" cy="663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650" cy="663575"/>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275BA5">
        <w:t xml:space="preserve">  </w:t>
      </w:r>
      <w:r w:rsidR="00221C9E">
        <w:t>08</w:t>
      </w:r>
      <w:r w:rsidR="00411066">
        <w:t xml:space="preserve"> </w:t>
      </w:r>
      <w:r w:rsidR="00877560">
        <w:t xml:space="preserve"> </w:t>
      </w:r>
      <w:r w:rsidR="00AD201D">
        <w:t>но</w:t>
      </w:r>
      <w:r w:rsidR="004D6B13">
        <w:t>ября</w:t>
      </w:r>
      <w:r w:rsidR="00552D16">
        <w:t xml:space="preserve">  </w:t>
      </w:r>
      <w:r w:rsidR="00C70C29">
        <w:t xml:space="preserve">2017  года </w:t>
      </w:r>
      <w:r w:rsidR="00383804" w:rsidRPr="00E84C35">
        <w:t xml:space="preserve"> №</w:t>
      </w:r>
      <w:r w:rsidR="00221C9E">
        <w:t xml:space="preserve"> 812</w:t>
      </w:r>
      <w:r w:rsidR="00E44B66">
        <w:t xml:space="preserve"> </w:t>
      </w:r>
      <w:r w:rsidR="00AD201D">
        <w:t xml:space="preserve"> </w:t>
      </w:r>
      <w:r w:rsidR="002803E1">
        <w:t xml:space="preserve">  </w:t>
      </w:r>
      <w:r w:rsidR="00C70C29">
        <w:t xml:space="preserve"> </w:t>
      </w:r>
    </w:p>
    <w:p w:rsidR="00A54B58" w:rsidRDefault="00383804" w:rsidP="00153A1D">
      <w:pPr>
        <w:jc w:val="center"/>
      </w:pPr>
      <w:r w:rsidRPr="00E84C35">
        <w:t>Сегежа</w:t>
      </w:r>
    </w:p>
    <w:p w:rsidR="00DA6683" w:rsidRDefault="00DA6683" w:rsidP="00DA6683">
      <w:pPr>
        <w:jc w:val="center"/>
        <w:rPr>
          <w:b/>
        </w:rPr>
      </w:pPr>
    </w:p>
    <w:p w:rsidR="00AF3CF8" w:rsidRPr="00C54776" w:rsidRDefault="00AF3CF8" w:rsidP="000760FF">
      <w:pPr>
        <w:tabs>
          <w:tab w:val="left" w:pos="709"/>
        </w:tabs>
        <w:jc w:val="center"/>
        <w:rPr>
          <w:b/>
        </w:rPr>
      </w:pPr>
    </w:p>
    <w:p w:rsidR="00AD201D" w:rsidRDefault="00AD201D" w:rsidP="00AD201D">
      <w:pPr>
        <w:jc w:val="center"/>
        <w:rPr>
          <w:b/>
        </w:rPr>
      </w:pPr>
      <w:r>
        <w:rPr>
          <w:b/>
        </w:rPr>
        <w:t xml:space="preserve">О  муниципальной программе  «Сохранение и развитие сферы культуры </w:t>
      </w:r>
    </w:p>
    <w:p w:rsidR="00AD201D" w:rsidRDefault="00AD201D" w:rsidP="00AD201D">
      <w:pPr>
        <w:jc w:val="center"/>
        <w:rPr>
          <w:b/>
        </w:rPr>
      </w:pPr>
      <w:r>
        <w:rPr>
          <w:b/>
        </w:rPr>
        <w:t>в Сегежском муниципальном районе на 2018-2020 годы»</w:t>
      </w:r>
    </w:p>
    <w:p w:rsidR="00AD201D" w:rsidRDefault="00AD201D" w:rsidP="00AD201D">
      <w:pPr>
        <w:jc w:val="both"/>
        <w:rPr>
          <w:b/>
        </w:rPr>
      </w:pPr>
    </w:p>
    <w:p w:rsidR="00AD201D" w:rsidRDefault="00AD201D" w:rsidP="00AD201D">
      <w:pPr>
        <w:jc w:val="both"/>
        <w:rPr>
          <w:b/>
        </w:rPr>
      </w:pPr>
    </w:p>
    <w:p w:rsidR="00AD201D" w:rsidRDefault="00AD201D" w:rsidP="00AD201D">
      <w:pPr>
        <w:ind w:firstLine="708"/>
        <w:jc w:val="both"/>
        <w:rPr>
          <w:b/>
        </w:rPr>
      </w:pPr>
      <w:r>
        <w:t xml:space="preserve">В соответствии со статьей 179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Сегежского муниципального района от 09 июля 2014 г. № 876 «Об утверждении порядка разработки, утверждения, реализации и оценки эффективности муниципальных программ Сегежского муниципального района» (в редакции постановления от 09.04.2015 г. № 340) администрация Сегежского муниципального района   </w:t>
      </w:r>
      <w:r>
        <w:rPr>
          <w:b/>
        </w:rPr>
        <w:t>п о с т а н о в л я е т:</w:t>
      </w:r>
    </w:p>
    <w:p w:rsidR="00AD201D" w:rsidRDefault="00AD201D" w:rsidP="00AD201D">
      <w:pPr>
        <w:jc w:val="both"/>
      </w:pPr>
    </w:p>
    <w:p w:rsidR="00AD201D" w:rsidRDefault="00AD201D" w:rsidP="00AD201D">
      <w:pPr>
        <w:jc w:val="both"/>
      </w:pPr>
      <w:r>
        <w:tab/>
        <w:t>1. Утвердить прилагаемую  муниципальную программу  «Сохранение и развитие сферы культуры в Сегежском муниципальном районе на 2018-2020 годы» (далее – программа).</w:t>
      </w:r>
    </w:p>
    <w:p w:rsidR="00AD201D" w:rsidRDefault="00AD201D" w:rsidP="00AD201D">
      <w:pPr>
        <w:jc w:val="both"/>
      </w:pPr>
      <w:r>
        <w:tab/>
        <w:t>2. Реализацию муниципальной программы осуществлять в пределах средств, предусмотренных на указанные цели в бюджете Сегежского муниципального района на соответствующие финансовые годы.</w:t>
      </w:r>
    </w:p>
    <w:p w:rsidR="00AD201D" w:rsidRPr="00AD201D" w:rsidRDefault="00AD201D" w:rsidP="00AD201D">
      <w:pPr>
        <w:ind w:firstLine="708"/>
        <w:jc w:val="both"/>
        <w:rPr>
          <w:spacing w:val="-8"/>
        </w:rPr>
      </w:pPr>
      <w:r>
        <w:t xml:space="preserve">3. Обнародовать настоящее постановление путем размещения в газете «Доверие» объявления о его принятии с указанием времени и места ознакомления с ним, а также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sidRPr="00AD201D">
          <w:rPr>
            <w:rStyle w:val="af2"/>
            <w:color w:val="auto"/>
            <w:u w:val="none"/>
            <w:lang w:val="en-US"/>
          </w:rPr>
          <w:t>http</w:t>
        </w:r>
        <w:r w:rsidRPr="00AD201D">
          <w:rPr>
            <w:rStyle w:val="af2"/>
            <w:color w:val="auto"/>
            <w:u w:val="none"/>
          </w:rPr>
          <w:t>://</w:t>
        </w:r>
        <w:r w:rsidRPr="00AD201D">
          <w:rPr>
            <w:rStyle w:val="af2"/>
            <w:color w:val="auto"/>
            <w:u w:val="none"/>
            <w:lang w:val="en-US"/>
          </w:rPr>
          <w:t>home</w:t>
        </w:r>
        <w:r w:rsidRPr="00AD201D">
          <w:rPr>
            <w:rStyle w:val="af2"/>
            <w:color w:val="auto"/>
            <w:u w:val="none"/>
          </w:rPr>
          <w:t>.</w:t>
        </w:r>
        <w:r w:rsidRPr="00AD201D">
          <w:rPr>
            <w:rStyle w:val="af2"/>
            <w:color w:val="auto"/>
            <w:u w:val="none"/>
            <w:lang w:val="en-US"/>
          </w:rPr>
          <w:t>onego</w:t>
        </w:r>
        <w:r w:rsidRPr="00AD201D">
          <w:rPr>
            <w:rStyle w:val="af2"/>
            <w:color w:val="auto"/>
            <w:u w:val="none"/>
          </w:rPr>
          <w:t>.</w:t>
        </w:r>
        <w:r w:rsidRPr="00AD201D">
          <w:rPr>
            <w:rStyle w:val="af2"/>
            <w:color w:val="auto"/>
            <w:u w:val="none"/>
            <w:lang w:val="en-US"/>
          </w:rPr>
          <w:t>ru</w:t>
        </w:r>
        <w:r w:rsidRPr="00AD201D">
          <w:rPr>
            <w:rStyle w:val="af2"/>
            <w:color w:val="auto"/>
            <w:u w:val="none"/>
          </w:rPr>
          <w:t>/~</w:t>
        </w:r>
        <w:r w:rsidRPr="00AD201D">
          <w:rPr>
            <w:rStyle w:val="af2"/>
            <w:color w:val="auto"/>
            <w:u w:val="none"/>
            <w:lang w:val="en-US"/>
          </w:rPr>
          <w:t>segadmin</w:t>
        </w:r>
      </w:hyperlink>
      <w:r w:rsidRPr="00AD201D">
        <w:t xml:space="preserve">. </w:t>
      </w:r>
      <w:r w:rsidRPr="00AD201D">
        <w:rPr>
          <w:spacing w:val="-8"/>
        </w:rPr>
        <w:t xml:space="preserve"> </w:t>
      </w:r>
    </w:p>
    <w:p w:rsidR="00AD201D" w:rsidRDefault="00AD201D" w:rsidP="00AD201D">
      <w:pPr>
        <w:ind w:firstLine="708"/>
        <w:jc w:val="both"/>
      </w:pPr>
      <w:r>
        <w:rPr>
          <w:spacing w:val="-8"/>
        </w:rPr>
        <w:t xml:space="preserve">4. </w:t>
      </w:r>
      <w:r>
        <w:t>Контроль за реализацией программы возложить на заместителя главы администрации Сегежского муниципального района по социальным вопросам Е.Н.Антонову.</w:t>
      </w: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r>
        <w:t xml:space="preserve">       И.о. главы администрации</w:t>
      </w:r>
    </w:p>
    <w:p w:rsidR="00AD201D" w:rsidRDefault="00AD201D" w:rsidP="00AD201D">
      <w:pPr>
        <w:jc w:val="both"/>
      </w:pPr>
      <w:r>
        <w:t>Сегежского муниципального района</w:t>
      </w:r>
      <w:r>
        <w:tab/>
      </w:r>
      <w:r>
        <w:tab/>
      </w:r>
      <w:r>
        <w:tab/>
        <w:t xml:space="preserve">                                    Е.Н. Антонова</w:t>
      </w:r>
      <w:r>
        <w:tab/>
      </w:r>
      <w:r>
        <w:tab/>
        <w:t xml:space="preserve">                 </w:t>
      </w: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pPr>
    </w:p>
    <w:p w:rsidR="00AD201D" w:rsidRDefault="00AD201D" w:rsidP="00AD201D">
      <w:pPr>
        <w:jc w:val="both"/>
        <w:rPr>
          <w:sz w:val="22"/>
          <w:szCs w:val="22"/>
        </w:rPr>
      </w:pPr>
      <w:r>
        <w:rPr>
          <w:sz w:val="22"/>
          <w:szCs w:val="22"/>
        </w:rPr>
        <w:t>Разослать: в дело, Е.Н.Антоновой, УЭР, ФУ, ЕРЦ, ЦКиД, ЦБС, МЦ.</w:t>
      </w:r>
    </w:p>
    <w:p w:rsidR="00AD201D" w:rsidRDefault="00AD201D" w:rsidP="00AD201D">
      <w:pPr>
        <w:pStyle w:val="ConsPlusNormal"/>
        <w:ind w:left="5245"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УТВЕРЖДЕНА </w:t>
      </w:r>
    </w:p>
    <w:p w:rsidR="00AD201D" w:rsidRDefault="00AD201D" w:rsidP="00AD201D">
      <w:pPr>
        <w:pStyle w:val="ConsPlusNormal"/>
        <w:ind w:left="5245"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администрации Сегежского  муниципального района  от  </w:t>
      </w:r>
      <w:r w:rsidR="00221C9E">
        <w:rPr>
          <w:rFonts w:ascii="Times New Roman" w:hAnsi="Times New Roman" w:cs="Times New Roman"/>
          <w:color w:val="000000"/>
          <w:sz w:val="24"/>
          <w:szCs w:val="24"/>
        </w:rPr>
        <w:t xml:space="preserve">08  ноября  2017  № </w:t>
      </w:r>
      <w:r>
        <w:rPr>
          <w:rFonts w:ascii="Times New Roman" w:hAnsi="Times New Roman" w:cs="Times New Roman"/>
          <w:color w:val="000000"/>
          <w:sz w:val="24"/>
          <w:szCs w:val="24"/>
        </w:rPr>
        <w:t xml:space="preserve"> </w:t>
      </w:r>
      <w:r w:rsidR="00221C9E">
        <w:rPr>
          <w:rFonts w:ascii="Times New Roman" w:hAnsi="Times New Roman" w:cs="Times New Roman"/>
          <w:color w:val="000000"/>
          <w:sz w:val="24"/>
          <w:szCs w:val="24"/>
        </w:rPr>
        <w:t>812</w:t>
      </w:r>
    </w:p>
    <w:p w:rsidR="00AD201D" w:rsidRDefault="00AD201D" w:rsidP="00AD201D">
      <w:pPr>
        <w:jc w:val="both"/>
        <w:rPr>
          <w:rStyle w:val="aff0"/>
        </w:rPr>
      </w:pPr>
    </w:p>
    <w:p w:rsidR="00AD201D" w:rsidRDefault="00AD201D" w:rsidP="00AD201D">
      <w:pPr>
        <w:jc w:val="center"/>
        <w:rPr>
          <w:rStyle w:val="aff0"/>
          <w:sz w:val="24"/>
          <w:szCs w:val="24"/>
        </w:rPr>
      </w:pPr>
      <w:r>
        <w:rPr>
          <w:rStyle w:val="aff0"/>
        </w:rPr>
        <w:t>Муниципальная программа</w:t>
      </w:r>
    </w:p>
    <w:p w:rsidR="00AD201D" w:rsidRDefault="00AD201D" w:rsidP="00AD201D">
      <w:pPr>
        <w:jc w:val="center"/>
        <w:rPr>
          <w:rStyle w:val="aff0"/>
        </w:rPr>
      </w:pPr>
      <w:r>
        <w:rPr>
          <w:rStyle w:val="aff0"/>
        </w:rPr>
        <w:t>«Сохранение и развитие сферы культуры в Сегежском муниципальном районе на 2018-2020 годы»</w:t>
      </w:r>
    </w:p>
    <w:p w:rsidR="00AD201D" w:rsidRDefault="00AD201D" w:rsidP="00AD201D">
      <w:pPr>
        <w:jc w:val="center"/>
        <w:rPr>
          <w:rStyle w:val="aff0"/>
        </w:rPr>
      </w:pPr>
    </w:p>
    <w:p w:rsidR="00AD201D" w:rsidRDefault="00AD201D" w:rsidP="00AD201D">
      <w:pPr>
        <w:jc w:val="center"/>
        <w:rPr>
          <w:rStyle w:val="aff0"/>
          <w:sz w:val="24"/>
          <w:szCs w:val="24"/>
        </w:rPr>
      </w:pPr>
      <w:r>
        <w:rPr>
          <w:rStyle w:val="aff0"/>
        </w:rPr>
        <w:t xml:space="preserve">Паспорт муниципальной программы </w:t>
      </w:r>
    </w:p>
    <w:p w:rsidR="00AD201D" w:rsidRDefault="00AD201D" w:rsidP="00AD201D">
      <w:pPr>
        <w:jc w:val="center"/>
        <w:rPr>
          <w:rStyle w:val="aff0"/>
        </w:rPr>
      </w:pPr>
      <w:r>
        <w:rPr>
          <w:rStyle w:val="aff0"/>
        </w:rPr>
        <w:t xml:space="preserve">«Сохранение и развитие сферы культуры в Сегежском муниципальном районе </w:t>
      </w:r>
    </w:p>
    <w:p w:rsidR="00AD201D" w:rsidRDefault="00AD201D" w:rsidP="00AD201D">
      <w:pPr>
        <w:jc w:val="center"/>
        <w:rPr>
          <w:rStyle w:val="aff0"/>
        </w:rPr>
      </w:pPr>
      <w:r>
        <w:rPr>
          <w:rStyle w:val="aff0"/>
        </w:rPr>
        <w:t xml:space="preserve">на 2018-2020 годы» </w:t>
      </w:r>
    </w:p>
    <w:p w:rsidR="00AD201D" w:rsidRDefault="00AD201D" w:rsidP="00AD201D">
      <w:pPr>
        <w:jc w:val="center"/>
        <w:rPr>
          <w:rStyle w:val="aff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AD201D" w:rsidTr="00AD201D">
        <w:tc>
          <w:tcPr>
            <w:tcW w:w="3227"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rPr>
            </w:pPr>
            <w:r>
              <w:t xml:space="preserve">Ответственный исполнитель муниципальной программы                                   </w:t>
            </w:r>
          </w:p>
        </w:tc>
        <w:tc>
          <w:tcPr>
            <w:tcW w:w="634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rPr>
            </w:pPr>
            <w:r>
              <w:t>Заместитель главы администрации Сегежского муниципального района по социальным вопросам</w:t>
            </w:r>
          </w:p>
        </w:tc>
      </w:tr>
      <w:tr w:rsidR="00AD201D" w:rsidTr="00AD201D">
        <w:tc>
          <w:tcPr>
            <w:tcW w:w="3227"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rPr>
            </w:pPr>
            <w:r>
              <w:t xml:space="preserve">Соисполнители  муниципальной программы                                               </w:t>
            </w:r>
          </w:p>
        </w:tc>
        <w:tc>
          <w:tcPr>
            <w:tcW w:w="634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b w:val="0"/>
                <w:color w:val="auto"/>
                <w:sz w:val="24"/>
                <w:szCs w:val="24"/>
              </w:rPr>
            </w:pPr>
            <w:r>
              <w:rPr>
                <w:rStyle w:val="aff0"/>
                <w:b w:val="0"/>
              </w:rPr>
              <w:t>Муниципальное бюджетное учреждение «Сегежский районный Центр культуры и досуга»;</w:t>
            </w:r>
          </w:p>
          <w:p w:rsidR="00AD201D" w:rsidRDefault="00AD201D">
            <w:pPr>
              <w:jc w:val="both"/>
              <w:rPr>
                <w:rStyle w:val="aff0"/>
                <w:b w:val="0"/>
              </w:rPr>
            </w:pPr>
            <w:r>
              <w:rPr>
                <w:rStyle w:val="aff0"/>
                <w:b w:val="0"/>
              </w:rPr>
              <w:t xml:space="preserve"> муниципальное бюджетное учреждение «Сегежская централизованная библиотечная система»; </w:t>
            </w:r>
          </w:p>
          <w:p w:rsidR="00AD201D" w:rsidRDefault="00AD201D">
            <w:pPr>
              <w:jc w:val="both"/>
              <w:rPr>
                <w:rStyle w:val="aff0"/>
                <w:b w:val="0"/>
                <w:color w:val="auto"/>
                <w:sz w:val="24"/>
                <w:szCs w:val="24"/>
              </w:rPr>
            </w:pPr>
            <w:r>
              <w:rPr>
                <w:rStyle w:val="aff0"/>
                <w:b w:val="0"/>
              </w:rPr>
              <w:t>муниципальное бюджетное учреждение «Музейный Центр г. Сегежи»</w:t>
            </w:r>
          </w:p>
        </w:tc>
      </w:tr>
      <w:tr w:rsidR="00AD201D" w:rsidTr="00AD201D">
        <w:tc>
          <w:tcPr>
            <w:tcW w:w="3227"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rPr>
            </w:pPr>
            <w:r>
              <w:t>Подпрограммы муниципальной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b w:val="0"/>
                <w:color w:val="auto"/>
                <w:sz w:val="24"/>
                <w:szCs w:val="24"/>
              </w:rPr>
            </w:pPr>
            <w:r>
              <w:rPr>
                <w:color w:val="000000"/>
              </w:rPr>
              <w:t>Не выделяются</w:t>
            </w:r>
          </w:p>
        </w:tc>
      </w:tr>
      <w:tr w:rsidR="00AD201D" w:rsidTr="00AD201D">
        <w:tc>
          <w:tcPr>
            <w:tcW w:w="3227"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rPr>
            </w:pPr>
            <w:r>
              <w:t>Цель муниципальной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b w:val="0"/>
                <w:color w:val="auto"/>
                <w:sz w:val="24"/>
                <w:szCs w:val="24"/>
              </w:rPr>
            </w:pPr>
            <w:r>
              <w:rPr>
                <w:rStyle w:val="aff0"/>
                <w:b w:val="0"/>
              </w:rPr>
              <w:t>Создание условий для повышения качества жизни населения Сегежского муниципального района на основе всестороннего  освоения культурных ресурсов  и более широкого удовлетворения потребностей жителей Сегежского района услугами сферы культуры</w:t>
            </w:r>
          </w:p>
        </w:tc>
      </w:tr>
      <w:tr w:rsidR="00AD201D" w:rsidTr="00AD201D">
        <w:tc>
          <w:tcPr>
            <w:tcW w:w="3227"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rPr>
            </w:pPr>
            <w:r>
              <w:t xml:space="preserve">Задачи муниципальной программы                                                      </w:t>
            </w:r>
          </w:p>
        </w:tc>
        <w:tc>
          <w:tcPr>
            <w:tcW w:w="634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b w:val="0"/>
                <w:color w:val="auto"/>
                <w:sz w:val="24"/>
                <w:szCs w:val="24"/>
              </w:rPr>
            </w:pPr>
            <w:r>
              <w:rPr>
                <w:rStyle w:val="aff0"/>
                <w:b w:val="0"/>
              </w:rPr>
              <w:t>1.Расширение доступа граждан к культурным ценностям и информации.</w:t>
            </w:r>
          </w:p>
          <w:p w:rsidR="00AD201D" w:rsidRDefault="00AD201D">
            <w:pPr>
              <w:jc w:val="both"/>
            </w:pPr>
            <w:r>
              <w:rPr>
                <w:rStyle w:val="aff0"/>
                <w:b w:val="0"/>
              </w:rPr>
              <w:t xml:space="preserve">2. </w:t>
            </w:r>
            <w:r>
              <w:rPr>
                <w:rStyle w:val="aff0"/>
                <w:b w:val="0"/>
                <w:bCs w:val="0"/>
              </w:rPr>
              <w:t>Поддержка и развитие художественно-творческой деятельности и</w:t>
            </w:r>
            <w:r>
              <w:rPr>
                <w:rStyle w:val="aff0"/>
                <w:b w:val="0"/>
              </w:rPr>
              <w:t xml:space="preserve"> реализация творческого потенциала жителей Сегежского района</w:t>
            </w:r>
            <w:r>
              <w:t>.</w:t>
            </w:r>
          </w:p>
          <w:p w:rsidR="00AD201D" w:rsidRDefault="00AD201D">
            <w:pPr>
              <w:jc w:val="both"/>
              <w:rPr>
                <w:rStyle w:val="aff0"/>
                <w:b w:val="0"/>
                <w:bCs w:val="0"/>
                <w:color w:val="auto"/>
                <w:sz w:val="24"/>
                <w:szCs w:val="24"/>
              </w:rPr>
            </w:pPr>
            <w:r>
              <w:t xml:space="preserve">3. </w:t>
            </w:r>
            <w:r>
              <w:rPr>
                <w:rStyle w:val="aff0"/>
                <w:b w:val="0"/>
                <w:bCs w:val="0"/>
              </w:rPr>
              <w:t xml:space="preserve">Создание благоприятных условий для устойчивого развития сферы культуры, укрепление и развитие ее   потенциала. </w:t>
            </w:r>
            <w:r>
              <w:rPr>
                <w:rStyle w:val="aff0"/>
                <w:b w:val="0"/>
              </w:rPr>
              <w:t xml:space="preserve"> </w:t>
            </w:r>
            <w:r>
              <w:rPr>
                <w:rStyle w:val="aff0"/>
                <w:b w:val="0"/>
                <w:bCs w:val="0"/>
              </w:rPr>
              <w:t xml:space="preserve"> </w:t>
            </w:r>
          </w:p>
        </w:tc>
      </w:tr>
      <w:tr w:rsidR="00AD201D" w:rsidTr="00AD201D">
        <w:tc>
          <w:tcPr>
            <w:tcW w:w="3227"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rPr>
            </w:pPr>
            <w:r>
              <w:t>Конечные результаты муниципальной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b w:val="0"/>
                <w:color w:val="auto"/>
                <w:sz w:val="24"/>
                <w:szCs w:val="24"/>
              </w:rPr>
            </w:pPr>
            <w:r>
              <w:rPr>
                <w:rStyle w:val="aff0"/>
                <w:b w:val="0"/>
              </w:rPr>
              <w:t>1.Рост уровня удовлетворенности потребителей услуг, предоставляемых</w:t>
            </w:r>
            <w:r>
              <w:rPr>
                <w:rStyle w:val="aff0"/>
                <w:b w:val="0"/>
                <w:i/>
              </w:rPr>
              <w:t xml:space="preserve"> </w:t>
            </w:r>
            <w:r>
              <w:rPr>
                <w:rStyle w:val="aff0"/>
                <w:b w:val="0"/>
              </w:rPr>
              <w:t>муниципальными учреждениями культуры, на 12,2  процента.</w:t>
            </w:r>
          </w:p>
          <w:p w:rsidR="00AD201D" w:rsidRDefault="00AD201D">
            <w:pPr>
              <w:jc w:val="both"/>
              <w:rPr>
                <w:rStyle w:val="aff0"/>
                <w:b w:val="0"/>
                <w:color w:val="auto"/>
                <w:sz w:val="24"/>
                <w:szCs w:val="24"/>
              </w:rPr>
            </w:pPr>
            <w:r>
              <w:rPr>
                <w:rStyle w:val="aff0"/>
                <w:b w:val="0"/>
              </w:rPr>
              <w:t>2.Сохранение востребованности населением услуг муниципальных учреждений культуры на уровне 5,7 посещений на 1 тыс.чел.</w:t>
            </w:r>
          </w:p>
        </w:tc>
      </w:tr>
      <w:tr w:rsidR="00AD201D" w:rsidTr="00AD201D">
        <w:trPr>
          <w:trHeight w:val="7220"/>
        </w:trPr>
        <w:tc>
          <w:tcPr>
            <w:tcW w:w="322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widowControl/>
              <w:snapToGrid w:val="0"/>
              <w:spacing w:after="120"/>
              <w:ind w:firstLine="0"/>
              <w:rPr>
                <w:rFonts w:ascii="Times New Roman" w:hAnsi="Times New Roman" w:cs="Times New Roman"/>
                <w:sz w:val="24"/>
                <w:szCs w:val="24"/>
              </w:rPr>
            </w:pPr>
            <w:r>
              <w:rPr>
                <w:rFonts w:ascii="Times New Roman" w:hAnsi="Times New Roman" w:cs="Times New Roman"/>
                <w:sz w:val="24"/>
                <w:szCs w:val="24"/>
              </w:rPr>
              <w:t>Целевые индикаторы муниципальной  программы</w:t>
            </w:r>
          </w:p>
          <w:p w:rsidR="00AD201D" w:rsidRDefault="00AD201D">
            <w:pPr>
              <w:jc w:val="both"/>
            </w:pPr>
            <w:r>
              <w:rPr>
                <w:rStyle w:val="aff0"/>
              </w:rPr>
              <w:t xml:space="preserve"> </w:t>
            </w:r>
          </w:p>
        </w:tc>
        <w:tc>
          <w:tcPr>
            <w:tcW w:w="6344" w:type="dxa"/>
            <w:tcBorders>
              <w:top w:val="single" w:sz="4" w:space="0" w:color="000000"/>
              <w:left w:val="single" w:sz="4" w:space="0" w:color="000000"/>
              <w:bottom w:val="single" w:sz="4" w:space="0" w:color="000000"/>
              <w:right w:val="single" w:sz="4" w:space="0" w:color="000000"/>
            </w:tcBorders>
            <w:hideMark/>
          </w:tcPr>
          <w:p w:rsidR="00AD201D" w:rsidRDefault="00AD201D">
            <w:pPr>
              <w:suppressAutoHyphens/>
              <w:ind w:left="34"/>
              <w:jc w:val="both"/>
            </w:pPr>
            <w:r>
              <w:t>1.Доля представленных (во всех формах) зрителю музейных предметов в общем количестве музейных предметов основного фонда.</w:t>
            </w:r>
          </w:p>
          <w:p w:rsidR="00AD201D" w:rsidRDefault="00AD201D">
            <w:pPr>
              <w:jc w:val="both"/>
            </w:pPr>
            <w:r>
              <w:t>2.Количество экземпляров библиотечного фонда муниципальных общедоступных библиотек (включая библиотеки, входящие в состав культурно-досуговых учреждений) на 1000 человек населения Сегежского муниципального района.</w:t>
            </w:r>
          </w:p>
          <w:p w:rsidR="00AD201D" w:rsidRDefault="00AD201D">
            <w:pPr>
              <w:jc w:val="both"/>
            </w:pPr>
            <w:r>
              <w:t>3. Доля муниципальных публичных библиотек, подключенных к сети Интернет</w:t>
            </w:r>
            <w:r>
              <w:rPr>
                <w:bCs/>
              </w:rPr>
              <w:t>,</w:t>
            </w:r>
            <w:r>
              <w:t xml:space="preserve"> в общем количестве публичных библиотек Сегежского муниципального района.   </w:t>
            </w:r>
          </w:p>
          <w:p w:rsidR="00AD201D" w:rsidRDefault="00AD201D">
            <w:pPr>
              <w:jc w:val="both"/>
            </w:pPr>
            <w:r>
              <w:t xml:space="preserve">4.Сохранение  числа участников культурно-досуговых мероприятий.  </w:t>
            </w:r>
          </w:p>
          <w:p w:rsidR="00AD201D" w:rsidRDefault="00AD201D">
            <w:pPr>
              <w:jc w:val="both"/>
            </w:pPr>
            <w:r>
              <w:t>5. Доля детей, привлекаемых к участию в культурно-досуговых  мероприятиях, в общем числе детей.</w:t>
            </w:r>
          </w:p>
          <w:p w:rsidR="00AD201D" w:rsidRDefault="00AD201D">
            <w:pPr>
              <w:jc w:val="both"/>
            </w:pPr>
            <w:r>
              <w:t>6. Динамика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в Республике Карелия.</w:t>
            </w:r>
          </w:p>
          <w:p w:rsidR="00AD201D" w:rsidRDefault="00AD201D">
            <w:pPr>
              <w:jc w:val="both"/>
            </w:pPr>
            <w:r>
              <w:t>7.Численность работников муниципальных учреждений культуры, прошедших профессиональную переподготовку или повышение квалификации.</w:t>
            </w:r>
          </w:p>
        </w:tc>
      </w:tr>
      <w:tr w:rsidR="00AD201D" w:rsidTr="00AD201D">
        <w:tc>
          <w:tcPr>
            <w:tcW w:w="3227"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rStyle w:val="aff0"/>
                <w:b w:val="0"/>
                <w:sz w:val="24"/>
                <w:szCs w:val="24"/>
              </w:rPr>
            </w:pPr>
            <w:r>
              <w:rPr>
                <w:rStyle w:val="aff0"/>
                <w:b w:val="0"/>
              </w:rPr>
              <w:t>Сроки и контрольные этапы реализации муниципальной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AD201D" w:rsidRDefault="00AD201D">
            <w:pPr>
              <w:shd w:val="clear" w:color="auto" w:fill="FFFFFF"/>
              <w:autoSpaceDE w:val="0"/>
              <w:autoSpaceDN w:val="0"/>
              <w:adjustRightInd w:val="0"/>
              <w:jc w:val="both"/>
              <w:rPr>
                <w:color w:val="000000"/>
              </w:rPr>
            </w:pPr>
            <w:r>
              <w:rPr>
                <w:color w:val="000000"/>
              </w:rPr>
              <w:t xml:space="preserve">2018- 2020 годы. </w:t>
            </w:r>
          </w:p>
          <w:p w:rsidR="00AD201D" w:rsidRDefault="00AD201D">
            <w:pPr>
              <w:jc w:val="both"/>
              <w:rPr>
                <w:rStyle w:val="aff0"/>
                <w:sz w:val="24"/>
                <w:szCs w:val="24"/>
              </w:rPr>
            </w:pPr>
            <w:r>
              <w:t>Этапы не выделяются</w:t>
            </w:r>
          </w:p>
        </w:tc>
      </w:tr>
      <w:tr w:rsidR="00AD201D" w:rsidTr="00AD201D">
        <w:tc>
          <w:tcPr>
            <w:tcW w:w="3227"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pPr>
            <w:r>
              <w:t xml:space="preserve">Финансовое обеспечение муниципальной программы с указанием источников                                </w:t>
            </w:r>
          </w:p>
        </w:tc>
        <w:tc>
          <w:tcPr>
            <w:tcW w:w="634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pPr>
            <w:r>
              <w:rPr>
                <w:color w:val="000000"/>
              </w:rPr>
              <w:t xml:space="preserve">Объем бюджетных ассигнований за счет средств бюджета Сегежского муниципального района на реализацию муниципальной  программы составляет </w:t>
            </w:r>
            <w:r>
              <w:rPr>
                <w:b/>
              </w:rPr>
              <w:t>95 706,1</w:t>
            </w:r>
            <w:r>
              <w:t xml:space="preserve"> тыс. рублей, в том числе по годам:</w:t>
            </w:r>
          </w:p>
          <w:p w:rsidR="00AD201D" w:rsidRDefault="00AD201D">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в 2018 году –    </w:t>
            </w:r>
            <w:r>
              <w:rPr>
                <w:rFonts w:ascii="Times New Roman" w:hAnsi="Times New Roman" w:cs="Times New Roman"/>
                <w:b/>
                <w:sz w:val="24"/>
                <w:szCs w:val="24"/>
              </w:rPr>
              <w:t>31 404,3</w:t>
            </w:r>
            <w:r>
              <w:rPr>
                <w:rFonts w:ascii="Times New Roman" w:hAnsi="Times New Roman" w:cs="Times New Roman"/>
                <w:sz w:val="24"/>
                <w:szCs w:val="24"/>
              </w:rPr>
              <w:t>тыс. руб.;</w:t>
            </w:r>
          </w:p>
          <w:p w:rsidR="00AD201D" w:rsidRDefault="00AD201D">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в 2019 году –     </w:t>
            </w:r>
            <w:r>
              <w:rPr>
                <w:rFonts w:ascii="Times New Roman" w:hAnsi="Times New Roman" w:cs="Times New Roman"/>
                <w:b/>
                <w:sz w:val="24"/>
                <w:szCs w:val="24"/>
              </w:rPr>
              <w:t>31 930,2</w:t>
            </w:r>
            <w:r>
              <w:rPr>
                <w:rFonts w:ascii="Times New Roman" w:hAnsi="Times New Roman" w:cs="Times New Roman"/>
                <w:sz w:val="24"/>
                <w:szCs w:val="24"/>
              </w:rPr>
              <w:t>тыс. руб.;</w:t>
            </w:r>
          </w:p>
          <w:p w:rsidR="00AD201D" w:rsidRDefault="00AD201D">
            <w:pPr>
              <w:pStyle w:val="ConsPlusCell"/>
              <w:ind w:firstLine="567"/>
              <w:rPr>
                <w:rStyle w:val="aff0"/>
                <w:b w:val="0"/>
                <w:bCs w:val="0"/>
                <w:color w:val="000000"/>
                <w:sz w:val="24"/>
                <w:szCs w:val="24"/>
              </w:rPr>
            </w:pPr>
            <w:r>
              <w:rPr>
                <w:rFonts w:ascii="Times New Roman" w:hAnsi="Times New Roman" w:cs="Times New Roman"/>
                <w:sz w:val="24"/>
                <w:szCs w:val="24"/>
              </w:rPr>
              <w:t xml:space="preserve">в 2020 году –     </w:t>
            </w:r>
            <w:r>
              <w:rPr>
                <w:rFonts w:ascii="Times New Roman" w:hAnsi="Times New Roman" w:cs="Times New Roman"/>
                <w:b/>
                <w:sz w:val="24"/>
                <w:szCs w:val="24"/>
              </w:rPr>
              <w:t>32 371,6</w:t>
            </w:r>
            <w:r>
              <w:rPr>
                <w:rFonts w:ascii="Times New Roman" w:hAnsi="Times New Roman" w:cs="Times New Roman"/>
                <w:sz w:val="24"/>
                <w:szCs w:val="24"/>
              </w:rPr>
              <w:t>тыс. руб.</w:t>
            </w:r>
          </w:p>
        </w:tc>
      </w:tr>
    </w:tbl>
    <w:p w:rsidR="00AD201D" w:rsidRDefault="00AD201D" w:rsidP="00AD201D">
      <w:pPr>
        <w:jc w:val="both"/>
        <w:rPr>
          <w:rStyle w:val="aff0"/>
        </w:rPr>
      </w:pPr>
    </w:p>
    <w:p w:rsidR="00AD201D" w:rsidRDefault="00AD201D" w:rsidP="00AD201D">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Раздел 1. Характеристика текущего состояния в сфере реализации муниципальной программы «Сохранение и развитие сферы культуры в Сегежском муниципальном районе на 2018-2020 годы» (далее – муниципальной программы) и анализ социальных, финансово-экономических и прочих рисков реализации программы</w:t>
      </w:r>
    </w:p>
    <w:p w:rsidR="00AD201D" w:rsidRDefault="00AD201D" w:rsidP="00AD201D">
      <w:pPr>
        <w:ind w:firstLine="567"/>
        <w:jc w:val="both"/>
      </w:pPr>
    </w:p>
    <w:p w:rsidR="00AD201D" w:rsidRDefault="00AD201D" w:rsidP="00AD201D">
      <w:pPr>
        <w:ind w:firstLine="567"/>
        <w:jc w:val="both"/>
      </w:pPr>
      <w:r>
        <w:t xml:space="preserve">На территории Сегежского муниципального района функционирует  развитая сеть  учреждений культуры, предоставляющих достаточно широкий спектр досуговых и информационных услуг. </w:t>
      </w:r>
    </w:p>
    <w:p w:rsidR="00AD201D" w:rsidRDefault="00AD201D" w:rsidP="00AD201D">
      <w:pPr>
        <w:ind w:firstLine="567"/>
        <w:jc w:val="both"/>
      </w:pPr>
      <w:r>
        <w:t>Администрации  Сегежского муниципального района подведомственны следующие учреждения:</w:t>
      </w:r>
    </w:p>
    <w:p w:rsidR="00AD201D" w:rsidRDefault="00AD201D" w:rsidP="00AD201D">
      <w:pPr>
        <w:ind w:right="57" w:firstLine="567"/>
        <w:jc w:val="both"/>
      </w:pPr>
      <w:r>
        <w:t>муниципальное бюджетное учреждение (далее - МБУ) «Сегежская централизованная библиотечная система», объединяющая 10 муниципальных  общедоступных  библиотек;</w:t>
      </w:r>
    </w:p>
    <w:p w:rsidR="00AD201D" w:rsidRDefault="00AD201D" w:rsidP="00AD201D">
      <w:pPr>
        <w:ind w:right="57" w:firstLine="567"/>
        <w:jc w:val="both"/>
      </w:pPr>
      <w:r>
        <w:t>МБУ «Сегежский районный Центр культуры и досуга», включающее 4 культурно-досуговых учреждения;</w:t>
      </w:r>
    </w:p>
    <w:p w:rsidR="00AD201D" w:rsidRDefault="00AD201D" w:rsidP="00AD201D">
      <w:pPr>
        <w:ind w:right="57" w:firstLine="567"/>
        <w:jc w:val="both"/>
      </w:pPr>
      <w:r>
        <w:t>МБУ «Музейный Центр г. Сегежи».</w:t>
      </w:r>
    </w:p>
    <w:p w:rsidR="00AD201D" w:rsidRDefault="00AD201D" w:rsidP="00AD201D">
      <w:pPr>
        <w:tabs>
          <w:tab w:val="left" w:pos="709"/>
        </w:tabs>
        <w:ind w:right="57" w:firstLine="567"/>
        <w:jc w:val="both"/>
      </w:pPr>
      <w:r>
        <w:t>Кроме этого на территории Сегежского района действуют МБУ «Сегежский Центр кино и молодежи», подведомственный администрации Сегежского городского поселения, и МБУ «Культурно-досуговое объединение Надвоицкого городского поселения»,  подведомственное администрации Надвоицкого городского поселения.</w:t>
      </w:r>
    </w:p>
    <w:p w:rsidR="00AD201D" w:rsidRDefault="00AD201D" w:rsidP="00AD201D">
      <w:pPr>
        <w:ind w:right="57" w:firstLine="567"/>
        <w:jc w:val="both"/>
      </w:pPr>
      <w:r>
        <w:t xml:space="preserve"> </w:t>
      </w:r>
    </w:p>
    <w:p w:rsidR="00AD201D" w:rsidRDefault="00AD201D" w:rsidP="00AD201D">
      <w:pPr>
        <w:ind w:firstLine="567"/>
        <w:jc w:val="both"/>
      </w:pPr>
      <w:r>
        <w:t xml:space="preserve">Охват населения библиотечным обслуживанием составляет 43 %. </w:t>
      </w:r>
      <w:r>
        <w:rPr>
          <w:szCs w:val="28"/>
        </w:rPr>
        <w:t xml:space="preserve">Доля </w:t>
      </w:r>
      <w:r>
        <w:t xml:space="preserve">  публичных библиотек, входящих в централизованную библиотечную систему,</w:t>
      </w:r>
      <w:r>
        <w:rPr>
          <w:color w:val="FF0000"/>
        </w:rPr>
        <w:t xml:space="preserve"> </w:t>
      </w:r>
      <w:r>
        <w:t xml:space="preserve">подключенных к сети </w:t>
      </w:r>
      <w:r>
        <w:rPr>
          <w:bCs/>
        </w:rPr>
        <w:t>«</w:t>
      </w:r>
      <w:r>
        <w:t>Интернет</w:t>
      </w:r>
      <w:r>
        <w:rPr>
          <w:bCs/>
        </w:rPr>
        <w:t xml:space="preserve">» составляет в настоящее время </w:t>
      </w:r>
      <w:r>
        <w:rPr>
          <w:szCs w:val="28"/>
        </w:rPr>
        <w:t xml:space="preserve"> </w:t>
      </w:r>
      <w:r>
        <w:t xml:space="preserve">30%. </w:t>
      </w:r>
      <w:r>
        <w:rPr>
          <w:szCs w:val="28"/>
        </w:rPr>
        <w:t xml:space="preserve">Сегодня библиотечная система Сегежского муниципального района остро нуждается в повышении конкурентоспособности и комплексной модернизации общедоступных библиотек. </w:t>
      </w:r>
      <w:r>
        <w:t xml:space="preserve">    </w:t>
      </w:r>
      <w:r>
        <w:rPr>
          <w:szCs w:val="28"/>
        </w:rPr>
        <w:t xml:space="preserve">В условиях развития информационного общества без перевода библиотек на принципиально новые методы работы, организации системы удаленного доступа к базам данных, «оцифровки» библиотечных фондов общественное значение библиотек как центров местного сообщества и свободного доступа к информации будет резко снижаться. Основными направлениями модернизации по-прежнему остаются компьютеризация библиотек, их подключение к сети Интернет, укрепление материально-технической базы библиотек, комплектование библиотечных фондов, развитие системы электронных каталогов,  повышение квалификации библиотечных кадров. </w:t>
      </w:r>
    </w:p>
    <w:p w:rsidR="00AD201D" w:rsidRDefault="00AD201D" w:rsidP="00AD201D">
      <w:pPr>
        <w:ind w:right="57" w:firstLine="567"/>
        <w:jc w:val="both"/>
      </w:pPr>
      <w:r>
        <w:t>Важнейшую миссию сохранения и развития историко-культурного наследия Сегежского муниципального района выполняет  МБУ «Музейный Центр г. Сегежи», чей основной   фонд по состоянию на 1 января 2017 г. насчитывает более  9 тыс. единиц хранения, количество посещений составляет порядка 11 тыс. человек в год.</w:t>
      </w:r>
      <w:r>
        <w:rPr>
          <w:szCs w:val="28"/>
        </w:rPr>
        <w:t xml:space="preserve"> Одной из серьезных проблем учреждения  является  слабое внедрение информационно-коммуникационных технологий, дефицит фондовых площадей, их неудовлетворительное состояние, слабое материально-техническое оснащение.</w:t>
      </w:r>
    </w:p>
    <w:p w:rsidR="00AD201D" w:rsidRDefault="00AD201D" w:rsidP="00AD201D">
      <w:pPr>
        <w:ind w:firstLine="567"/>
        <w:jc w:val="both"/>
      </w:pPr>
      <w:r>
        <w:t>В культурно-досуговых учреждениях Сегежского района осуществляют деятельность более сотни различных клубных формирований, в них постоянно занимаются 1,3  тыс. человек. Большую часть клубных формирований  составляют коллективы самодеятельного художественного творчества различной направленности (хореографические, хоровые, театральные, фольклорные и другие). По состоянию на 1 января 2017 г. 8 коллективов самодеятельного художественного творчества носят звание «народный» или «образцовый».  Ежегодно самодеятельные коллективы и отдельные исполнители принимают участие в республиканских,  всероссийских, межрегиональных и международных фестивалях и конкурсах. Практически все здания, в которых размещены культурно-досуговые учреждения,  нуждаются в ремонте либо реконструкции.</w:t>
      </w:r>
      <w:r>
        <w:rPr>
          <w:color w:val="FF0000"/>
        </w:rPr>
        <w:t xml:space="preserve"> </w:t>
      </w:r>
      <w:r>
        <w:rPr>
          <w:szCs w:val="28"/>
        </w:rPr>
        <w:t xml:space="preserve"> Кроме того требуется повышение значимости муниципальных культурно-досуговых учреждений, обновление ключевых идей дальнейшего развития.</w:t>
      </w:r>
    </w:p>
    <w:p w:rsidR="00AD201D" w:rsidRDefault="00AD201D" w:rsidP="00AD201D">
      <w:pPr>
        <w:ind w:right="57" w:firstLine="567"/>
        <w:rPr>
          <w:rFonts w:ascii="Arial" w:hAnsi="Arial" w:cs="Arial"/>
          <w:sz w:val="20"/>
          <w:szCs w:val="20"/>
        </w:rPr>
      </w:pPr>
      <w:r>
        <w:t>В сфере культуры работает около 150 человек.</w:t>
      </w:r>
    </w:p>
    <w:p w:rsidR="00AD201D" w:rsidRDefault="00AD201D" w:rsidP="00AD201D">
      <w:pPr>
        <w:widowControl w:val="0"/>
        <w:autoSpaceDE w:val="0"/>
        <w:autoSpaceDN w:val="0"/>
        <w:adjustRightInd w:val="0"/>
        <w:ind w:firstLine="567"/>
        <w:jc w:val="both"/>
      </w:pPr>
      <w:r>
        <w:t>Бюджет Сегежского муниципального района на 2017 год и плановый период 2018 и 2019 годов сформирован с предельным дефицитом на решение жизненно важных вопросов местного значения. В 2017 г. расходные обязательства по решению вопросов местного значения предусмотрены только в размере 70% от реальной минимальной потребности для решения вопросов местного значения. В связи с этим в бюджете Сегежского муниципального района недостаточно финансовых средств для реализации Указа Президента Российской Федерации от 7 мая 2012 года  № 597 «О мероприятиях по реализации государственной социальной политики» в части доведения размера среднемесячной заработной платы работников муниципальных учреждений культуры, подведомственных администрации Сегежского муниципального района (далее – муниципальные учреждения культуры),  до целевого значения среднемесячной заработной платы соответствующей категории работников, установленной Правительством Республики Карелия. Размер среднемесячной заработной платы работников муниципальных учреждений культуры,   за   2016 год  составил 12 801,75 рубля, за 9 месяцев 2017 года -   14253,53 рубля при установленном целевом показателе результативности 16100,60  рублей.  Данный  уровень заработной платы     не позволяет  снижает престиж  профессии работника культуры, является основной причиной оттока квалифицированных кадров из муниципальных учреждений культуры в иные сферы деятельности. Достижение установленных значений целевых показателей повышения заработной платы работников муниципальных учреждений культуры    будет способствовать улучшению кадровой ситуации в отрасли культуры.</w:t>
      </w:r>
    </w:p>
    <w:p w:rsidR="00AD201D" w:rsidRDefault="00AD201D" w:rsidP="00AD201D">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В сфере культуры Сегежского муниципального района сохраняются и негативные тенденции, без решения которых невозможно дальнейшее динамичное развитие:</w:t>
      </w:r>
    </w:p>
    <w:p w:rsidR="00AD201D" w:rsidRDefault="00AD201D" w:rsidP="00AD201D">
      <w:pPr>
        <w:ind w:firstLine="567"/>
        <w:jc w:val="both"/>
      </w:pPr>
      <w:r>
        <w:t>падение интереса к культурно-историческому наследию и востребованности традиционных услуг сферы культуры, в первую очередь, среди молодежи;</w:t>
      </w:r>
    </w:p>
    <w:p w:rsidR="00AD201D" w:rsidRDefault="00AD201D" w:rsidP="00AD201D">
      <w:pPr>
        <w:ind w:firstLine="567"/>
        <w:jc w:val="both"/>
      </w:pPr>
      <w:r>
        <w:t xml:space="preserve">хронический дефицит средств на содержание муниципальных объектов социально-культурной деятельности; </w:t>
      </w:r>
    </w:p>
    <w:p w:rsidR="00AD201D" w:rsidRDefault="00AD201D" w:rsidP="00AD201D">
      <w:pPr>
        <w:ind w:firstLine="567"/>
        <w:jc w:val="both"/>
        <w:rPr>
          <w:szCs w:val="28"/>
        </w:rPr>
      </w:pPr>
      <w:r>
        <w:rPr>
          <w:szCs w:val="28"/>
        </w:rPr>
        <w:t>острые кадровые проблемы, связанные с низким уровнем оплаты труда.</w:t>
      </w:r>
    </w:p>
    <w:p w:rsidR="00AD201D" w:rsidRDefault="00AD201D" w:rsidP="00AD201D">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Безусловной составляющей повышения конкурентоспособности культуры  является повышение качества культурных благ и услуг, обеспечение их необходимого многообразия. Решение этой задачи  во многом зависит от обеспеченности организаций культуры современным оборудованием и развития информационных технологий в сфере культуры.</w:t>
      </w:r>
    </w:p>
    <w:p w:rsidR="00AD201D" w:rsidRDefault="00AD201D" w:rsidP="00AD201D">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Требуется переход к качественно новому уровню функционирования отрасли культуры, включая библиотечное, музейное дело, досуговую деятельность, традиционную народную культуру.</w:t>
      </w:r>
    </w:p>
    <w:p w:rsidR="00AD201D" w:rsidRDefault="00AD201D" w:rsidP="00AD201D">
      <w:pPr>
        <w:ind w:firstLine="567"/>
        <w:jc w:val="both"/>
        <w:rPr>
          <w:iCs/>
          <w:szCs w:val="28"/>
        </w:rPr>
      </w:pPr>
      <w:r>
        <w:rPr>
          <w:iCs/>
          <w:szCs w:val="28"/>
        </w:rPr>
        <w:t>Реализация такого подхода предполагает:</w:t>
      </w:r>
    </w:p>
    <w:p w:rsidR="00AD201D" w:rsidRDefault="00AD201D" w:rsidP="00AD201D">
      <w:pPr>
        <w:ind w:firstLine="567"/>
        <w:jc w:val="both"/>
        <w:rPr>
          <w:iCs/>
          <w:szCs w:val="28"/>
        </w:rPr>
      </w:pPr>
      <w:r>
        <w:rPr>
          <w:iCs/>
          <w:szCs w:val="28"/>
        </w:rPr>
        <w:t>качественное изменение подходов к оказанию услуг и выполнению работ в муниципальных учреждениях культуры, а также к развитию их инфраструктуры, укреплению кадрового потенциала;</w:t>
      </w:r>
    </w:p>
    <w:p w:rsidR="00AD201D" w:rsidRDefault="00AD201D" w:rsidP="00AD201D">
      <w:pPr>
        <w:ind w:firstLine="567"/>
        <w:jc w:val="both"/>
        <w:rPr>
          <w:iCs/>
          <w:szCs w:val="28"/>
        </w:rPr>
      </w:pPr>
      <w:r>
        <w:rPr>
          <w:iCs/>
          <w:szCs w:val="28"/>
        </w:rPr>
        <w:t>преодоление значительного отставания муниципальных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музейных и библиотечных фондов;</w:t>
      </w:r>
    </w:p>
    <w:p w:rsidR="00AD201D" w:rsidRDefault="00AD201D" w:rsidP="00AD201D">
      <w:pPr>
        <w:ind w:firstLine="567"/>
        <w:jc w:val="both"/>
        <w:rPr>
          <w:iCs/>
          <w:szCs w:val="28"/>
        </w:rPr>
      </w:pPr>
      <w:r>
        <w:rPr>
          <w:iCs/>
          <w:szCs w:val="28"/>
        </w:rPr>
        <w:t>реализацию мер по увеличению объемов внебюджетных  ресурсов, привлекаемых муниципальными учреждениями культуры</w:t>
      </w:r>
      <w:r>
        <w:rPr>
          <w:iCs/>
          <w:color w:val="FF0000"/>
          <w:szCs w:val="28"/>
        </w:rPr>
        <w:t>.</w:t>
      </w:r>
    </w:p>
    <w:p w:rsidR="00AD201D" w:rsidRDefault="00AD201D" w:rsidP="00AD201D">
      <w:pPr>
        <w:autoSpaceDE w:val="0"/>
        <w:autoSpaceDN w:val="0"/>
        <w:adjustRightInd w:val="0"/>
        <w:ind w:firstLine="567"/>
        <w:jc w:val="both"/>
        <w:rPr>
          <w:szCs w:val="28"/>
        </w:rPr>
      </w:pPr>
      <w:r>
        <w:rPr>
          <w:szCs w:val="28"/>
        </w:rPr>
        <w:t xml:space="preserve">К основным факторам, которые могут повлиять на достижение ожидаемых показателей муниципальной программы можно отнести: </w:t>
      </w:r>
    </w:p>
    <w:p w:rsidR="00AD201D" w:rsidRDefault="00AD201D" w:rsidP="00AD201D">
      <w:pPr>
        <w:autoSpaceDE w:val="0"/>
        <w:autoSpaceDN w:val="0"/>
        <w:adjustRightInd w:val="0"/>
        <w:ind w:firstLine="567"/>
        <w:jc w:val="both"/>
      </w:pPr>
      <w:r>
        <w:rPr>
          <w:szCs w:val="28"/>
        </w:rPr>
        <w:t xml:space="preserve">1. Финансово-экономические риски - недофинансирование мероприятий муниципальной программы в силу низкого уровня бюджетной обеспеченности. </w:t>
      </w:r>
      <w:r>
        <w:rPr>
          <w:szCs w:val="28"/>
        </w:rPr>
        <w:tab/>
      </w:r>
      <w:r>
        <w:t>Минимизация финансовых рисков предусматривается за счет использования экономически эффективных, менее затратных инновационных  технологий, а также привлечения внебюджетных источников.</w:t>
      </w:r>
    </w:p>
    <w:p w:rsidR="00AD201D" w:rsidRDefault="00AD201D" w:rsidP="00AD201D">
      <w:pPr>
        <w:autoSpaceDE w:val="0"/>
        <w:autoSpaceDN w:val="0"/>
        <w:adjustRightInd w:val="0"/>
        <w:ind w:firstLine="567"/>
        <w:jc w:val="both"/>
        <w:rPr>
          <w:szCs w:val="28"/>
        </w:rPr>
      </w:pPr>
      <w:r>
        <w:rPr>
          <w:szCs w:val="28"/>
        </w:rPr>
        <w:t>2. Нормативные риски - непринятие или несвоевременное принятие необходимых нормативных актов, влияющих на мероприятия муниципальной программы. Устранение нормативных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AD201D" w:rsidRDefault="00AD201D" w:rsidP="00AD201D">
      <w:pPr>
        <w:autoSpaceDE w:val="0"/>
        <w:autoSpaceDN w:val="0"/>
        <w:adjustRightInd w:val="0"/>
        <w:ind w:firstLine="567"/>
        <w:jc w:val="both"/>
        <w:rPr>
          <w:szCs w:val="28"/>
        </w:rPr>
      </w:pPr>
      <w:r>
        <w:rPr>
          <w:szCs w:val="28"/>
        </w:rPr>
        <w:t>3. Социальные риски – неудовлетворенность населения последствиями при достижении целей и задач реализации муниципальной  программы.</w:t>
      </w:r>
    </w:p>
    <w:p w:rsidR="00AD201D" w:rsidRDefault="00AD201D" w:rsidP="00AD201D">
      <w:pPr>
        <w:autoSpaceDE w:val="0"/>
        <w:autoSpaceDN w:val="0"/>
        <w:adjustRightInd w:val="0"/>
        <w:ind w:firstLine="567"/>
        <w:jc w:val="both"/>
        <w:rPr>
          <w:szCs w:val="28"/>
        </w:rPr>
      </w:pPr>
      <w:r>
        <w:rPr>
          <w:szCs w:val="28"/>
        </w:rPr>
        <w:t>Минимизация социальных рисков возможна за счет обеспечения широкого привлечения общественности к обсуждению целей, задач и механизмов развития муниципальных учреждений культуры, а также публичного освещения хода и результатов реализации программы.</w:t>
      </w:r>
    </w:p>
    <w:p w:rsidR="00AD201D" w:rsidRDefault="00AD201D" w:rsidP="00AD201D">
      <w:pPr>
        <w:autoSpaceDE w:val="0"/>
        <w:autoSpaceDN w:val="0"/>
        <w:adjustRightInd w:val="0"/>
        <w:ind w:firstLine="567"/>
        <w:jc w:val="both"/>
        <w:rPr>
          <w:szCs w:val="28"/>
        </w:rPr>
      </w:pPr>
      <w:r>
        <w:rPr>
          <w:szCs w:val="28"/>
        </w:rPr>
        <w:t>4.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неполнота системы мониторинга реализации муниципальной программы, отставание от сроков реализации мероприятий.</w:t>
      </w:r>
    </w:p>
    <w:p w:rsidR="00AD201D" w:rsidRDefault="00AD201D" w:rsidP="00AD201D">
      <w:pPr>
        <w:autoSpaceDE w:val="0"/>
        <w:autoSpaceDN w:val="0"/>
        <w:adjustRightInd w:val="0"/>
        <w:ind w:firstLine="567"/>
        <w:jc w:val="both"/>
        <w:rPr>
          <w:szCs w:val="28"/>
        </w:rPr>
      </w:pPr>
      <w:r>
        <w:rPr>
          <w:szCs w:val="28"/>
        </w:rPr>
        <w:t>Устранение организационных и управленческих рисков возможно за счет обеспечения постоянного и оперативного мониторинга реализации программы, а также за счет корректировки программы на основе анализа данных мониторинга. Важным средством снижения риска является повышение квалификации и аттестация управленческих кадров муниципальных учреждений культуры.</w:t>
      </w:r>
    </w:p>
    <w:p w:rsidR="00AD201D" w:rsidRDefault="00AD201D" w:rsidP="00AD201D">
      <w:pPr>
        <w:pStyle w:val="af"/>
        <w:spacing w:after="0"/>
        <w:ind w:firstLine="567"/>
        <w:rPr>
          <w:color w:val="FF0000"/>
        </w:rPr>
      </w:pPr>
    </w:p>
    <w:p w:rsidR="00AD201D" w:rsidRDefault="00AD201D" w:rsidP="00AD201D">
      <w:pPr>
        <w:shd w:val="clear" w:color="auto" w:fill="FFFFFF"/>
        <w:ind w:firstLine="567"/>
        <w:jc w:val="center"/>
        <w:rPr>
          <w:b/>
        </w:rPr>
      </w:pPr>
      <w:r>
        <w:rPr>
          <w:b/>
        </w:rPr>
        <w:t>Раздел 2. Основные цели и задачи муниципальной  программы.</w:t>
      </w:r>
    </w:p>
    <w:p w:rsidR="00AD201D" w:rsidRDefault="00AD201D" w:rsidP="00AD201D">
      <w:pPr>
        <w:shd w:val="clear" w:color="auto" w:fill="FFFFFF"/>
        <w:jc w:val="center"/>
        <w:rPr>
          <w:b/>
        </w:rPr>
      </w:pPr>
      <w:r>
        <w:rPr>
          <w:b/>
        </w:rPr>
        <w:t xml:space="preserve">Прогноз развития сферы культуры и планируемые макроэкономические </w:t>
      </w:r>
    </w:p>
    <w:p w:rsidR="00AD201D" w:rsidRDefault="00AD201D" w:rsidP="00AD201D">
      <w:pPr>
        <w:shd w:val="clear" w:color="auto" w:fill="FFFFFF"/>
        <w:jc w:val="center"/>
      </w:pPr>
      <w:r>
        <w:rPr>
          <w:b/>
        </w:rPr>
        <w:t>показатели по итогам реализации муниципальной программы</w:t>
      </w:r>
    </w:p>
    <w:p w:rsidR="00AD201D" w:rsidRDefault="00AD201D" w:rsidP="00AD201D">
      <w:pPr>
        <w:shd w:val="clear" w:color="auto" w:fill="FFFFFF"/>
        <w:ind w:firstLine="567"/>
        <w:jc w:val="both"/>
      </w:pPr>
    </w:p>
    <w:p w:rsidR="00AD201D" w:rsidRDefault="00AD201D" w:rsidP="00AD201D">
      <w:pPr>
        <w:shd w:val="clear" w:color="auto" w:fill="FFFFFF"/>
        <w:ind w:firstLine="567"/>
        <w:jc w:val="both"/>
        <w:rPr>
          <w:rStyle w:val="aff0"/>
          <w:b w:val="0"/>
          <w:color w:val="auto"/>
          <w:sz w:val="24"/>
          <w:szCs w:val="24"/>
        </w:rPr>
      </w:pPr>
      <w:r>
        <w:t xml:space="preserve">Цель муниципальной программы - </w:t>
      </w:r>
      <w:r>
        <w:rPr>
          <w:rStyle w:val="aff0"/>
          <w:b w:val="0"/>
        </w:rPr>
        <w:t>создание условий для повышения качества жизни населения Сегежского муниципального района на основе всестороннего освоения культурных ресурсов и более широкого удовлетворения потребностей жителей Сегежского района услугами сферы культуры.</w:t>
      </w:r>
    </w:p>
    <w:p w:rsidR="00AD201D" w:rsidRDefault="00AD201D" w:rsidP="00AD201D">
      <w:pPr>
        <w:shd w:val="clear" w:color="auto" w:fill="FFFFFF"/>
        <w:ind w:firstLine="567"/>
        <w:jc w:val="both"/>
      </w:pPr>
      <w:r>
        <w:t>Задачи муниципальной программы:</w:t>
      </w:r>
    </w:p>
    <w:p w:rsidR="00AD201D" w:rsidRDefault="00AD201D" w:rsidP="00AD201D">
      <w:pPr>
        <w:ind w:firstLine="567"/>
        <w:jc w:val="both"/>
        <w:rPr>
          <w:rStyle w:val="aff0"/>
          <w:b w:val="0"/>
          <w:color w:val="auto"/>
          <w:sz w:val="24"/>
          <w:szCs w:val="24"/>
        </w:rPr>
      </w:pPr>
      <w:r>
        <w:rPr>
          <w:rStyle w:val="aff0"/>
          <w:b w:val="0"/>
        </w:rPr>
        <w:t>1. Расширение доступа граждан к культурным ценностям и информации.</w:t>
      </w:r>
    </w:p>
    <w:p w:rsidR="00AD201D" w:rsidRDefault="00AD201D" w:rsidP="00AD201D">
      <w:pPr>
        <w:ind w:firstLine="567"/>
        <w:jc w:val="both"/>
      </w:pPr>
      <w:r>
        <w:rPr>
          <w:rStyle w:val="aff0"/>
          <w:b w:val="0"/>
        </w:rPr>
        <w:t xml:space="preserve">2. </w:t>
      </w:r>
      <w:r>
        <w:rPr>
          <w:rStyle w:val="aff0"/>
          <w:b w:val="0"/>
          <w:bCs w:val="0"/>
        </w:rPr>
        <w:t>Поддержка и развитие художественно-творческой деятельности и</w:t>
      </w:r>
      <w:r>
        <w:rPr>
          <w:rStyle w:val="aff0"/>
          <w:b w:val="0"/>
        </w:rPr>
        <w:t xml:space="preserve"> реализация творческого потенциала жителей Сегежского района</w:t>
      </w:r>
      <w:r>
        <w:t>.</w:t>
      </w:r>
    </w:p>
    <w:p w:rsidR="00AD201D" w:rsidRDefault="00AD201D" w:rsidP="00AD201D">
      <w:pPr>
        <w:shd w:val="clear" w:color="auto" w:fill="FFFFFF"/>
        <w:ind w:firstLine="567"/>
        <w:jc w:val="both"/>
        <w:rPr>
          <w:rStyle w:val="aff0"/>
          <w:b w:val="0"/>
          <w:color w:val="auto"/>
          <w:sz w:val="24"/>
          <w:szCs w:val="24"/>
        </w:rPr>
      </w:pPr>
      <w:r>
        <w:t xml:space="preserve">3. </w:t>
      </w:r>
      <w:r>
        <w:rPr>
          <w:rStyle w:val="aff0"/>
          <w:b w:val="0"/>
          <w:bCs w:val="0"/>
        </w:rPr>
        <w:t xml:space="preserve">Создание благоприятных условий для устойчивого развития сферы культуры, укрепление и развитие ее   потенциала. </w:t>
      </w:r>
      <w:r>
        <w:rPr>
          <w:rStyle w:val="aff0"/>
          <w:b w:val="0"/>
        </w:rPr>
        <w:t xml:space="preserve"> </w:t>
      </w:r>
      <w:r>
        <w:rPr>
          <w:rStyle w:val="aff0"/>
          <w:b w:val="0"/>
          <w:bCs w:val="0"/>
        </w:rPr>
        <w:t xml:space="preserve"> </w:t>
      </w:r>
      <w:r>
        <w:t xml:space="preserve">                                                      </w:t>
      </w:r>
    </w:p>
    <w:p w:rsidR="00AD201D" w:rsidRDefault="00AD201D" w:rsidP="00AD201D">
      <w:pPr>
        <w:pStyle w:val="af"/>
        <w:spacing w:after="0"/>
        <w:ind w:firstLine="851"/>
        <w:rPr>
          <w:color w:val="FF0000"/>
        </w:rPr>
      </w:pPr>
    </w:p>
    <w:p w:rsidR="00AD201D" w:rsidRDefault="00AD201D" w:rsidP="00AD201D">
      <w:pPr>
        <w:jc w:val="center"/>
        <w:rPr>
          <w:b/>
          <w:iCs/>
          <w:szCs w:val="28"/>
        </w:rPr>
      </w:pPr>
      <w:r>
        <w:rPr>
          <w:b/>
          <w:iCs/>
          <w:szCs w:val="28"/>
        </w:rPr>
        <w:t>Раздел 3. Прогноз конечных результатов муниципальной  программы</w:t>
      </w:r>
    </w:p>
    <w:p w:rsidR="00AD201D" w:rsidRDefault="00AD201D" w:rsidP="00AD201D">
      <w:pPr>
        <w:jc w:val="center"/>
        <w:rPr>
          <w:b/>
          <w:iCs/>
          <w:szCs w:val="28"/>
        </w:rPr>
      </w:pPr>
    </w:p>
    <w:p w:rsidR="00AD201D" w:rsidRDefault="00AD201D" w:rsidP="00AD201D">
      <w:pPr>
        <w:shd w:val="clear" w:color="auto" w:fill="FFFFFF"/>
        <w:ind w:firstLine="567"/>
        <w:jc w:val="both"/>
        <w:rPr>
          <w:rStyle w:val="aff0"/>
          <w:color w:val="auto"/>
          <w:sz w:val="24"/>
          <w:szCs w:val="24"/>
        </w:rPr>
      </w:pPr>
      <w:r>
        <w:t xml:space="preserve">Основным результатом реализации муниципальной программы является создание условий </w:t>
      </w:r>
      <w:r>
        <w:rPr>
          <w:rStyle w:val="aff0"/>
          <w:b w:val="0"/>
        </w:rPr>
        <w:t>для повышения качества жизни населения Сегежского муниципального района на основе всестороннего  освоения культурных ресурсов  и более широкого удовлетворения потребностей жителей Сегежского района услугами муниципальных учреждений  культуры.</w:t>
      </w:r>
    </w:p>
    <w:p w:rsidR="00AD201D" w:rsidRDefault="00AD201D" w:rsidP="00AD201D">
      <w:pPr>
        <w:ind w:firstLine="567"/>
        <w:jc w:val="both"/>
        <w:rPr>
          <w:color w:val="000000"/>
          <w:szCs w:val="28"/>
        </w:rPr>
      </w:pPr>
      <w:r>
        <w:rPr>
          <w:color w:val="000000"/>
          <w:szCs w:val="28"/>
        </w:rPr>
        <w:t>По итогам реализации государственной программы ожидается достижение следующих конечных результатов:</w:t>
      </w:r>
    </w:p>
    <w:p w:rsidR="00AD201D" w:rsidRDefault="00AD201D" w:rsidP="00AD201D">
      <w:pPr>
        <w:ind w:firstLine="567"/>
        <w:jc w:val="both"/>
        <w:rPr>
          <w:szCs w:val="28"/>
        </w:rPr>
      </w:pPr>
      <w:r>
        <w:rPr>
          <w:szCs w:val="28"/>
        </w:rPr>
        <w:t>рост уровня удовлетворенности населения качеством услуг, предоставляемых в сфере культуры на 12,</w:t>
      </w:r>
      <w:r>
        <w:rPr>
          <w:rStyle w:val="aff0"/>
          <w:b w:val="0"/>
        </w:rPr>
        <w:t xml:space="preserve">2 процента </w:t>
      </w:r>
      <w:r>
        <w:rPr>
          <w:szCs w:val="28"/>
        </w:rPr>
        <w:t xml:space="preserve">(с </w:t>
      </w:r>
      <w:r>
        <w:t>87,8</w:t>
      </w:r>
      <w:r>
        <w:rPr>
          <w:szCs w:val="28"/>
        </w:rPr>
        <w:t xml:space="preserve"> до 100 процентов);</w:t>
      </w:r>
    </w:p>
    <w:p w:rsidR="00AD201D" w:rsidRDefault="00AD201D" w:rsidP="00AD201D">
      <w:pPr>
        <w:ind w:firstLine="567"/>
        <w:jc w:val="both"/>
        <w:rPr>
          <w:szCs w:val="28"/>
        </w:rPr>
      </w:pPr>
      <w:r>
        <w:rPr>
          <w:szCs w:val="28"/>
        </w:rPr>
        <w:t xml:space="preserve"> сохранение востребованности населением  </w:t>
      </w:r>
      <w:r>
        <w:rPr>
          <w:rStyle w:val="aff0"/>
          <w:b w:val="0"/>
        </w:rPr>
        <w:t>услуг муниципальных учреждений культуры на уровне 5,7 посещений  на 1 тыс.чел.</w:t>
      </w:r>
    </w:p>
    <w:p w:rsidR="00AD201D" w:rsidRDefault="00AD201D" w:rsidP="00AD201D">
      <w:pPr>
        <w:pStyle w:val="af"/>
        <w:spacing w:after="0"/>
        <w:ind w:firstLine="567"/>
        <w:rPr>
          <w:color w:val="FF0000"/>
        </w:rPr>
      </w:pPr>
    </w:p>
    <w:p w:rsidR="00AD201D" w:rsidRDefault="00AD201D" w:rsidP="00AD201D">
      <w:pPr>
        <w:autoSpaceDE w:val="0"/>
        <w:autoSpaceDN w:val="0"/>
        <w:adjustRightInd w:val="0"/>
        <w:jc w:val="center"/>
        <w:rPr>
          <w:b/>
          <w:bCs/>
        </w:rPr>
      </w:pPr>
      <w:r>
        <w:rPr>
          <w:b/>
          <w:bCs/>
        </w:rPr>
        <w:t>Раздел 4. Сроки и контрольные этапы реализации муниципальной программы</w:t>
      </w:r>
    </w:p>
    <w:p w:rsidR="00AD201D" w:rsidRDefault="00AD201D" w:rsidP="00AD201D">
      <w:pPr>
        <w:autoSpaceDE w:val="0"/>
        <w:autoSpaceDN w:val="0"/>
        <w:adjustRightInd w:val="0"/>
        <w:jc w:val="center"/>
        <w:rPr>
          <w:color w:val="FF0000"/>
        </w:rPr>
      </w:pPr>
    </w:p>
    <w:p w:rsidR="00AD201D" w:rsidRDefault="00AD201D" w:rsidP="00AD201D">
      <w:pPr>
        <w:autoSpaceDE w:val="0"/>
        <w:autoSpaceDN w:val="0"/>
        <w:adjustRightInd w:val="0"/>
        <w:ind w:firstLine="567"/>
        <w:jc w:val="both"/>
        <w:outlineLvl w:val="1"/>
      </w:pPr>
      <w:r>
        <w:t xml:space="preserve">Муниципальная программа реализуется в 2018 – 2020 годах. Этапы реализации муниципальной программы не выделяются. </w:t>
      </w:r>
    </w:p>
    <w:p w:rsidR="00AD201D" w:rsidRDefault="00AD201D" w:rsidP="00AD201D">
      <w:pPr>
        <w:tabs>
          <w:tab w:val="left" w:pos="567"/>
        </w:tabs>
        <w:autoSpaceDE w:val="0"/>
        <w:autoSpaceDN w:val="0"/>
        <w:adjustRightInd w:val="0"/>
        <w:ind w:firstLine="567"/>
        <w:jc w:val="both"/>
        <w:outlineLvl w:val="1"/>
        <w:rPr>
          <w:b/>
        </w:rPr>
      </w:pPr>
      <w:r>
        <w:rPr>
          <w:b/>
        </w:rPr>
        <w:tab/>
      </w:r>
    </w:p>
    <w:p w:rsidR="00AD201D" w:rsidRDefault="00AD201D" w:rsidP="00AD201D">
      <w:pPr>
        <w:autoSpaceDE w:val="0"/>
        <w:autoSpaceDN w:val="0"/>
        <w:adjustRightInd w:val="0"/>
        <w:jc w:val="center"/>
        <w:outlineLvl w:val="1"/>
      </w:pPr>
      <w:r>
        <w:rPr>
          <w:b/>
        </w:rPr>
        <w:t>Раздел 5. Перечень и краткое описание подпрограмм</w:t>
      </w:r>
    </w:p>
    <w:p w:rsidR="00AD201D" w:rsidRDefault="00AD201D" w:rsidP="00AD201D">
      <w:pPr>
        <w:spacing w:before="120"/>
        <w:ind w:firstLine="567"/>
        <w:jc w:val="both"/>
        <w:rPr>
          <w:color w:val="000000"/>
        </w:rPr>
      </w:pPr>
      <w:r>
        <w:rPr>
          <w:color w:val="000000"/>
        </w:rPr>
        <w:t>В рамках муниципальной программы не предусмотрено выделение подпрограмм.</w:t>
      </w:r>
    </w:p>
    <w:p w:rsidR="00AD201D" w:rsidRDefault="00AD201D" w:rsidP="00AD201D">
      <w:pPr>
        <w:ind w:firstLine="567"/>
        <w:jc w:val="both"/>
        <w:rPr>
          <w:b/>
          <w:szCs w:val="28"/>
        </w:rPr>
      </w:pPr>
    </w:p>
    <w:p w:rsidR="00AD201D" w:rsidRDefault="00AD201D" w:rsidP="00AD201D">
      <w:pPr>
        <w:ind w:firstLine="567"/>
        <w:jc w:val="both"/>
        <w:rPr>
          <w:b/>
          <w:szCs w:val="28"/>
        </w:rPr>
      </w:pPr>
    </w:p>
    <w:p w:rsidR="00AD201D" w:rsidRDefault="00AD201D" w:rsidP="00AD201D">
      <w:pPr>
        <w:ind w:firstLine="567"/>
        <w:jc w:val="both"/>
        <w:rPr>
          <w:b/>
          <w:szCs w:val="28"/>
        </w:rPr>
      </w:pPr>
    </w:p>
    <w:p w:rsidR="00AD201D" w:rsidRDefault="00AD201D" w:rsidP="00AD201D">
      <w:pPr>
        <w:ind w:firstLine="567"/>
        <w:jc w:val="both"/>
        <w:rPr>
          <w:b/>
          <w:szCs w:val="28"/>
        </w:rPr>
      </w:pPr>
    </w:p>
    <w:p w:rsidR="00AD201D" w:rsidRDefault="00AD201D" w:rsidP="00AD201D">
      <w:pPr>
        <w:jc w:val="center"/>
        <w:rPr>
          <w:b/>
          <w:iCs/>
          <w:szCs w:val="28"/>
        </w:rPr>
      </w:pPr>
      <w:r>
        <w:rPr>
          <w:b/>
          <w:szCs w:val="28"/>
        </w:rPr>
        <w:t xml:space="preserve">Раздел 6. </w:t>
      </w:r>
      <w:r>
        <w:rPr>
          <w:b/>
          <w:iCs/>
          <w:szCs w:val="28"/>
        </w:rPr>
        <w:t>Перечень основных мероприятий муниципальной программы</w:t>
      </w:r>
    </w:p>
    <w:p w:rsidR="00AD201D" w:rsidRDefault="00AD201D" w:rsidP="00AD201D">
      <w:pPr>
        <w:ind w:firstLine="567"/>
        <w:jc w:val="both"/>
        <w:rPr>
          <w:b/>
          <w:i/>
          <w:iCs/>
          <w:szCs w:val="28"/>
        </w:rPr>
      </w:pPr>
    </w:p>
    <w:p w:rsidR="00AD201D" w:rsidRDefault="00AD201D" w:rsidP="00AD201D">
      <w:pPr>
        <w:ind w:firstLine="567"/>
        <w:jc w:val="both"/>
        <w:rPr>
          <w:szCs w:val="28"/>
        </w:rPr>
      </w:pPr>
      <w:r>
        <w:rPr>
          <w:szCs w:val="28"/>
        </w:rPr>
        <w:t>Информация об основных мероприятиях муниципальной программы представлена в табл</w:t>
      </w:r>
      <w:r w:rsidR="008F0559">
        <w:rPr>
          <w:szCs w:val="28"/>
        </w:rPr>
        <w:t>ице 2</w:t>
      </w:r>
      <w:r>
        <w:rPr>
          <w:szCs w:val="28"/>
        </w:rPr>
        <w:t xml:space="preserve"> Приложения к муниципальной программе «Сохранение и развитие сферы культуры в Сегежском муниципальном районе на 2018-2020 годы».</w:t>
      </w:r>
    </w:p>
    <w:p w:rsidR="00AD201D" w:rsidRDefault="00AD201D" w:rsidP="00AD201D">
      <w:pPr>
        <w:ind w:firstLine="567"/>
        <w:jc w:val="both"/>
        <w:rPr>
          <w:b/>
          <w:bCs/>
          <w:szCs w:val="28"/>
        </w:rPr>
      </w:pPr>
    </w:p>
    <w:p w:rsidR="00AD201D" w:rsidRDefault="00AD201D" w:rsidP="00AD201D">
      <w:pPr>
        <w:ind w:firstLine="567"/>
        <w:jc w:val="center"/>
        <w:rPr>
          <w:b/>
          <w:bCs/>
          <w:szCs w:val="28"/>
        </w:rPr>
      </w:pPr>
      <w:r>
        <w:rPr>
          <w:b/>
          <w:bCs/>
          <w:szCs w:val="28"/>
        </w:rPr>
        <w:t>Раздел 7. Перечень и значения целевых индикаторов, показателей результатов и эффективности муниципальной программы</w:t>
      </w:r>
    </w:p>
    <w:p w:rsidR="00AD201D" w:rsidRDefault="00AD201D" w:rsidP="00AD201D">
      <w:pPr>
        <w:ind w:firstLine="567"/>
        <w:jc w:val="both"/>
        <w:rPr>
          <w:b/>
          <w:bCs/>
          <w:szCs w:val="28"/>
        </w:rPr>
      </w:pPr>
    </w:p>
    <w:p w:rsidR="00AD201D" w:rsidRDefault="00AD201D" w:rsidP="00AD201D">
      <w:pPr>
        <w:pStyle w:val="af"/>
        <w:spacing w:after="0"/>
        <w:ind w:firstLine="567"/>
        <w:rPr>
          <w:color w:val="FF0000"/>
        </w:rPr>
      </w:pPr>
      <w:r>
        <w:rPr>
          <w:color w:val="000000"/>
        </w:rPr>
        <w:t>Показателями результативности муниципальной программы являются:</w:t>
      </w:r>
    </w:p>
    <w:p w:rsidR="00AD201D" w:rsidRDefault="00AD201D" w:rsidP="00AD201D">
      <w:pPr>
        <w:ind w:firstLine="567"/>
        <w:jc w:val="both"/>
      </w:pPr>
      <w:r>
        <w:rPr>
          <w:sz w:val="22"/>
          <w:szCs w:val="22"/>
        </w:rPr>
        <w:t xml:space="preserve">1. </w:t>
      </w:r>
      <w:r>
        <w:t>Доля представленных (во всех формах) зрителю музейных предметов в общем количестве музейных предметов основного фонда МБУ «Музейный Центр г. Сегежи», 9,5 % (рост – 1,09 раза).</w:t>
      </w:r>
    </w:p>
    <w:p w:rsidR="00AD201D" w:rsidRDefault="00AD201D" w:rsidP="00AD201D">
      <w:pPr>
        <w:ind w:firstLine="567"/>
        <w:jc w:val="both"/>
      </w:pPr>
      <w:r>
        <w:t>2. Количество экземпляров библиотечного фонда муниципальных общедоступных библиотек (включая библиотеки, входящие в состав культурно-досуговых учреждений) на 1000 человек населения Сегежского муниципального района (рост в 1,14 раза).</w:t>
      </w:r>
    </w:p>
    <w:p w:rsidR="00AD201D" w:rsidRDefault="00AD201D" w:rsidP="00AD201D">
      <w:pPr>
        <w:ind w:firstLine="567"/>
        <w:jc w:val="both"/>
      </w:pPr>
      <w:r w:rsidRPr="008F0559">
        <w:t>3.</w:t>
      </w:r>
      <w:r>
        <w:rPr>
          <w:sz w:val="22"/>
          <w:szCs w:val="22"/>
        </w:rPr>
        <w:t xml:space="preserve"> </w:t>
      </w:r>
      <w:r>
        <w:t>Доля публичных библиотек, подключенных к сети Интернет</w:t>
      </w:r>
      <w:r>
        <w:rPr>
          <w:bCs/>
        </w:rPr>
        <w:t>,</w:t>
      </w:r>
      <w:r>
        <w:t xml:space="preserve"> в общем количестве публичных библиотек Сегежского муниципального района (рост – 2 раза).   </w:t>
      </w:r>
    </w:p>
    <w:p w:rsidR="00AD201D" w:rsidRDefault="00AD201D" w:rsidP="00AD201D">
      <w:pPr>
        <w:ind w:firstLine="567"/>
        <w:jc w:val="both"/>
      </w:pPr>
      <w:r>
        <w:t xml:space="preserve">4. Сохранение числа участников  культурно-досуговых мероприятий.  </w:t>
      </w:r>
    </w:p>
    <w:p w:rsidR="00AD201D" w:rsidRDefault="00AD201D" w:rsidP="00AD201D">
      <w:pPr>
        <w:ind w:firstLine="567"/>
        <w:jc w:val="both"/>
      </w:pPr>
      <w:r>
        <w:t>5. Доля детей, привлекаемых к участию в культурно-досуговых  мероприятиях, в общем числе детей (рост – 1,14).</w:t>
      </w:r>
    </w:p>
    <w:p w:rsidR="00AD201D" w:rsidRDefault="00AD201D" w:rsidP="00AD201D">
      <w:pPr>
        <w:ind w:firstLine="567"/>
        <w:jc w:val="both"/>
      </w:pPr>
      <w:r>
        <w:t xml:space="preserve">6. Динамика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в Республике Карелия </w:t>
      </w:r>
      <w:r>
        <w:rPr>
          <w:szCs w:val="28"/>
        </w:rPr>
        <w:t>до уровня 100 %</w:t>
      </w:r>
      <w:r>
        <w:t>.</w:t>
      </w:r>
    </w:p>
    <w:p w:rsidR="00AD201D" w:rsidRDefault="00AD201D" w:rsidP="00AD20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 Численность работников муниципальных учреждений культуры, прошедших профессиональную переподготовку или повышение квалификации (рост – 1,33 раза).</w:t>
      </w:r>
    </w:p>
    <w:p w:rsidR="00AD201D" w:rsidRDefault="00AD201D" w:rsidP="00AD201D">
      <w:pPr>
        <w:pStyle w:val="ConsPlusNormal"/>
        <w:ind w:firstLine="567"/>
        <w:jc w:val="both"/>
        <w:rPr>
          <w:rFonts w:ascii="Times New Roman" w:hAnsi="Times New Roman" w:cs="Times New Roman"/>
          <w:color w:val="000000"/>
          <w:sz w:val="24"/>
          <w:szCs w:val="24"/>
        </w:rPr>
      </w:pPr>
      <w:r>
        <w:rPr>
          <w:rFonts w:ascii="Times New Roman" w:hAnsi="Times New Roman"/>
          <w:sz w:val="24"/>
          <w:szCs w:val="24"/>
        </w:rPr>
        <w:t xml:space="preserve">Сведения </w:t>
      </w:r>
      <w:r>
        <w:rPr>
          <w:rFonts w:ascii="Times New Roman" w:hAnsi="Times New Roman" w:cs="Times New Roman"/>
          <w:b/>
          <w:bCs/>
          <w:sz w:val="24"/>
          <w:szCs w:val="24"/>
        </w:rPr>
        <w:t xml:space="preserve"> </w:t>
      </w:r>
      <w:r>
        <w:rPr>
          <w:rFonts w:ascii="Times New Roman" w:hAnsi="Times New Roman" w:cs="Times New Roman"/>
          <w:bCs/>
          <w:sz w:val="24"/>
          <w:szCs w:val="24"/>
        </w:rPr>
        <w:t>о показателях (индикаторах) муниципальной программы   и их значениях</w:t>
      </w:r>
      <w:r>
        <w:rPr>
          <w:rFonts w:ascii="Times New Roman" w:hAnsi="Times New Roman"/>
          <w:sz w:val="24"/>
          <w:szCs w:val="24"/>
        </w:rPr>
        <w:t xml:space="preserve">   приведены в таблице 1 Приложения к муниципальной программе «</w:t>
      </w:r>
      <w:r>
        <w:rPr>
          <w:rFonts w:ascii="Times New Roman" w:hAnsi="Times New Roman" w:cs="Times New Roman"/>
          <w:color w:val="000000"/>
          <w:sz w:val="24"/>
          <w:szCs w:val="24"/>
        </w:rPr>
        <w:t>Сохранение и развитие сферы культуры в Сегежском муниципальном районе на 2018-2020 годы».</w:t>
      </w:r>
    </w:p>
    <w:p w:rsidR="00AD201D" w:rsidRDefault="00AD201D" w:rsidP="00AD201D">
      <w:pPr>
        <w:pStyle w:val="ConsPlusNormal"/>
        <w:ind w:firstLine="567"/>
        <w:jc w:val="both"/>
        <w:rPr>
          <w:rFonts w:ascii="Times New Roman" w:hAnsi="Times New Roman" w:cs="Times New Roman"/>
          <w:sz w:val="24"/>
          <w:szCs w:val="24"/>
        </w:rPr>
      </w:pPr>
    </w:p>
    <w:p w:rsidR="00AD201D" w:rsidRDefault="00AD201D" w:rsidP="008F0559">
      <w:pPr>
        <w:jc w:val="center"/>
        <w:rPr>
          <w:b/>
          <w:iCs/>
        </w:rPr>
      </w:pPr>
      <w:r>
        <w:rPr>
          <w:b/>
        </w:rPr>
        <w:t xml:space="preserve">Раздел 8. </w:t>
      </w:r>
      <w:r>
        <w:rPr>
          <w:b/>
          <w:iCs/>
        </w:rPr>
        <w:t>Финансовое обеспечение муниципальной программы за счет средств бюджета Сегежского муниципального района</w:t>
      </w:r>
    </w:p>
    <w:p w:rsidR="00AD201D" w:rsidRDefault="00AD201D" w:rsidP="00AD201D">
      <w:pPr>
        <w:ind w:firstLine="567"/>
        <w:jc w:val="both"/>
        <w:rPr>
          <w:b/>
          <w:i/>
          <w:iCs/>
        </w:rPr>
      </w:pPr>
    </w:p>
    <w:p w:rsidR="00AD201D" w:rsidRDefault="00AD201D" w:rsidP="00AD201D">
      <w:pPr>
        <w:autoSpaceDE w:val="0"/>
        <w:autoSpaceDN w:val="0"/>
        <w:adjustRightInd w:val="0"/>
        <w:ind w:firstLine="567"/>
        <w:jc w:val="both"/>
      </w:pPr>
      <w:r>
        <w:t>Объем бюджетных ассигнований за счет средств бюджета Сегежского муниципального района на реализацию муниципальной  программы составляет</w:t>
      </w:r>
      <w:r>
        <w:rPr>
          <w:color w:val="FF0000"/>
        </w:rPr>
        <w:t xml:space="preserve"> </w:t>
      </w:r>
      <w:r>
        <w:rPr>
          <w:b/>
        </w:rPr>
        <w:t>95 706,1</w:t>
      </w:r>
      <w:r>
        <w:t xml:space="preserve"> тыс. рублей, в том числе по годам:</w:t>
      </w:r>
    </w:p>
    <w:p w:rsidR="00AD201D" w:rsidRDefault="00AD201D" w:rsidP="00AD201D">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в 2018 году –    </w:t>
      </w:r>
      <w:r>
        <w:rPr>
          <w:rFonts w:ascii="Times New Roman" w:hAnsi="Times New Roman" w:cs="Times New Roman"/>
          <w:b/>
          <w:sz w:val="24"/>
          <w:szCs w:val="24"/>
        </w:rPr>
        <w:t xml:space="preserve">31 404,3 </w:t>
      </w:r>
      <w:r>
        <w:rPr>
          <w:rFonts w:ascii="Times New Roman" w:hAnsi="Times New Roman" w:cs="Times New Roman"/>
          <w:sz w:val="24"/>
          <w:szCs w:val="24"/>
        </w:rPr>
        <w:t>тыс. руб.;</w:t>
      </w:r>
    </w:p>
    <w:p w:rsidR="00AD201D" w:rsidRDefault="00AD201D" w:rsidP="00AD201D">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в 2019 году –     </w:t>
      </w:r>
      <w:r>
        <w:rPr>
          <w:rFonts w:ascii="Times New Roman" w:hAnsi="Times New Roman" w:cs="Times New Roman"/>
          <w:b/>
          <w:sz w:val="24"/>
          <w:szCs w:val="24"/>
        </w:rPr>
        <w:t xml:space="preserve">31 930,2 </w:t>
      </w:r>
      <w:r>
        <w:rPr>
          <w:rFonts w:ascii="Times New Roman" w:hAnsi="Times New Roman" w:cs="Times New Roman"/>
          <w:sz w:val="24"/>
          <w:szCs w:val="24"/>
        </w:rPr>
        <w:t>тыс. руб.;</w:t>
      </w:r>
    </w:p>
    <w:p w:rsidR="00AD201D" w:rsidRDefault="00AD201D" w:rsidP="00AD201D">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в 2020 году –     </w:t>
      </w:r>
      <w:r>
        <w:rPr>
          <w:rFonts w:ascii="Times New Roman" w:hAnsi="Times New Roman" w:cs="Times New Roman"/>
          <w:b/>
          <w:sz w:val="24"/>
          <w:szCs w:val="24"/>
        </w:rPr>
        <w:t xml:space="preserve">32 371,6 </w:t>
      </w:r>
      <w:r>
        <w:rPr>
          <w:rFonts w:ascii="Times New Roman" w:hAnsi="Times New Roman" w:cs="Times New Roman"/>
          <w:sz w:val="24"/>
          <w:szCs w:val="24"/>
        </w:rPr>
        <w:t>тыс. руб.</w:t>
      </w:r>
    </w:p>
    <w:p w:rsidR="00AD201D" w:rsidRDefault="00AD201D" w:rsidP="00AD201D">
      <w:pPr>
        <w:pStyle w:val="ConsPlusCell"/>
        <w:ind w:firstLine="567"/>
        <w:rPr>
          <w:rFonts w:ascii="Times New Roman" w:hAnsi="Times New Roman" w:cs="Times New Roman"/>
          <w:color w:val="000000"/>
          <w:sz w:val="24"/>
          <w:szCs w:val="24"/>
        </w:rPr>
      </w:pPr>
    </w:p>
    <w:p w:rsidR="00AD201D" w:rsidRDefault="00AD201D" w:rsidP="00AD201D">
      <w:pPr>
        <w:autoSpaceDE w:val="0"/>
        <w:autoSpaceDN w:val="0"/>
        <w:adjustRightInd w:val="0"/>
        <w:ind w:firstLine="567"/>
        <w:jc w:val="both"/>
      </w:pPr>
      <w:r>
        <w:t>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w:t>
      </w:r>
    </w:p>
    <w:p w:rsidR="00AD201D" w:rsidRDefault="00AD201D" w:rsidP="00AD201D">
      <w:pPr>
        <w:ind w:firstLine="567"/>
        <w:jc w:val="both"/>
        <w:rPr>
          <w:szCs w:val="28"/>
        </w:rPr>
      </w:pPr>
      <w:r>
        <w:t>Информация о ф</w:t>
      </w:r>
      <w:r>
        <w:rPr>
          <w:color w:val="000000"/>
        </w:rPr>
        <w:t xml:space="preserve">инансовом обеспечении и прогнозная оценка расходов бюджета Сегежского муниципального района   приведена  в таблицах 3 и 4  Приложений к муниципальной программе   </w:t>
      </w:r>
      <w:r>
        <w:rPr>
          <w:szCs w:val="28"/>
        </w:rPr>
        <w:t>«Сохранение и развитие сферы культуры в Сегежском муниципальном районе на 2018-2020 годы».</w:t>
      </w:r>
    </w:p>
    <w:p w:rsidR="00AD201D" w:rsidRDefault="00AD201D" w:rsidP="00AD201D">
      <w:pPr>
        <w:ind w:firstLine="567"/>
        <w:jc w:val="both"/>
        <w:rPr>
          <w:b/>
        </w:rPr>
      </w:pPr>
    </w:p>
    <w:p w:rsidR="00AD201D" w:rsidRDefault="00AD201D" w:rsidP="00AD201D">
      <w:pPr>
        <w:pStyle w:val="afe"/>
        <w:suppressAutoHyphens/>
        <w:ind w:left="0" w:firstLine="567"/>
        <w:jc w:val="center"/>
        <w:rPr>
          <w:b/>
        </w:rPr>
      </w:pPr>
    </w:p>
    <w:p w:rsidR="00AD201D" w:rsidRPr="008F0559" w:rsidRDefault="00AD201D" w:rsidP="008F0559">
      <w:pPr>
        <w:pStyle w:val="afe"/>
        <w:suppressAutoHyphens/>
        <w:spacing w:after="0" w:line="240" w:lineRule="auto"/>
        <w:ind w:left="0"/>
        <w:jc w:val="center"/>
        <w:rPr>
          <w:rFonts w:ascii="Times New Roman" w:hAnsi="Times New Roman"/>
          <w:b/>
          <w:sz w:val="24"/>
          <w:szCs w:val="24"/>
        </w:rPr>
      </w:pPr>
      <w:r w:rsidRPr="008F0559">
        <w:rPr>
          <w:rFonts w:ascii="Times New Roman" w:hAnsi="Times New Roman"/>
          <w:b/>
          <w:sz w:val="24"/>
          <w:szCs w:val="24"/>
        </w:rPr>
        <w:t>Раздел 9. Управление муниципальной программой и контроль за ходом ее реализации</w:t>
      </w:r>
    </w:p>
    <w:p w:rsidR="00AD201D" w:rsidRPr="008F0559" w:rsidRDefault="00AD201D" w:rsidP="008F0559">
      <w:pPr>
        <w:pStyle w:val="afe"/>
        <w:suppressAutoHyphens/>
        <w:spacing w:after="0" w:line="240" w:lineRule="auto"/>
        <w:ind w:left="0" w:firstLine="567"/>
        <w:jc w:val="center"/>
        <w:rPr>
          <w:rFonts w:ascii="Times New Roman" w:hAnsi="Times New Roman"/>
          <w:b/>
          <w:sz w:val="24"/>
          <w:szCs w:val="24"/>
        </w:rPr>
      </w:pPr>
    </w:p>
    <w:p w:rsidR="00AD201D" w:rsidRPr="008F0559" w:rsidRDefault="00AD201D" w:rsidP="008F0559">
      <w:pPr>
        <w:pStyle w:val="afe"/>
        <w:tabs>
          <w:tab w:val="left" w:pos="567"/>
        </w:tabs>
        <w:autoSpaceDE w:val="0"/>
        <w:autoSpaceDN w:val="0"/>
        <w:adjustRightInd w:val="0"/>
        <w:spacing w:after="0" w:line="240" w:lineRule="auto"/>
        <w:ind w:left="0" w:firstLine="567"/>
        <w:jc w:val="both"/>
        <w:rPr>
          <w:rFonts w:ascii="Times New Roman" w:hAnsi="Times New Roman"/>
          <w:sz w:val="24"/>
          <w:szCs w:val="24"/>
        </w:rPr>
      </w:pPr>
      <w:r w:rsidRPr="008F0559">
        <w:rPr>
          <w:rFonts w:ascii="Times New Roman" w:hAnsi="Times New Roman"/>
          <w:sz w:val="24"/>
          <w:szCs w:val="24"/>
        </w:rPr>
        <w:t xml:space="preserve">Текущее управление и контроль за реализацией  муниципальной программы, ее мониторинг осуществляет заместитель главы администрации Сегежского муниципального района  по социальным вопросам. </w:t>
      </w:r>
    </w:p>
    <w:p w:rsidR="00AD201D" w:rsidRDefault="00AD201D" w:rsidP="00AD201D">
      <w:pPr>
        <w:ind w:firstLine="567"/>
        <w:jc w:val="both"/>
      </w:pPr>
      <w:r>
        <w:t>Методика оценки результативности муниципальной программы заключается в ежегодном сопоставлении запланированных значений целевых индикаторов и показателей с их фактическими значениями. Оценка эффективности реализации муниципальной программы проводится в целом для обеспечения информацией о ходе и промежуточных результатах ее реализации ответственным исполнителем ежегодно, а также по итогам завершения реализации муниципальной программы.</w:t>
      </w:r>
    </w:p>
    <w:p w:rsidR="00AD201D" w:rsidRDefault="00AD201D" w:rsidP="00AD201D">
      <w:pPr>
        <w:autoSpaceDE w:val="0"/>
        <w:autoSpaceDN w:val="0"/>
        <w:adjustRightInd w:val="0"/>
        <w:ind w:firstLine="540"/>
        <w:jc w:val="both"/>
        <w:outlineLvl w:val="1"/>
        <w:rPr>
          <w:szCs w:val="28"/>
        </w:rPr>
      </w:pPr>
      <w:r>
        <w:rPr>
          <w:szCs w:val="28"/>
        </w:rPr>
        <w:t xml:space="preserve">Степень достижения целевого значения по </w:t>
      </w:r>
      <w:r>
        <w:rPr>
          <w:szCs w:val="28"/>
          <w:lang w:val="en-US"/>
        </w:rPr>
        <w:t>i</w:t>
      </w:r>
      <w:r>
        <w:rPr>
          <w:szCs w:val="28"/>
        </w:rPr>
        <w:t>-ому индикатору (показателю) муниципальной  программы   определяется по следующей формуле:</w:t>
      </w:r>
    </w:p>
    <w:p w:rsidR="00AD201D" w:rsidRDefault="00AD201D" w:rsidP="00AD201D">
      <w:pPr>
        <w:autoSpaceDE w:val="0"/>
        <w:autoSpaceDN w:val="0"/>
        <w:adjustRightInd w:val="0"/>
        <w:ind w:firstLine="709"/>
        <w:jc w:val="both"/>
        <w:outlineLvl w:val="1"/>
        <w:rPr>
          <w:spacing w:val="-2"/>
          <w:sz w:val="16"/>
          <w:szCs w:val="16"/>
        </w:rPr>
      </w:pPr>
    </w:p>
    <w:tbl>
      <w:tblPr>
        <w:tblW w:w="3570" w:type="dxa"/>
        <w:tblInd w:w="828" w:type="dxa"/>
        <w:tblLayout w:type="fixed"/>
        <w:tblLook w:val="01E0"/>
      </w:tblPr>
      <w:tblGrid>
        <w:gridCol w:w="901"/>
        <w:gridCol w:w="721"/>
        <w:gridCol w:w="902"/>
        <w:gridCol w:w="1046"/>
      </w:tblGrid>
      <w:tr w:rsidR="00AD201D" w:rsidTr="00AD201D">
        <w:tc>
          <w:tcPr>
            <w:tcW w:w="900" w:type="dxa"/>
            <w:vMerge w:val="restart"/>
            <w:vAlign w:val="center"/>
            <w:hideMark/>
          </w:tcPr>
          <w:p w:rsidR="00AD201D" w:rsidRDefault="00AD201D">
            <w:pPr>
              <w:pStyle w:val="aff3"/>
              <w:spacing w:before="0"/>
              <w:ind w:firstLine="0"/>
              <w:jc w:val="right"/>
              <w:rPr>
                <w:sz w:val="28"/>
                <w:szCs w:val="28"/>
                <w:lang w:val="en-US"/>
              </w:rPr>
            </w:pPr>
            <w:r>
              <w:rPr>
                <w:sz w:val="28"/>
                <w:szCs w:val="28"/>
              </w:rPr>
              <w:t>Е1</w:t>
            </w:r>
            <w:r>
              <w:rPr>
                <w:sz w:val="28"/>
                <w:szCs w:val="28"/>
                <w:vertAlign w:val="subscript"/>
                <w:lang w:val="en-US"/>
              </w:rPr>
              <w:t xml:space="preserve">i </w:t>
            </w:r>
            <w:r>
              <w:rPr>
                <w:sz w:val="28"/>
                <w:szCs w:val="28"/>
                <w:lang w:val="en-US"/>
              </w:rPr>
              <w:t>=</w:t>
            </w:r>
          </w:p>
        </w:tc>
        <w:tc>
          <w:tcPr>
            <w:tcW w:w="720" w:type="dxa"/>
            <w:tcBorders>
              <w:top w:val="nil"/>
              <w:left w:val="nil"/>
              <w:bottom w:val="single" w:sz="4" w:space="0" w:color="auto"/>
              <w:right w:val="nil"/>
            </w:tcBorders>
            <w:vAlign w:val="center"/>
            <w:hideMark/>
          </w:tcPr>
          <w:p w:rsidR="00AD201D" w:rsidRDefault="00AD201D">
            <w:pPr>
              <w:pStyle w:val="aff3"/>
              <w:spacing w:before="0"/>
              <w:ind w:firstLine="0"/>
              <w:jc w:val="center"/>
              <w:rPr>
                <w:sz w:val="28"/>
                <w:szCs w:val="28"/>
                <w:lang w:val="en-US"/>
              </w:rPr>
            </w:pPr>
            <w:r>
              <w:rPr>
                <w:sz w:val="28"/>
                <w:szCs w:val="28"/>
              </w:rPr>
              <w:t>ЗФ</w:t>
            </w:r>
            <w:r>
              <w:rPr>
                <w:sz w:val="28"/>
                <w:szCs w:val="28"/>
                <w:vertAlign w:val="subscript"/>
                <w:lang w:val="en-US"/>
              </w:rPr>
              <w:t>i</w:t>
            </w:r>
          </w:p>
        </w:tc>
        <w:tc>
          <w:tcPr>
            <w:tcW w:w="900" w:type="dxa"/>
            <w:vMerge w:val="restart"/>
            <w:vAlign w:val="center"/>
            <w:hideMark/>
          </w:tcPr>
          <w:p w:rsidR="00AD201D" w:rsidRDefault="00AD201D">
            <w:pPr>
              <w:pStyle w:val="aff3"/>
              <w:spacing w:before="0"/>
              <w:ind w:firstLine="0"/>
              <w:jc w:val="left"/>
              <w:rPr>
                <w:sz w:val="28"/>
                <w:szCs w:val="28"/>
                <w:lang w:val="en-US"/>
              </w:rPr>
            </w:pPr>
            <w:r>
              <w:rPr>
                <w:sz w:val="28"/>
                <w:szCs w:val="28"/>
                <w:lang w:val="en-US"/>
              </w:rPr>
              <w:t>x 100</w:t>
            </w:r>
          </w:p>
        </w:tc>
        <w:tc>
          <w:tcPr>
            <w:tcW w:w="1044" w:type="dxa"/>
          </w:tcPr>
          <w:p w:rsidR="00AD201D" w:rsidRDefault="00AD201D">
            <w:pPr>
              <w:pStyle w:val="aff3"/>
              <w:spacing w:before="0"/>
              <w:ind w:firstLine="0"/>
              <w:jc w:val="center"/>
              <w:rPr>
                <w:sz w:val="28"/>
                <w:szCs w:val="28"/>
              </w:rPr>
            </w:pPr>
          </w:p>
        </w:tc>
      </w:tr>
      <w:tr w:rsidR="00AD201D" w:rsidTr="00AD201D">
        <w:tc>
          <w:tcPr>
            <w:tcW w:w="900" w:type="dxa"/>
            <w:vMerge/>
            <w:vAlign w:val="center"/>
            <w:hideMark/>
          </w:tcPr>
          <w:p w:rsidR="00AD201D" w:rsidRDefault="00AD201D">
            <w:pPr>
              <w:rPr>
                <w:sz w:val="28"/>
                <w:szCs w:val="28"/>
                <w:lang w:val="en-US"/>
              </w:rPr>
            </w:pPr>
          </w:p>
        </w:tc>
        <w:tc>
          <w:tcPr>
            <w:tcW w:w="720" w:type="dxa"/>
            <w:tcBorders>
              <w:top w:val="single" w:sz="4" w:space="0" w:color="auto"/>
              <w:left w:val="nil"/>
              <w:bottom w:val="nil"/>
              <w:right w:val="nil"/>
            </w:tcBorders>
            <w:hideMark/>
          </w:tcPr>
          <w:p w:rsidR="00AD201D" w:rsidRDefault="00AD201D">
            <w:pPr>
              <w:pStyle w:val="aff3"/>
              <w:spacing w:before="0"/>
              <w:ind w:firstLine="0"/>
              <w:jc w:val="center"/>
              <w:rPr>
                <w:sz w:val="28"/>
                <w:szCs w:val="28"/>
                <w:lang w:val="en-US"/>
              </w:rPr>
            </w:pPr>
            <w:r>
              <w:rPr>
                <w:sz w:val="28"/>
                <w:szCs w:val="28"/>
              </w:rPr>
              <w:t>ЗП</w:t>
            </w:r>
            <w:r>
              <w:rPr>
                <w:sz w:val="28"/>
                <w:szCs w:val="28"/>
                <w:vertAlign w:val="subscript"/>
                <w:lang w:val="en-US"/>
              </w:rPr>
              <w:t>i</w:t>
            </w:r>
          </w:p>
        </w:tc>
        <w:tc>
          <w:tcPr>
            <w:tcW w:w="900" w:type="dxa"/>
            <w:vMerge/>
            <w:vAlign w:val="center"/>
            <w:hideMark/>
          </w:tcPr>
          <w:p w:rsidR="00AD201D" w:rsidRDefault="00AD201D">
            <w:pPr>
              <w:rPr>
                <w:sz w:val="28"/>
                <w:szCs w:val="28"/>
                <w:lang w:val="en-US"/>
              </w:rPr>
            </w:pPr>
          </w:p>
        </w:tc>
        <w:tc>
          <w:tcPr>
            <w:tcW w:w="1044" w:type="dxa"/>
            <w:hideMark/>
          </w:tcPr>
          <w:p w:rsidR="00AD201D" w:rsidRDefault="00AD201D">
            <w:pPr>
              <w:pStyle w:val="aff3"/>
              <w:spacing w:before="0"/>
              <w:ind w:firstLine="0"/>
              <w:rPr>
                <w:sz w:val="28"/>
                <w:szCs w:val="28"/>
                <w:lang w:val="en-US"/>
              </w:rPr>
            </w:pPr>
            <w:r>
              <w:rPr>
                <w:sz w:val="28"/>
                <w:szCs w:val="28"/>
              </w:rPr>
              <w:t>,</w:t>
            </w:r>
          </w:p>
        </w:tc>
      </w:tr>
    </w:tbl>
    <w:p w:rsidR="00AD201D" w:rsidRDefault="00AD201D" w:rsidP="00AD201D">
      <w:pPr>
        <w:autoSpaceDE w:val="0"/>
        <w:autoSpaceDN w:val="0"/>
        <w:adjustRightInd w:val="0"/>
        <w:ind w:firstLine="709"/>
        <w:jc w:val="both"/>
        <w:outlineLvl w:val="1"/>
        <w:rPr>
          <w:sz w:val="16"/>
          <w:szCs w:val="16"/>
        </w:rPr>
      </w:pPr>
    </w:p>
    <w:p w:rsidR="00AD201D" w:rsidRDefault="00AD201D" w:rsidP="00AD201D">
      <w:pPr>
        <w:autoSpaceDE w:val="0"/>
        <w:autoSpaceDN w:val="0"/>
        <w:adjustRightInd w:val="0"/>
        <w:ind w:firstLine="540"/>
        <w:jc w:val="both"/>
        <w:outlineLvl w:val="1"/>
        <w:rPr>
          <w:szCs w:val="28"/>
        </w:rPr>
      </w:pPr>
      <w:r>
        <w:rPr>
          <w:szCs w:val="28"/>
        </w:rPr>
        <w:t>где:</w:t>
      </w:r>
    </w:p>
    <w:p w:rsidR="00AD201D" w:rsidRDefault="00AD201D" w:rsidP="00AD201D">
      <w:pPr>
        <w:autoSpaceDE w:val="0"/>
        <w:autoSpaceDN w:val="0"/>
        <w:adjustRightInd w:val="0"/>
        <w:ind w:firstLine="540"/>
        <w:jc w:val="both"/>
        <w:outlineLvl w:val="1"/>
        <w:rPr>
          <w:szCs w:val="28"/>
        </w:rPr>
      </w:pPr>
      <w:r>
        <w:rPr>
          <w:szCs w:val="28"/>
        </w:rPr>
        <w:t>E1</w:t>
      </w:r>
      <w:r>
        <w:rPr>
          <w:szCs w:val="28"/>
          <w:vertAlign w:val="subscript"/>
        </w:rPr>
        <w:t>i</w:t>
      </w:r>
      <w:r>
        <w:rPr>
          <w:szCs w:val="28"/>
        </w:rPr>
        <w:t xml:space="preserve"> – степень достижения целевого значения по </w:t>
      </w:r>
      <w:r>
        <w:rPr>
          <w:szCs w:val="28"/>
          <w:lang w:val="en-US"/>
        </w:rPr>
        <w:t>i</w:t>
      </w:r>
      <w:r>
        <w:rPr>
          <w:szCs w:val="28"/>
        </w:rPr>
        <w:t>-ому индикатору (показателю) муниципальной программы,</w:t>
      </w:r>
    </w:p>
    <w:p w:rsidR="00AD201D" w:rsidRDefault="00AD201D" w:rsidP="00AD201D">
      <w:pPr>
        <w:autoSpaceDE w:val="0"/>
        <w:autoSpaceDN w:val="0"/>
        <w:adjustRightInd w:val="0"/>
        <w:ind w:firstLine="540"/>
        <w:jc w:val="both"/>
        <w:outlineLvl w:val="1"/>
        <w:rPr>
          <w:szCs w:val="28"/>
        </w:rPr>
      </w:pPr>
      <w:r>
        <w:rPr>
          <w:szCs w:val="28"/>
        </w:rPr>
        <w:t>ЗФ</w:t>
      </w:r>
      <w:r>
        <w:rPr>
          <w:szCs w:val="28"/>
          <w:vertAlign w:val="subscript"/>
        </w:rPr>
        <w:t>i</w:t>
      </w:r>
      <w:r>
        <w:rPr>
          <w:szCs w:val="28"/>
        </w:rPr>
        <w:t xml:space="preserve"> – фактическое значение </w:t>
      </w:r>
      <w:r>
        <w:rPr>
          <w:szCs w:val="28"/>
          <w:lang w:val="en-US"/>
        </w:rPr>
        <w:t>i</w:t>
      </w:r>
      <w:r>
        <w:rPr>
          <w:szCs w:val="28"/>
        </w:rPr>
        <w:noBreakHyphen/>
        <w:t xml:space="preserve">ого индикатора (показателя) муниципальной программы, </w:t>
      </w:r>
    </w:p>
    <w:p w:rsidR="00AD201D" w:rsidRDefault="00AD201D" w:rsidP="00AD201D">
      <w:pPr>
        <w:autoSpaceDE w:val="0"/>
        <w:autoSpaceDN w:val="0"/>
        <w:adjustRightInd w:val="0"/>
        <w:ind w:firstLine="540"/>
        <w:jc w:val="both"/>
        <w:outlineLvl w:val="1"/>
        <w:rPr>
          <w:szCs w:val="28"/>
        </w:rPr>
      </w:pPr>
      <w:r>
        <w:rPr>
          <w:szCs w:val="28"/>
        </w:rPr>
        <w:t>ЗП</w:t>
      </w:r>
      <w:r>
        <w:rPr>
          <w:szCs w:val="28"/>
          <w:vertAlign w:val="subscript"/>
        </w:rPr>
        <w:t>i</w:t>
      </w:r>
      <w:r>
        <w:rPr>
          <w:szCs w:val="28"/>
        </w:rPr>
        <w:t xml:space="preserve"> – плановое значение </w:t>
      </w:r>
      <w:r>
        <w:rPr>
          <w:szCs w:val="28"/>
          <w:lang w:val="en-US"/>
        </w:rPr>
        <w:t>i</w:t>
      </w:r>
      <w:r>
        <w:rPr>
          <w:szCs w:val="28"/>
        </w:rPr>
        <w:noBreakHyphen/>
        <w:t xml:space="preserve">ого индикатора (показателя) муниципальной программы, предусмотренное в таблице 1 </w:t>
      </w:r>
      <w:r>
        <w:rPr>
          <w:rFonts w:eastAsia="Calibri"/>
          <w:lang w:eastAsia="en-US"/>
        </w:rPr>
        <w:t>Приложения к муниципальной программе   «Сохранение и развитие сферы культуры в Сегежском муниципальном районе на 2018-2020 годы»</w:t>
      </w:r>
      <w:r>
        <w:rPr>
          <w:szCs w:val="28"/>
        </w:rPr>
        <w:t>.</w:t>
      </w:r>
    </w:p>
    <w:p w:rsidR="00AD201D" w:rsidRDefault="00AD201D" w:rsidP="00AD201D">
      <w:pPr>
        <w:tabs>
          <w:tab w:val="left" w:pos="567"/>
        </w:tabs>
        <w:autoSpaceDE w:val="0"/>
        <w:autoSpaceDN w:val="0"/>
        <w:adjustRightInd w:val="0"/>
        <w:ind w:firstLine="540"/>
        <w:jc w:val="both"/>
        <w:outlineLvl w:val="2"/>
        <w:rPr>
          <w:rFonts w:eastAsia="Calibri"/>
          <w:lang w:eastAsia="en-US"/>
        </w:rPr>
      </w:pPr>
    </w:p>
    <w:p w:rsidR="00AD201D" w:rsidRDefault="00AD201D" w:rsidP="00AD201D">
      <w:pPr>
        <w:tabs>
          <w:tab w:val="left" w:pos="567"/>
        </w:tabs>
        <w:autoSpaceDE w:val="0"/>
        <w:autoSpaceDN w:val="0"/>
        <w:adjustRightInd w:val="0"/>
        <w:ind w:firstLine="540"/>
        <w:jc w:val="both"/>
        <w:outlineLvl w:val="2"/>
        <w:rPr>
          <w:rFonts w:eastAsia="Calibri"/>
          <w:lang w:eastAsia="en-US"/>
        </w:rPr>
      </w:pPr>
      <w:r>
        <w:rPr>
          <w:rFonts w:eastAsia="Calibri"/>
          <w:lang w:eastAsia="en-US"/>
        </w:rPr>
        <w:t>План реализации муниципальной программы приведен в таблице 5 Приложения к муниципальной программе   «Сохранение и развитие сферы культуры в Сегежском муниципальном районе на 2018-2020 годы».</w:t>
      </w:r>
    </w:p>
    <w:p w:rsidR="00AD201D" w:rsidRDefault="00AD201D" w:rsidP="00AD201D">
      <w:pPr>
        <w:tabs>
          <w:tab w:val="left" w:pos="567"/>
        </w:tabs>
        <w:autoSpaceDE w:val="0"/>
        <w:autoSpaceDN w:val="0"/>
        <w:adjustRightInd w:val="0"/>
        <w:ind w:firstLine="540"/>
        <w:jc w:val="both"/>
        <w:outlineLvl w:val="2"/>
        <w:rPr>
          <w:rFonts w:eastAsia="Calibri"/>
          <w:lang w:eastAsia="en-US"/>
        </w:rPr>
      </w:pPr>
    </w:p>
    <w:p w:rsidR="00AD201D" w:rsidRDefault="00AD201D" w:rsidP="00AD201D">
      <w:pPr>
        <w:tabs>
          <w:tab w:val="left" w:pos="567"/>
        </w:tabs>
        <w:autoSpaceDE w:val="0"/>
        <w:autoSpaceDN w:val="0"/>
        <w:adjustRightInd w:val="0"/>
        <w:ind w:firstLine="540"/>
        <w:jc w:val="both"/>
        <w:outlineLvl w:val="2"/>
        <w:rPr>
          <w:rFonts w:eastAsia="Calibri"/>
          <w:lang w:eastAsia="en-US"/>
        </w:rPr>
      </w:pPr>
      <w:r>
        <w:rPr>
          <w:rFonts w:eastAsia="Calibri"/>
          <w:lang w:eastAsia="en-US"/>
        </w:rPr>
        <w:t>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Республики Карелия  и Сегежского муниципального района.</w:t>
      </w:r>
    </w:p>
    <w:p w:rsidR="00AD201D" w:rsidRDefault="00AD201D" w:rsidP="00AD201D">
      <w:pPr>
        <w:ind w:firstLine="720"/>
        <w:jc w:val="center"/>
        <w:rPr>
          <w:rFonts w:eastAsia="Calibri"/>
          <w:b/>
          <w:color w:val="FF0000"/>
          <w:lang w:eastAsia="en-US"/>
        </w:rPr>
      </w:pPr>
    </w:p>
    <w:p w:rsidR="00AD201D" w:rsidRDefault="00AD201D" w:rsidP="00AD201D">
      <w:pPr>
        <w:rPr>
          <w:b/>
          <w:bCs/>
        </w:rPr>
        <w:sectPr w:rsidR="00AD201D">
          <w:pgSz w:w="11906" w:h="16838"/>
          <w:pgMar w:top="1134" w:right="850" w:bottom="1134" w:left="1701" w:header="708" w:footer="708" w:gutter="0"/>
          <w:cols w:space="720"/>
        </w:sectPr>
      </w:pPr>
    </w:p>
    <w:p w:rsidR="00AD201D" w:rsidRDefault="00AD201D" w:rsidP="00AD201D">
      <w:pPr>
        <w:pStyle w:val="ConsPlusNormal"/>
        <w:ind w:left="9072" w:firstLine="0"/>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AD201D" w:rsidRDefault="00AD201D" w:rsidP="00AD201D">
      <w:pPr>
        <w:pStyle w:val="ConsPlusNormal"/>
        <w:ind w:left="9072" w:firstLine="0"/>
        <w:jc w:val="both"/>
        <w:rPr>
          <w:rFonts w:ascii="Times New Roman" w:hAnsi="Times New Roman" w:cs="Times New Roman"/>
          <w:bCs/>
          <w:sz w:val="24"/>
          <w:szCs w:val="24"/>
        </w:rPr>
      </w:pPr>
      <w:r>
        <w:rPr>
          <w:rFonts w:ascii="Times New Roman" w:hAnsi="Times New Roman" w:cs="Times New Roman"/>
          <w:bCs/>
          <w:sz w:val="24"/>
          <w:szCs w:val="24"/>
        </w:rPr>
        <w:t xml:space="preserve">к муниципальной программе «Сохранение и развитие сферы культуры в Сегежском муниципальном районе на 2018-2020 годы», утвержденной постановлением администрации Сегежского муниципального района </w:t>
      </w:r>
    </w:p>
    <w:p w:rsidR="00AD201D" w:rsidRPr="008F0559" w:rsidRDefault="00221C9E" w:rsidP="00AD201D">
      <w:pPr>
        <w:pStyle w:val="ConsPlusNormal"/>
        <w:ind w:left="9072" w:firstLine="0"/>
        <w:jc w:val="both"/>
        <w:rPr>
          <w:rFonts w:ascii="Times New Roman" w:hAnsi="Times New Roman" w:cs="Times New Roman"/>
          <w:bCs/>
          <w:color w:val="FF0000"/>
          <w:sz w:val="24"/>
          <w:szCs w:val="24"/>
        </w:rPr>
      </w:pPr>
      <w:r>
        <w:rPr>
          <w:rFonts w:ascii="Times New Roman" w:hAnsi="Times New Roman" w:cs="Times New Roman"/>
          <w:color w:val="000000"/>
          <w:sz w:val="24"/>
          <w:szCs w:val="24"/>
        </w:rPr>
        <w:t>от  08  ноября  2017  №  812</w:t>
      </w:r>
      <w:r w:rsidR="00AD201D" w:rsidRPr="008F0559">
        <w:rPr>
          <w:rFonts w:ascii="Times New Roman" w:hAnsi="Times New Roman" w:cs="Times New Roman"/>
          <w:bCs/>
          <w:color w:val="FF0000"/>
          <w:sz w:val="24"/>
          <w:szCs w:val="24"/>
        </w:rPr>
        <w:t xml:space="preserve">  </w:t>
      </w:r>
    </w:p>
    <w:p w:rsidR="00AD201D" w:rsidRDefault="00AD201D" w:rsidP="00AD201D">
      <w:pPr>
        <w:ind w:left="9072"/>
        <w:jc w:val="right"/>
        <w:rPr>
          <w:b/>
        </w:rPr>
      </w:pPr>
      <w:r>
        <w:rPr>
          <w:b/>
        </w:rPr>
        <w:t>Таблица 1</w:t>
      </w:r>
    </w:p>
    <w:p w:rsidR="008F0559" w:rsidRDefault="008F0559" w:rsidP="00AD201D">
      <w:pPr>
        <w:pStyle w:val="ConsPlusNormal"/>
        <w:ind w:firstLine="0"/>
        <w:jc w:val="center"/>
        <w:rPr>
          <w:rFonts w:ascii="Times New Roman" w:hAnsi="Times New Roman" w:cs="Times New Roman"/>
          <w:b/>
          <w:bCs/>
          <w:sz w:val="24"/>
          <w:szCs w:val="24"/>
        </w:rPr>
      </w:pPr>
    </w:p>
    <w:p w:rsidR="00AD201D" w:rsidRDefault="00AD201D" w:rsidP="00AD201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показателях (индикаторах) муниципальной программы </w:t>
      </w:r>
    </w:p>
    <w:p w:rsidR="00AD201D" w:rsidRDefault="00AD201D" w:rsidP="00AD201D">
      <w:pPr>
        <w:pStyle w:val="ConsPlusNormal"/>
        <w:ind w:firstLine="0"/>
        <w:jc w:val="center"/>
        <w:rPr>
          <w:rFonts w:ascii="Times New Roman" w:hAnsi="Times New Roman" w:cs="Times New Roman"/>
          <w:b/>
          <w:bCs/>
          <w:sz w:val="24"/>
          <w:szCs w:val="24"/>
        </w:rPr>
      </w:pPr>
      <w:r>
        <w:rPr>
          <w:rFonts w:ascii="Times New Roman" w:hAnsi="Times New Roman" w:cs="Times New Roman"/>
          <w:b/>
          <w:color w:val="000000"/>
          <w:sz w:val="24"/>
          <w:szCs w:val="24"/>
        </w:rPr>
        <w:t xml:space="preserve">«Сохранение и развитие сферы культуры в Сегежском муниципальном районе на 2018-2020 годы»  </w:t>
      </w:r>
      <w:r>
        <w:rPr>
          <w:rFonts w:ascii="Times New Roman" w:hAnsi="Times New Roman" w:cs="Times New Roman"/>
          <w:b/>
          <w:bCs/>
          <w:sz w:val="24"/>
          <w:szCs w:val="24"/>
        </w:rPr>
        <w:t>и их значениях</w:t>
      </w:r>
    </w:p>
    <w:p w:rsidR="008F0559" w:rsidRDefault="008F0559" w:rsidP="00AD201D">
      <w:pPr>
        <w:pStyle w:val="ConsPlusNormal"/>
        <w:ind w:firstLine="0"/>
        <w:jc w:val="center"/>
        <w:rPr>
          <w:rFonts w:ascii="Times New Roman" w:hAnsi="Times New Roman" w:cs="Times New Roman"/>
          <w:b/>
          <w:color w:val="000000"/>
          <w:sz w:val="24"/>
          <w:szCs w:val="24"/>
        </w:rPr>
      </w:pPr>
    </w:p>
    <w:tbl>
      <w:tblPr>
        <w:tblW w:w="5084" w:type="pct"/>
        <w:tblInd w:w="2" w:type="dxa"/>
        <w:tblLayout w:type="fixed"/>
        <w:tblCellMar>
          <w:left w:w="70" w:type="dxa"/>
          <w:right w:w="70" w:type="dxa"/>
        </w:tblCellMar>
        <w:tblLook w:val="04A0"/>
      </w:tblPr>
      <w:tblGrid>
        <w:gridCol w:w="506"/>
        <w:gridCol w:w="2396"/>
        <w:gridCol w:w="4397"/>
        <w:gridCol w:w="1699"/>
        <w:gridCol w:w="709"/>
        <w:gridCol w:w="709"/>
        <w:gridCol w:w="709"/>
        <w:gridCol w:w="712"/>
        <w:gridCol w:w="712"/>
        <w:gridCol w:w="2408"/>
      </w:tblGrid>
      <w:tr w:rsidR="008F0559" w:rsidTr="008F0559">
        <w:trPr>
          <w:trHeight w:val="315"/>
          <w:tblHeader/>
        </w:trPr>
        <w:tc>
          <w:tcPr>
            <w:tcW w:w="169" w:type="pct"/>
            <w:vMerge w:val="restart"/>
            <w:tcBorders>
              <w:top w:val="single" w:sz="6" w:space="0" w:color="auto"/>
              <w:left w:val="single" w:sz="6" w:space="0" w:color="auto"/>
              <w:bottom w:val="single" w:sz="6" w:space="0" w:color="auto"/>
              <w:right w:val="single" w:sz="6" w:space="0" w:color="auto"/>
            </w:tcBorders>
            <w:vAlign w:val="center"/>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 </w:t>
            </w:r>
          </w:p>
        </w:tc>
        <w:tc>
          <w:tcPr>
            <w:tcW w:w="801" w:type="pct"/>
            <w:vMerge w:val="restart"/>
            <w:tcBorders>
              <w:top w:val="single" w:sz="6" w:space="0" w:color="auto"/>
              <w:left w:val="single" w:sz="6" w:space="0" w:color="auto"/>
              <w:bottom w:val="single" w:sz="6" w:space="0" w:color="auto"/>
              <w:right w:val="single" w:sz="6" w:space="0" w:color="auto"/>
            </w:tcBorders>
            <w:vAlign w:val="center"/>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Наименование цели (задачи)</w:t>
            </w:r>
          </w:p>
        </w:tc>
        <w:tc>
          <w:tcPr>
            <w:tcW w:w="1470" w:type="pct"/>
            <w:vMerge w:val="restart"/>
            <w:tcBorders>
              <w:top w:val="single" w:sz="6" w:space="0" w:color="auto"/>
              <w:left w:val="single" w:sz="6" w:space="0" w:color="auto"/>
              <w:bottom w:val="single" w:sz="6" w:space="0" w:color="auto"/>
              <w:right w:val="single" w:sz="6" w:space="0" w:color="auto"/>
            </w:tcBorders>
            <w:vAlign w:val="center"/>
            <w:hideMark/>
          </w:tcPr>
          <w:p w:rsidR="00AD201D" w:rsidRDefault="00AD201D">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rPr>
              <w:t>Показатель (индикатор) (наименование)</w:t>
            </w:r>
          </w:p>
        </w:tc>
        <w:tc>
          <w:tcPr>
            <w:tcW w:w="568" w:type="pct"/>
            <w:vMerge w:val="restart"/>
            <w:tcBorders>
              <w:top w:val="single" w:sz="6" w:space="0" w:color="auto"/>
              <w:left w:val="single" w:sz="6" w:space="0" w:color="auto"/>
              <w:bottom w:val="single" w:sz="6" w:space="0" w:color="auto"/>
              <w:right w:val="single" w:sz="6" w:space="0" w:color="auto"/>
            </w:tcBorders>
            <w:vAlign w:val="center"/>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 измерения</w:t>
            </w:r>
          </w:p>
        </w:tc>
        <w:tc>
          <w:tcPr>
            <w:tcW w:w="1187" w:type="pct"/>
            <w:gridSpan w:val="5"/>
            <w:tcBorders>
              <w:top w:val="single" w:sz="6" w:space="0" w:color="auto"/>
              <w:left w:val="single" w:sz="6" w:space="0" w:color="auto"/>
              <w:bottom w:val="single" w:sz="6" w:space="0" w:color="auto"/>
              <w:right w:val="single" w:sz="6" w:space="0" w:color="auto"/>
            </w:tcBorders>
            <w:vAlign w:val="center"/>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Значения показателей</w:t>
            </w:r>
          </w:p>
        </w:tc>
        <w:tc>
          <w:tcPr>
            <w:tcW w:w="805" w:type="pct"/>
            <w:vMerge w:val="restar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Отношение значения показателя последнего года реализации программы к отчетному</w:t>
            </w:r>
          </w:p>
        </w:tc>
      </w:tr>
      <w:tr w:rsidR="008F0559" w:rsidTr="008F0559">
        <w:trPr>
          <w:trHeight w:val="733"/>
          <w:tblHeader/>
        </w:trPr>
        <w:tc>
          <w:tcPr>
            <w:tcW w:w="169" w:type="pct"/>
            <w:vMerge/>
            <w:tcBorders>
              <w:top w:val="single" w:sz="6" w:space="0" w:color="auto"/>
              <w:left w:val="single" w:sz="6" w:space="0" w:color="auto"/>
              <w:bottom w:val="single" w:sz="6" w:space="0" w:color="auto"/>
              <w:right w:val="single" w:sz="6" w:space="0" w:color="auto"/>
            </w:tcBorders>
            <w:vAlign w:val="center"/>
            <w:hideMark/>
          </w:tcPr>
          <w:p w:rsidR="00AD201D" w:rsidRDefault="00AD201D">
            <w:pPr>
              <w:rPr>
                <w:sz w:val="22"/>
                <w:szCs w:val="22"/>
              </w:rPr>
            </w:pPr>
          </w:p>
        </w:tc>
        <w:tc>
          <w:tcPr>
            <w:tcW w:w="801" w:type="pct"/>
            <w:vMerge/>
            <w:tcBorders>
              <w:top w:val="single" w:sz="6" w:space="0" w:color="auto"/>
              <w:left w:val="single" w:sz="6" w:space="0" w:color="auto"/>
              <w:bottom w:val="single" w:sz="6" w:space="0" w:color="auto"/>
              <w:right w:val="single" w:sz="6" w:space="0" w:color="auto"/>
            </w:tcBorders>
            <w:vAlign w:val="center"/>
            <w:hideMark/>
          </w:tcPr>
          <w:p w:rsidR="00AD201D" w:rsidRDefault="00AD201D">
            <w:pPr>
              <w:rPr>
                <w:sz w:val="22"/>
                <w:szCs w:val="22"/>
              </w:rPr>
            </w:pPr>
          </w:p>
        </w:tc>
        <w:tc>
          <w:tcPr>
            <w:tcW w:w="1470" w:type="pct"/>
            <w:vMerge/>
            <w:tcBorders>
              <w:top w:val="single" w:sz="6" w:space="0" w:color="auto"/>
              <w:left w:val="single" w:sz="6" w:space="0" w:color="auto"/>
              <w:bottom w:val="single" w:sz="6" w:space="0" w:color="auto"/>
              <w:right w:val="single" w:sz="6" w:space="0" w:color="auto"/>
            </w:tcBorders>
            <w:vAlign w:val="center"/>
            <w:hideMark/>
          </w:tcPr>
          <w:p w:rsidR="00AD201D" w:rsidRPr="00AD201D" w:rsidRDefault="00AD201D">
            <w:pPr>
              <w:rPr>
                <w:sz w:val="22"/>
                <w:szCs w:val="22"/>
              </w:rPr>
            </w:pPr>
          </w:p>
        </w:tc>
        <w:tc>
          <w:tcPr>
            <w:tcW w:w="568" w:type="pct"/>
            <w:vMerge/>
            <w:tcBorders>
              <w:top w:val="single" w:sz="6" w:space="0" w:color="auto"/>
              <w:left w:val="single" w:sz="6" w:space="0" w:color="auto"/>
              <w:bottom w:val="single" w:sz="6" w:space="0" w:color="auto"/>
              <w:right w:val="single" w:sz="6" w:space="0" w:color="auto"/>
            </w:tcBorders>
            <w:vAlign w:val="center"/>
            <w:hideMark/>
          </w:tcPr>
          <w:p w:rsidR="00AD201D" w:rsidRDefault="00AD201D">
            <w:pPr>
              <w:rPr>
                <w:sz w:val="22"/>
                <w:szCs w:val="22"/>
              </w:rPr>
            </w:pPr>
          </w:p>
        </w:tc>
        <w:tc>
          <w:tcPr>
            <w:tcW w:w="237" w:type="pct"/>
            <w:tcBorders>
              <w:top w:val="single" w:sz="6" w:space="0" w:color="auto"/>
              <w:left w:val="single" w:sz="6" w:space="0" w:color="auto"/>
              <w:bottom w:val="single" w:sz="6" w:space="0" w:color="auto"/>
              <w:right w:val="single" w:sz="6" w:space="0" w:color="auto"/>
            </w:tcBorders>
            <w:vAlign w:val="center"/>
            <w:hideMark/>
          </w:tcPr>
          <w:p w:rsidR="00AD201D" w:rsidRDefault="00AD201D" w:rsidP="008F0559">
            <w:pPr>
              <w:ind w:left="-69" w:right="-70"/>
              <w:jc w:val="center"/>
              <w:rPr>
                <w:sz w:val="22"/>
                <w:szCs w:val="22"/>
              </w:rPr>
            </w:pPr>
            <w:r>
              <w:rPr>
                <w:sz w:val="22"/>
                <w:szCs w:val="22"/>
              </w:rPr>
              <w:t>2016 г.</w:t>
            </w:r>
          </w:p>
        </w:tc>
        <w:tc>
          <w:tcPr>
            <w:tcW w:w="237" w:type="pct"/>
            <w:tcBorders>
              <w:top w:val="single" w:sz="6" w:space="0" w:color="auto"/>
              <w:left w:val="single" w:sz="6" w:space="0" w:color="auto"/>
              <w:bottom w:val="single" w:sz="6" w:space="0" w:color="auto"/>
              <w:right w:val="single" w:sz="6" w:space="0" w:color="auto"/>
            </w:tcBorders>
            <w:vAlign w:val="center"/>
            <w:hideMark/>
          </w:tcPr>
          <w:p w:rsidR="00AD201D" w:rsidRDefault="00AD201D" w:rsidP="008F0559">
            <w:pPr>
              <w:ind w:left="-70" w:right="-70"/>
              <w:jc w:val="center"/>
              <w:rPr>
                <w:sz w:val="22"/>
                <w:szCs w:val="22"/>
              </w:rPr>
            </w:pPr>
            <w:r>
              <w:rPr>
                <w:sz w:val="22"/>
                <w:szCs w:val="22"/>
              </w:rPr>
              <w:t>2017 г.</w:t>
            </w:r>
          </w:p>
        </w:tc>
        <w:tc>
          <w:tcPr>
            <w:tcW w:w="237" w:type="pct"/>
            <w:tcBorders>
              <w:top w:val="single" w:sz="6" w:space="0" w:color="auto"/>
              <w:left w:val="single" w:sz="6" w:space="0" w:color="auto"/>
              <w:bottom w:val="single" w:sz="6" w:space="0" w:color="auto"/>
              <w:right w:val="single" w:sz="6" w:space="0" w:color="auto"/>
            </w:tcBorders>
            <w:vAlign w:val="center"/>
            <w:hideMark/>
          </w:tcPr>
          <w:p w:rsidR="00AD201D" w:rsidRDefault="00AD201D" w:rsidP="008F0559">
            <w:pPr>
              <w:ind w:left="-70" w:right="-73"/>
              <w:jc w:val="center"/>
              <w:rPr>
                <w:sz w:val="22"/>
                <w:szCs w:val="22"/>
              </w:rPr>
            </w:pPr>
            <w:r>
              <w:rPr>
                <w:sz w:val="22"/>
                <w:szCs w:val="22"/>
              </w:rPr>
              <w:t>2018 г.</w:t>
            </w:r>
          </w:p>
        </w:tc>
        <w:tc>
          <w:tcPr>
            <w:tcW w:w="238" w:type="pct"/>
            <w:tcBorders>
              <w:top w:val="single" w:sz="6" w:space="0" w:color="auto"/>
              <w:left w:val="single" w:sz="6" w:space="0" w:color="auto"/>
              <w:bottom w:val="single" w:sz="6" w:space="0" w:color="auto"/>
              <w:right w:val="single" w:sz="6" w:space="0" w:color="auto"/>
            </w:tcBorders>
            <w:vAlign w:val="center"/>
            <w:hideMark/>
          </w:tcPr>
          <w:p w:rsidR="00AD201D" w:rsidRDefault="00AD201D" w:rsidP="008F0559">
            <w:pPr>
              <w:ind w:left="-133" w:right="-70"/>
              <w:jc w:val="center"/>
              <w:rPr>
                <w:sz w:val="22"/>
                <w:szCs w:val="22"/>
              </w:rPr>
            </w:pPr>
            <w:r>
              <w:rPr>
                <w:sz w:val="22"/>
                <w:szCs w:val="22"/>
              </w:rPr>
              <w:t xml:space="preserve">2019 г. </w:t>
            </w:r>
          </w:p>
        </w:tc>
        <w:tc>
          <w:tcPr>
            <w:tcW w:w="238" w:type="pct"/>
            <w:tcBorders>
              <w:top w:val="single" w:sz="6" w:space="0" w:color="auto"/>
              <w:left w:val="single" w:sz="6" w:space="0" w:color="auto"/>
              <w:bottom w:val="single" w:sz="6" w:space="0" w:color="auto"/>
              <w:right w:val="single" w:sz="6" w:space="0" w:color="auto"/>
            </w:tcBorders>
            <w:vAlign w:val="center"/>
            <w:hideMark/>
          </w:tcPr>
          <w:p w:rsidR="00AD201D" w:rsidRDefault="00AD201D" w:rsidP="008F0559">
            <w:pPr>
              <w:ind w:left="-70" w:right="-69"/>
              <w:jc w:val="center"/>
              <w:rPr>
                <w:sz w:val="22"/>
                <w:szCs w:val="22"/>
              </w:rPr>
            </w:pPr>
            <w:r>
              <w:rPr>
                <w:sz w:val="22"/>
                <w:szCs w:val="22"/>
              </w:rPr>
              <w:t>2020 г.</w:t>
            </w:r>
          </w:p>
        </w:tc>
        <w:tc>
          <w:tcPr>
            <w:tcW w:w="805" w:type="pct"/>
            <w:vMerge/>
            <w:tcBorders>
              <w:top w:val="single" w:sz="6" w:space="0" w:color="auto"/>
              <w:left w:val="single" w:sz="6" w:space="0" w:color="auto"/>
              <w:bottom w:val="single" w:sz="6" w:space="0" w:color="auto"/>
              <w:right w:val="single" w:sz="6" w:space="0" w:color="auto"/>
            </w:tcBorders>
            <w:vAlign w:val="center"/>
            <w:hideMark/>
          </w:tcPr>
          <w:p w:rsidR="00AD201D" w:rsidRDefault="00AD201D">
            <w:pPr>
              <w:rPr>
                <w:sz w:val="22"/>
                <w:szCs w:val="22"/>
              </w:rPr>
            </w:pPr>
          </w:p>
        </w:tc>
      </w:tr>
      <w:tr w:rsidR="008F0559" w:rsidTr="008F0559">
        <w:trPr>
          <w:trHeight w:val="240"/>
          <w:tblHeader/>
        </w:trPr>
        <w:tc>
          <w:tcPr>
            <w:tcW w:w="169"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1</w:t>
            </w:r>
          </w:p>
        </w:tc>
        <w:tc>
          <w:tcPr>
            <w:tcW w:w="801"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2</w:t>
            </w:r>
          </w:p>
        </w:tc>
        <w:tc>
          <w:tcPr>
            <w:tcW w:w="1470"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3</w:t>
            </w:r>
          </w:p>
        </w:tc>
        <w:tc>
          <w:tcPr>
            <w:tcW w:w="568"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4</w:t>
            </w:r>
          </w:p>
        </w:tc>
        <w:tc>
          <w:tcPr>
            <w:tcW w:w="237"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5</w:t>
            </w:r>
          </w:p>
        </w:tc>
        <w:tc>
          <w:tcPr>
            <w:tcW w:w="237"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6</w:t>
            </w:r>
          </w:p>
        </w:tc>
        <w:tc>
          <w:tcPr>
            <w:tcW w:w="237"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7</w:t>
            </w:r>
          </w:p>
        </w:tc>
        <w:tc>
          <w:tcPr>
            <w:tcW w:w="238"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8</w:t>
            </w:r>
          </w:p>
        </w:tc>
        <w:tc>
          <w:tcPr>
            <w:tcW w:w="238"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9</w:t>
            </w:r>
          </w:p>
        </w:tc>
        <w:tc>
          <w:tcPr>
            <w:tcW w:w="805" w:type="pct"/>
            <w:tcBorders>
              <w:top w:val="single" w:sz="6" w:space="0" w:color="auto"/>
              <w:left w:val="single" w:sz="6" w:space="0" w:color="auto"/>
              <w:bottom w:val="single" w:sz="6" w:space="0" w:color="auto"/>
              <w:right w:val="single" w:sz="6" w:space="0" w:color="auto"/>
            </w:tcBorders>
            <w:hideMark/>
          </w:tcPr>
          <w:p w:rsidR="00AD201D" w:rsidRPr="008F0559" w:rsidRDefault="00AD201D">
            <w:pPr>
              <w:pStyle w:val="ConsPlusNormal"/>
              <w:ind w:firstLine="0"/>
              <w:jc w:val="center"/>
              <w:rPr>
                <w:rFonts w:ascii="Times New Roman" w:hAnsi="Times New Roman" w:cs="Times New Roman"/>
                <w:sz w:val="18"/>
                <w:szCs w:val="18"/>
              </w:rPr>
            </w:pPr>
            <w:r w:rsidRPr="008F0559">
              <w:rPr>
                <w:rFonts w:ascii="Times New Roman" w:hAnsi="Times New Roman" w:cs="Times New Roman"/>
                <w:sz w:val="18"/>
                <w:szCs w:val="18"/>
              </w:rPr>
              <w:t>10</w:t>
            </w:r>
          </w:p>
        </w:tc>
      </w:tr>
      <w:tr w:rsidR="00AD201D" w:rsidTr="008F0559">
        <w:trPr>
          <w:trHeight w:val="240"/>
        </w:trPr>
        <w:tc>
          <w:tcPr>
            <w:tcW w:w="5000" w:type="pct"/>
            <w:gridSpan w:val="10"/>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b/>
                <w:sz w:val="22"/>
                <w:szCs w:val="22"/>
              </w:rPr>
              <w:t xml:space="preserve">Муниципальная программа </w:t>
            </w:r>
            <w:r>
              <w:rPr>
                <w:rFonts w:ascii="Times New Roman" w:hAnsi="Times New Roman" w:cs="Times New Roman"/>
                <w:b/>
                <w:color w:val="000000"/>
                <w:sz w:val="22"/>
                <w:szCs w:val="22"/>
              </w:rPr>
              <w:t>«Сохранение и развитие сферы культуры в Сегежском муниципальном районе на 2015-2017 годы»</w:t>
            </w:r>
          </w:p>
        </w:tc>
      </w:tr>
      <w:tr w:rsidR="008F0559" w:rsidTr="008F0559">
        <w:trPr>
          <w:trHeight w:val="240"/>
        </w:trPr>
        <w:tc>
          <w:tcPr>
            <w:tcW w:w="169"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right"/>
              <w:rPr>
                <w:rFonts w:ascii="Times New Roman" w:hAnsi="Times New Roman" w:cs="Times New Roman"/>
                <w:sz w:val="22"/>
                <w:szCs w:val="22"/>
              </w:rPr>
            </w:pPr>
            <w:r>
              <w:rPr>
                <w:rFonts w:ascii="Times New Roman" w:hAnsi="Times New Roman" w:cs="Times New Roman"/>
                <w:sz w:val="22"/>
                <w:szCs w:val="22"/>
              </w:rPr>
              <w:t xml:space="preserve">1. </w:t>
            </w:r>
          </w:p>
        </w:tc>
        <w:tc>
          <w:tcPr>
            <w:tcW w:w="801"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Задача 1.</w:t>
            </w:r>
            <w:r>
              <w:t xml:space="preserve"> </w:t>
            </w:r>
            <w:r>
              <w:rPr>
                <w:rFonts w:ascii="Times New Roman" w:hAnsi="Times New Roman" w:cs="Times New Roman"/>
                <w:color w:val="000000"/>
                <w:sz w:val="22"/>
                <w:szCs w:val="22"/>
              </w:rPr>
              <w:t>Расширение доступа граждан к культурным ценностям и информации</w:t>
            </w:r>
          </w:p>
        </w:tc>
        <w:tc>
          <w:tcPr>
            <w:tcW w:w="1470" w:type="pct"/>
            <w:tcBorders>
              <w:top w:val="single" w:sz="6" w:space="0" w:color="auto"/>
              <w:left w:val="single" w:sz="6" w:space="0" w:color="auto"/>
              <w:bottom w:val="single" w:sz="6" w:space="0" w:color="auto"/>
              <w:right w:val="single" w:sz="6" w:space="0" w:color="auto"/>
            </w:tcBorders>
            <w:hideMark/>
          </w:tcPr>
          <w:p w:rsidR="00AD201D" w:rsidRDefault="00AD201D">
            <w:pPr>
              <w:rPr>
                <w:b/>
                <w:bCs/>
                <w:color w:val="000000"/>
                <w:sz w:val="22"/>
                <w:szCs w:val="22"/>
              </w:rPr>
            </w:pPr>
            <w:r>
              <w:rPr>
                <w:b/>
                <w:bCs/>
                <w:color w:val="000000"/>
                <w:sz w:val="22"/>
                <w:szCs w:val="22"/>
              </w:rPr>
              <w:t>Показатель 1.</w:t>
            </w:r>
          </w:p>
          <w:p w:rsidR="00AD201D" w:rsidRDefault="00AD201D">
            <w:pPr>
              <w:jc w:val="both"/>
              <w:rPr>
                <w:sz w:val="22"/>
                <w:szCs w:val="22"/>
              </w:rPr>
            </w:pPr>
            <w:r>
              <w:rPr>
                <w:sz w:val="22"/>
                <w:szCs w:val="22"/>
              </w:rPr>
              <w:t>Доля представленных (во всех формах) зрителю музейных предметов в общем количестве музейных предметов основного фонда МБУ «Музейный Центр г. Сегежи»</w:t>
            </w:r>
          </w:p>
        </w:tc>
        <w:tc>
          <w:tcPr>
            <w:tcW w:w="568"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8,7</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9,0</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9,0</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9,5</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9,5</w:t>
            </w:r>
          </w:p>
        </w:tc>
        <w:tc>
          <w:tcPr>
            <w:tcW w:w="805"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1,09</w:t>
            </w:r>
          </w:p>
        </w:tc>
      </w:tr>
      <w:tr w:rsidR="008F0559" w:rsidTr="008F0559">
        <w:trPr>
          <w:trHeight w:val="240"/>
        </w:trPr>
        <w:tc>
          <w:tcPr>
            <w:tcW w:w="169" w:type="pct"/>
            <w:tcBorders>
              <w:top w:val="single" w:sz="6" w:space="0" w:color="auto"/>
              <w:left w:val="single" w:sz="6" w:space="0" w:color="auto"/>
              <w:bottom w:val="single" w:sz="6" w:space="0" w:color="auto"/>
              <w:right w:val="single" w:sz="6" w:space="0" w:color="auto"/>
            </w:tcBorders>
          </w:tcPr>
          <w:p w:rsidR="00AD201D" w:rsidRDefault="00AD201D">
            <w:pPr>
              <w:pStyle w:val="ConsPlusNormal"/>
              <w:ind w:firstLine="0"/>
              <w:jc w:val="right"/>
              <w:rPr>
                <w:rFonts w:ascii="Times New Roman" w:hAnsi="Times New Roman" w:cs="Times New Roman"/>
                <w:sz w:val="24"/>
                <w:szCs w:val="24"/>
              </w:rPr>
            </w:pPr>
          </w:p>
        </w:tc>
        <w:tc>
          <w:tcPr>
            <w:tcW w:w="801" w:type="pct"/>
            <w:tcBorders>
              <w:top w:val="single" w:sz="6" w:space="0" w:color="auto"/>
              <w:left w:val="single" w:sz="6" w:space="0" w:color="auto"/>
              <w:bottom w:val="single" w:sz="6" w:space="0" w:color="auto"/>
              <w:right w:val="single" w:sz="6" w:space="0" w:color="auto"/>
            </w:tcBorders>
          </w:tcPr>
          <w:p w:rsidR="00AD201D" w:rsidRDefault="00AD201D">
            <w:pPr>
              <w:pStyle w:val="ConsPlusNormal"/>
              <w:ind w:firstLine="0"/>
              <w:rPr>
                <w:rFonts w:ascii="Times New Roman" w:hAnsi="Times New Roman" w:cs="Times New Roman"/>
                <w:color w:val="000000"/>
              </w:rPr>
            </w:pPr>
          </w:p>
        </w:tc>
        <w:tc>
          <w:tcPr>
            <w:tcW w:w="1470" w:type="pct"/>
            <w:tcBorders>
              <w:top w:val="single" w:sz="6" w:space="0" w:color="auto"/>
              <w:left w:val="single" w:sz="6" w:space="0" w:color="auto"/>
              <w:bottom w:val="single" w:sz="6" w:space="0" w:color="auto"/>
              <w:right w:val="single" w:sz="6" w:space="0" w:color="auto"/>
            </w:tcBorders>
            <w:hideMark/>
          </w:tcPr>
          <w:p w:rsidR="00AD201D" w:rsidRDefault="00AD201D">
            <w:pPr>
              <w:rPr>
                <w:b/>
                <w:bCs/>
                <w:color w:val="000000"/>
                <w:sz w:val="22"/>
                <w:szCs w:val="22"/>
              </w:rPr>
            </w:pPr>
            <w:r>
              <w:rPr>
                <w:b/>
                <w:bCs/>
                <w:color w:val="000000"/>
                <w:sz w:val="22"/>
                <w:szCs w:val="22"/>
              </w:rPr>
              <w:t>Показатель 2.</w:t>
            </w:r>
          </w:p>
          <w:p w:rsidR="00AD201D" w:rsidRDefault="00AD201D">
            <w:pPr>
              <w:jc w:val="both"/>
              <w:rPr>
                <w:sz w:val="22"/>
                <w:szCs w:val="22"/>
              </w:rPr>
            </w:pPr>
            <w:r>
              <w:rPr>
                <w:sz w:val="22"/>
                <w:szCs w:val="22"/>
              </w:rPr>
              <w:t>Количество экземпляров библиотечного фонда муниципальных общедоступных библиотек (включая библиотеки, входящие в состав культурно-досуговых учреждений) на 1000 человек населения Сегежского муниципального района</w:t>
            </w:r>
          </w:p>
        </w:tc>
        <w:tc>
          <w:tcPr>
            <w:tcW w:w="568"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от норматива 250 книг</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48</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51,4</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 xml:space="preserve">53,7 </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 xml:space="preserve">54,0 </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54,5</w:t>
            </w:r>
          </w:p>
        </w:tc>
        <w:tc>
          <w:tcPr>
            <w:tcW w:w="805"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1,14</w:t>
            </w:r>
          </w:p>
        </w:tc>
      </w:tr>
      <w:tr w:rsidR="008F0559" w:rsidTr="008F0559">
        <w:trPr>
          <w:trHeight w:val="240"/>
        </w:trPr>
        <w:tc>
          <w:tcPr>
            <w:tcW w:w="169" w:type="pct"/>
            <w:tcBorders>
              <w:top w:val="single" w:sz="6" w:space="0" w:color="auto"/>
              <w:left w:val="single" w:sz="6" w:space="0" w:color="auto"/>
              <w:bottom w:val="single" w:sz="6" w:space="0" w:color="auto"/>
              <w:right w:val="single" w:sz="6" w:space="0" w:color="auto"/>
            </w:tcBorders>
          </w:tcPr>
          <w:p w:rsidR="00AD201D" w:rsidRDefault="00AD201D">
            <w:pPr>
              <w:pStyle w:val="ConsPlusNormal"/>
              <w:ind w:firstLine="0"/>
              <w:jc w:val="right"/>
              <w:rPr>
                <w:rFonts w:ascii="Times New Roman" w:hAnsi="Times New Roman" w:cs="Times New Roman"/>
                <w:sz w:val="24"/>
                <w:szCs w:val="24"/>
              </w:rPr>
            </w:pPr>
          </w:p>
        </w:tc>
        <w:tc>
          <w:tcPr>
            <w:tcW w:w="801" w:type="pct"/>
            <w:tcBorders>
              <w:top w:val="single" w:sz="6" w:space="0" w:color="auto"/>
              <w:left w:val="single" w:sz="6" w:space="0" w:color="auto"/>
              <w:bottom w:val="single" w:sz="6" w:space="0" w:color="auto"/>
              <w:right w:val="single" w:sz="6" w:space="0" w:color="auto"/>
            </w:tcBorders>
          </w:tcPr>
          <w:p w:rsidR="00AD201D" w:rsidRDefault="00AD201D">
            <w:pPr>
              <w:pStyle w:val="ConsPlusNormal"/>
              <w:ind w:firstLine="0"/>
              <w:rPr>
                <w:rFonts w:ascii="Times New Roman" w:hAnsi="Times New Roman" w:cs="Times New Roman"/>
                <w:color w:val="000000"/>
              </w:rPr>
            </w:pPr>
          </w:p>
        </w:tc>
        <w:tc>
          <w:tcPr>
            <w:tcW w:w="1470" w:type="pct"/>
            <w:tcBorders>
              <w:top w:val="single" w:sz="6" w:space="0" w:color="auto"/>
              <w:left w:val="single" w:sz="6" w:space="0" w:color="auto"/>
              <w:bottom w:val="single" w:sz="6" w:space="0" w:color="auto"/>
              <w:right w:val="single" w:sz="6" w:space="0" w:color="auto"/>
            </w:tcBorders>
            <w:hideMark/>
          </w:tcPr>
          <w:p w:rsidR="00AD201D" w:rsidRDefault="00AD201D">
            <w:pPr>
              <w:rPr>
                <w:b/>
                <w:bCs/>
                <w:color w:val="000000"/>
                <w:sz w:val="22"/>
                <w:szCs w:val="22"/>
              </w:rPr>
            </w:pPr>
            <w:r>
              <w:rPr>
                <w:b/>
                <w:bCs/>
                <w:color w:val="000000"/>
                <w:sz w:val="22"/>
                <w:szCs w:val="22"/>
              </w:rPr>
              <w:t>Показатель 3.</w:t>
            </w:r>
          </w:p>
          <w:p w:rsidR="00AD201D" w:rsidRDefault="00AD201D">
            <w:pPr>
              <w:jc w:val="both"/>
              <w:rPr>
                <w:sz w:val="22"/>
                <w:szCs w:val="22"/>
              </w:rPr>
            </w:pPr>
            <w:r>
              <w:rPr>
                <w:sz w:val="22"/>
                <w:szCs w:val="22"/>
              </w:rPr>
              <w:t>Доля муниципальных публичных библиотек, подключенных к сети Интернет</w:t>
            </w:r>
            <w:r>
              <w:rPr>
                <w:bCs/>
                <w:sz w:val="22"/>
                <w:szCs w:val="22"/>
              </w:rPr>
              <w:t>,</w:t>
            </w:r>
            <w:r>
              <w:rPr>
                <w:sz w:val="22"/>
                <w:szCs w:val="22"/>
              </w:rPr>
              <w:t xml:space="preserve"> в общем количестве публичных библиотек Сегежского муниципального района   </w:t>
            </w:r>
          </w:p>
        </w:tc>
        <w:tc>
          <w:tcPr>
            <w:tcW w:w="568"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30</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40</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50</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50</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60</w:t>
            </w:r>
          </w:p>
        </w:tc>
        <w:tc>
          <w:tcPr>
            <w:tcW w:w="805"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r>
      <w:tr w:rsidR="008F0559" w:rsidTr="008F0559">
        <w:trPr>
          <w:trHeight w:val="240"/>
        </w:trPr>
        <w:tc>
          <w:tcPr>
            <w:tcW w:w="169"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2.</w:t>
            </w:r>
          </w:p>
        </w:tc>
        <w:tc>
          <w:tcPr>
            <w:tcW w:w="801"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Задача 2. Поддержка и развитие художественно-творческой деятельности и реализация творческого потенциала жителей Сегежского района</w:t>
            </w:r>
          </w:p>
        </w:tc>
        <w:tc>
          <w:tcPr>
            <w:tcW w:w="1470" w:type="pct"/>
            <w:tcBorders>
              <w:top w:val="single" w:sz="6" w:space="0" w:color="auto"/>
              <w:left w:val="single" w:sz="6" w:space="0" w:color="auto"/>
              <w:bottom w:val="single" w:sz="6" w:space="0" w:color="auto"/>
              <w:right w:val="single" w:sz="6" w:space="0" w:color="auto"/>
            </w:tcBorders>
          </w:tcPr>
          <w:p w:rsidR="00AD201D" w:rsidRDefault="00AD201D">
            <w:pPr>
              <w:rPr>
                <w:b/>
                <w:bCs/>
                <w:color w:val="000000"/>
                <w:sz w:val="22"/>
                <w:szCs w:val="22"/>
              </w:rPr>
            </w:pPr>
            <w:r>
              <w:rPr>
                <w:b/>
                <w:bCs/>
                <w:color w:val="000000"/>
                <w:sz w:val="22"/>
                <w:szCs w:val="22"/>
              </w:rPr>
              <w:t>Показатель 4.</w:t>
            </w:r>
          </w:p>
          <w:p w:rsidR="00AD201D" w:rsidRDefault="00AD201D">
            <w:pPr>
              <w:jc w:val="both"/>
              <w:rPr>
                <w:sz w:val="22"/>
                <w:szCs w:val="22"/>
              </w:rPr>
            </w:pPr>
            <w:r>
              <w:rPr>
                <w:sz w:val="22"/>
                <w:szCs w:val="22"/>
              </w:rPr>
              <w:t xml:space="preserve">Сохранение числа участников  культурно-досуговых мероприятий </w:t>
            </w:r>
          </w:p>
          <w:p w:rsidR="00AD201D" w:rsidRDefault="00AD201D">
            <w:pPr>
              <w:jc w:val="both"/>
              <w:rPr>
                <w:sz w:val="22"/>
                <w:szCs w:val="22"/>
              </w:rPr>
            </w:pPr>
          </w:p>
        </w:tc>
        <w:tc>
          <w:tcPr>
            <w:tcW w:w="568"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0,5</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0,5</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0,5</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0,5</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jc w:val="center"/>
              <w:rPr>
                <w:sz w:val="22"/>
                <w:szCs w:val="22"/>
              </w:rPr>
            </w:pPr>
            <w:r>
              <w:rPr>
                <w:sz w:val="22"/>
                <w:szCs w:val="22"/>
              </w:rPr>
              <w:t>0,5</w:t>
            </w:r>
          </w:p>
        </w:tc>
        <w:tc>
          <w:tcPr>
            <w:tcW w:w="805"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8F0559" w:rsidTr="008F0559">
        <w:trPr>
          <w:trHeight w:val="240"/>
        </w:trPr>
        <w:tc>
          <w:tcPr>
            <w:tcW w:w="169" w:type="pct"/>
            <w:tcBorders>
              <w:top w:val="single" w:sz="6" w:space="0" w:color="auto"/>
              <w:left w:val="single" w:sz="6" w:space="0" w:color="auto"/>
              <w:bottom w:val="single" w:sz="6" w:space="0" w:color="auto"/>
              <w:right w:val="single" w:sz="6" w:space="0" w:color="auto"/>
            </w:tcBorders>
          </w:tcPr>
          <w:p w:rsidR="00AD201D" w:rsidRDefault="00AD201D">
            <w:pPr>
              <w:pStyle w:val="ConsPlusNormal"/>
              <w:ind w:firstLine="0"/>
              <w:jc w:val="right"/>
              <w:rPr>
                <w:rFonts w:ascii="Times New Roman" w:hAnsi="Times New Roman" w:cs="Times New Roman"/>
                <w:sz w:val="24"/>
                <w:szCs w:val="24"/>
              </w:rPr>
            </w:pPr>
          </w:p>
        </w:tc>
        <w:tc>
          <w:tcPr>
            <w:tcW w:w="801" w:type="pct"/>
            <w:tcBorders>
              <w:top w:val="single" w:sz="6" w:space="0" w:color="auto"/>
              <w:left w:val="single" w:sz="6" w:space="0" w:color="auto"/>
              <w:bottom w:val="single" w:sz="6" w:space="0" w:color="auto"/>
              <w:right w:val="single" w:sz="6" w:space="0" w:color="auto"/>
            </w:tcBorders>
          </w:tcPr>
          <w:p w:rsidR="00AD201D" w:rsidRDefault="00AD201D">
            <w:pPr>
              <w:pStyle w:val="ConsPlusNormal"/>
              <w:ind w:firstLine="0"/>
              <w:rPr>
                <w:rFonts w:ascii="Times New Roman" w:hAnsi="Times New Roman" w:cs="Times New Roman"/>
                <w:color w:val="000000"/>
                <w:sz w:val="22"/>
                <w:szCs w:val="22"/>
              </w:rPr>
            </w:pPr>
          </w:p>
        </w:tc>
        <w:tc>
          <w:tcPr>
            <w:tcW w:w="1470" w:type="pct"/>
            <w:tcBorders>
              <w:top w:val="single" w:sz="6" w:space="0" w:color="auto"/>
              <w:left w:val="single" w:sz="6" w:space="0" w:color="auto"/>
              <w:bottom w:val="single" w:sz="6" w:space="0" w:color="auto"/>
              <w:right w:val="single" w:sz="6" w:space="0" w:color="auto"/>
            </w:tcBorders>
            <w:hideMark/>
          </w:tcPr>
          <w:p w:rsidR="00AD201D" w:rsidRDefault="00AD201D">
            <w:pPr>
              <w:rPr>
                <w:b/>
                <w:bCs/>
                <w:color w:val="000000"/>
                <w:sz w:val="22"/>
                <w:szCs w:val="22"/>
              </w:rPr>
            </w:pPr>
            <w:r>
              <w:rPr>
                <w:b/>
                <w:bCs/>
                <w:color w:val="000000"/>
                <w:sz w:val="22"/>
                <w:szCs w:val="22"/>
              </w:rPr>
              <w:t>Показатель 5.</w:t>
            </w:r>
          </w:p>
          <w:p w:rsidR="00AD201D" w:rsidRDefault="00AD201D">
            <w:pPr>
              <w:jc w:val="both"/>
              <w:rPr>
                <w:sz w:val="22"/>
                <w:szCs w:val="22"/>
              </w:rPr>
            </w:pPr>
            <w:r>
              <w:rPr>
                <w:sz w:val="22"/>
                <w:szCs w:val="22"/>
              </w:rPr>
              <w:t xml:space="preserve">Доля детей, привлекаемых </w:t>
            </w:r>
            <w:r w:rsidR="008F0559">
              <w:rPr>
                <w:sz w:val="22"/>
                <w:szCs w:val="22"/>
              </w:rPr>
              <w:t>к участию в культурно-досуговых</w:t>
            </w:r>
            <w:r>
              <w:rPr>
                <w:sz w:val="22"/>
                <w:szCs w:val="22"/>
              </w:rPr>
              <w:t xml:space="preserve"> мероприятиях, в общем числе детей</w:t>
            </w:r>
          </w:p>
        </w:tc>
        <w:tc>
          <w:tcPr>
            <w:tcW w:w="568"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7</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7</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7,5</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7,5</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8</w:t>
            </w:r>
          </w:p>
        </w:tc>
        <w:tc>
          <w:tcPr>
            <w:tcW w:w="805"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1,14</w:t>
            </w:r>
          </w:p>
        </w:tc>
      </w:tr>
      <w:tr w:rsidR="008F0559" w:rsidTr="008F0559">
        <w:trPr>
          <w:trHeight w:val="240"/>
        </w:trPr>
        <w:tc>
          <w:tcPr>
            <w:tcW w:w="169"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3. </w:t>
            </w:r>
          </w:p>
        </w:tc>
        <w:tc>
          <w:tcPr>
            <w:tcW w:w="801"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Задача 3. Создание благоприятных условий для устойчивого развития сферы культуры, укрепление и развитие ее   потенциала</w:t>
            </w:r>
          </w:p>
        </w:tc>
        <w:tc>
          <w:tcPr>
            <w:tcW w:w="1470" w:type="pct"/>
            <w:tcBorders>
              <w:top w:val="single" w:sz="6" w:space="0" w:color="auto"/>
              <w:left w:val="single" w:sz="6" w:space="0" w:color="auto"/>
              <w:bottom w:val="single" w:sz="6" w:space="0" w:color="auto"/>
              <w:right w:val="single" w:sz="6" w:space="0" w:color="auto"/>
            </w:tcBorders>
            <w:hideMark/>
          </w:tcPr>
          <w:p w:rsidR="00AD201D" w:rsidRDefault="00AD201D">
            <w:pPr>
              <w:rPr>
                <w:b/>
                <w:bCs/>
                <w:color w:val="000000"/>
                <w:sz w:val="22"/>
                <w:szCs w:val="22"/>
              </w:rPr>
            </w:pPr>
            <w:r>
              <w:rPr>
                <w:b/>
                <w:bCs/>
                <w:color w:val="000000"/>
                <w:sz w:val="22"/>
                <w:szCs w:val="22"/>
              </w:rPr>
              <w:t>Показатель 6.</w:t>
            </w:r>
          </w:p>
          <w:p w:rsidR="00AD201D" w:rsidRDefault="00AD201D">
            <w:pPr>
              <w:jc w:val="both"/>
              <w:rPr>
                <w:sz w:val="22"/>
                <w:szCs w:val="22"/>
              </w:rPr>
            </w:pPr>
            <w:r>
              <w:rPr>
                <w:sz w:val="22"/>
                <w:szCs w:val="22"/>
              </w:rPr>
              <w:t>Динамика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в Республике Карелия</w:t>
            </w:r>
          </w:p>
        </w:tc>
        <w:tc>
          <w:tcPr>
            <w:tcW w:w="568"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rPr>
              <w:t>52,5</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71,2  </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80,8</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90,4 </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100,0</w:t>
            </w:r>
          </w:p>
        </w:tc>
        <w:tc>
          <w:tcPr>
            <w:tcW w:w="805"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w:t>
            </w:r>
          </w:p>
        </w:tc>
      </w:tr>
      <w:tr w:rsidR="008F0559" w:rsidTr="008F0559">
        <w:trPr>
          <w:trHeight w:val="240"/>
        </w:trPr>
        <w:tc>
          <w:tcPr>
            <w:tcW w:w="169" w:type="pct"/>
            <w:tcBorders>
              <w:top w:val="single" w:sz="6" w:space="0" w:color="auto"/>
              <w:left w:val="single" w:sz="6" w:space="0" w:color="auto"/>
              <w:bottom w:val="single" w:sz="6" w:space="0" w:color="auto"/>
              <w:right w:val="single" w:sz="6" w:space="0" w:color="auto"/>
            </w:tcBorders>
          </w:tcPr>
          <w:p w:rsidR="00AD201D" w:rsidRDefault="00AD201D">
            <w:pPr>
              <w:pStyle w:val="ConsPlusNormal"/>
              <w:ind w:firstLine="0"/>
              <w:jc w:val="right"/>
              <w:rPr>
                <w:rFonts w:ascii="Times New Roman" w:hAnsi="Times New Roman" w:cs="Times New Roman"/>
                <w:sz w:val="24"/>
                <w:szCs w:val="24"/>
              </w:rPr>
            </w:pPr>
          </w:p>
        </w:tc>
        <w:tc>
          <w:tcPr>
            <w:tcW w:w="801" w:type="pct"/>
            <w:tcBorders>
              <w:top w:val="single" w:sz="6" w:space="0" w:color="auto"/>
              <w:left w:val="single" w:sz="6" w:space="0" w:color="auto"/>
              <w:bottom w:val="single" w:sz="6" w:space="0" w:color="auto"/>
              <w:right w:val="single" w:sz="6" w:space="0" w:color="auto"/>
            </w:tcBorders>
          </w:tcPr>
          <w:p w:rsidR="00AD201D" w:rsidRDefault="00AD201D">
            <w:pPr>
              <w:pStyle w:val="ConsPlusNormal"/>
              <w:ind w:firstLine="0"/>
              <w:rPr>
                <w:rFonts w:ascii="Times New Roman" w:hAnsi="Times New Roman" w:cs="Times New Roman"/>
                <w:color w:val="000000"/>
              </w:rPr>
            </w:pPr>
          </w:p>
        </w:tc>
        <w:tc>
          <w:tcPr>
            <w:tcW w:w="1470" w:type="pct"/>
            <w:tcBorders>
              <w:top w:val="single" w:sz="6" w:space="0" w:color="auto"/>
              <w:left w:val="single" w:sz="6" w:space="0" w:color="auto"/>
              <w:bottom w:val="single" w:sz="6" w:space="0" w:color="auto"/>
              <w:right w:val="single" w:sz="6" w:space="0" w:color="auto"/>
            </w:tcBorders>
            <w:hideMark/>
          </w:tcPr>
          <w:p w:rsidR="00AD201D" w:rsidRDefault="00AD201D">
            <w:pPr>
              <w:rPr>
                <w:b/>
                <w:bCs/>
                <w:color w:val="000000"/>
                <w:sz w:val="22"/>
                <w:szCs w:val="22"/>
              </w:rPr>
            </w:pPr>
            <w:r>
              <w:rPr>
                <w:b/>
                <w:bCs/>
                <w:color w:val="000000"/>
                <w:sz w:val="22"/>
                <w:szCs w:val="22"/>
              </w:rPr>
              <w:t>Показатель 7.</w:t>
            </w:r>
          </w:p>
          <w:p w:rsidR="00AD201D" w:rsidRDefault="00AD201D">
            <w:pPr>
              <w:jc w:val="both"/>
              <w:rPr>
                <w:sz w:val="22"/>
                <w:szCs w:val="22"/>
              </w:rPr>
            </w:pPr>
            <w:r>
              <w:rPr>
                <w:sz w:val="22"/>
                <w:szCs w:val="22"/>
              </w:rPr>
              <w:t>Численность работников муниципальных учреждений культуры, прошедших профессиональную переподготовку или повышение квалификации</w:t>
            </w:r>
          </w:p>
        </w:tc>
        <w:tc>
          <w:tcPr>
            <w:tcW w:w="568"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12</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13</w:t>
            </w:r>
          </w:p>
        </w:tc>
        <w:tc>
          <w:tcPr>
            <w:tcW w:w="237"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14</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tabs>
                <w:tab w:val="left" w:pos="390"/>
                <w:tab w:val="center" w:pos="562"/>
              </w:tabs>
              <w:spacing w:line="240" w:lineRule="atLeast"/>
              <w:jc w:val="center"/>
              <w:rPr>
                <w:sz w:val="22"/>
                <w:szCs w:val="22"/>
              </w:rPr>
            </w:pPr>
            <w:r>
              <w:rPr>
                <w:sz w:val="22"/>
                <w:szCs w:val="22"/>
              </w:rPr>
              <w:t>15</w:t>
            </w:r>
          </w:p>
        </w:tc>
        <w:tc>
          <w:tcPr>
            <w:tcW w:w="238" w:type="pct"/>
            <w:tcBorders>
              <w:top w:val="single" w:sz="6" w:space="0" w:color="auto"/>
              <w:left w:val="single" w:sz="6" w:space="0" w:color="auto"/>
              <w:bottom w:val="single" w:sz="6" w:space="0" w:color="auto"/>
              <w:right w:val="single" w:sz="6" w:space="0" w:color="auto"/>
            </w:tcBorders>
            <w:hideMark/>
          </w:tcPr>
          <w:p w:rsidR="00AD201D" w:rsidRDefault="00AD201D">
            <w:pPr>
              <w:shd w:val="clear" w:color="auto" w:fill="FFFFFF"/>
              <w:spacing w:line="240" w:lineRule="atLeast"/>
              <w:jc w:val="center"/>
              <w:rPr>
                <w:sz w:val="22"/>
                <w:szCs w:val="22"/>
              </w:rPr>
            </w:pPr>
            <w:r>
              <w:rPr>
                <w:sz w:val="22"/>
                <w:szCs w:val="22"/>
              </w:rPr>
              <w:t>16</w:t>
            </w:r>
          </w:p>
        </w:tc>
        <w:tc>
          <w:tcPr>
            <w:tcW w:w="805" w:type="pct"/>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1,33</w:t>
            </w:r>
          </w:p>
        </w:tc>
      </w:tr>
    </w:tbl>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widowControl/>
        <w:ind w:firstLine="0"/>
        <w:jc w:val="both"/>
      </w:pPr>
    </w:p>
    <w:p w:rsidR="00AD201D" w:rsidRDefault="00AD201D" w:rsidP="00AD201D">
      <w:pPr>
        <w:pStyle w:val="ConsPlusNormal"/>
        <w:ind w:left="9072" w:firstLine="0"/>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AD201D" w:rsidRDefault="00AD201D" w:rsidP="00AD201D">
      <w:pPr>
        <w:pStyle w:val="ConsPlusNormal"/>
        <w:ind w:left="9072" w:firstLine="0"/>
        <w:jc w:val="both"/>
        <w:rPr>
          <w:rFonts w:ascii="Times New Roman" w:hAnsi="Times New Roman" w:cs="Times New Roman"/>
          <w:bCs/>
          <w:sz w:val="24"/>
          <w:szCs w:val="24"/>
        </w:rPr>
      </w:pPr>
      <w:r>
        <w:rPr>
          <w:rFonts w:ascii="Times New Roman" w:hAnsi="Times New Roman" w:cs="Times New Roman"/>
          <w:bCs/>
          <w:sz w:val="24"/>
          <w:szCs w:val="24"/>
        </w:rPr>
        <w:t xml:space="preserve">к муниципальной программе «Сохранение и развитие сферы культуры в Сегежском муниципальном районе на 2018-2020 годы», утвержденной постановлением администрации Сегежского муниципального района </w:t>
      </w:r>
    </w:p>
    <w:p w:rsidR="00AD201D" w:rsidRPr="008F0559" w:rsidRDefault="00221C9E" w:rsidP="00AD201D">
      <w:pPr>
        <w:pStyle w:val="ConsPlusNormal"/>
        <w:ind w:left="9072" w:firstLine="0"/>
        <w:jc w:val="both"/>
        <w:rPr>
          <w:rFonts w:ascii="Times New Roman" w:hAnsi="Times New Roman" w:cs="Times New Roman"/>
          <w:bCs/>
          <w:color w:val="FF0000"/>
          <w:sz w:val="24"/>
          <w:szCs w:val="24"/>
        </w:rPr>
      </w:pPr>
      <w:r>
        <w:rPr>
          <w:rFonts w:ascii="Times New Roman" w:hAnsi="Times New Roman" w:cs="Times New Roman"/>
          <w:color w:val="000000"/>
          <w:sz w:val="24"/>
          <w:szCs w:val="24"/>
        </w:rPr>
        <w:t>от  08  ноября  2017  №  812</w:t>
      </w:r>
      <w:r w:rsidR="00AD201D" w:rsidRPr="008F0559">
        <w:rPr>
          <w:rFonts w:ascii="Times New Roman" w:hAnsi="Times New Roman" w:cs="Times New Roman"/>
          <w:bCs/>
          <w:color w:val="FF0000"/>
          <w:sz w:val="24"/>
          <w:szCs w:val="24"/>
        </w:rPr>
        <w:t xml:space="preserve">  </w:t>
      </w:r>
    </w:p>
    <w:p w:rsidR="00AD201D" w:rsidRDefault="00AD201D" w:rsidP="00AD201D">
      <w:pPr>
        <w:pStyle w:val="ConsPlusNormal"/>
        <w:ind w:left="9072" w:firstLine="0"/>
        <w:jc w:val="right"/>
        <w:rPr>
          <w:rFonts w:ascii="Times New Roman" w:hAnsi="Times New Roman" w:cs="Times New Roman"/>
          <w:b/>
          <w:bCs/>
          <w:sz w:val="24"/>
          <w:szCs w:val="24"/>
        </w:rPr>
      </w:pPr>
      <w:r>
        <w:rPr>
          <w:rFonts w:ascii="Times New Roman" w:hAnsi="Times New Roman" w:cs="Times New Roman"/>
          <w:b/>
          <w:bCs/>
          <w:sz w:val="24"/>
          <w:szCs w:val="24"/>
        </w:rPr>
        <w:t>Таблица 2</w:t>
      </w:r>
    </w:p>
    <w:p w:rsidR="00AD201D" w:rsidRDefault="00AD201D" w:rsidP="00AD201D">
      <w:pPr>
        <w:pStyle w:val="ConsPlusNormal"/>
        <w:ind w:left="9072" w:firstLine="0"/>
        <w:jc w:val="both"/>
      </w:pPr>
    </w:p>
    <w:p w:rsidR="00AD201D" w:rsidRDefault="00AD201D" w:rsidP="00AD201D">
      <w:pPr>
        <w:pStyle w:val="ConsPlusNormal"/>
        <w:ind w:firstLine="0"/>
        <w:jc w:val="center"/>
        <w:rPr>
          <w:rFonts w:ascii="Times New Roman" w:hAnsi="Times New Roman" w:cs="Times New Roman"/>
          <w:b/>
          <w:color w:val="000000"/>
          <w:sz w:val="24"/>
          <w:szCs w:val="24"/>
        </w:rPr>
      </w:pPr>
      <w:r>
        <w:rPr>
          <w:rFonts w:ascii="Times New Roman" w:hAnsi="Times New Roman" w:cs="Times New Roman"/>
          <w:b/>
          <w:bCs/>
          <w:sz w:val="24"/>
          <w:szCs w:val="24"/>
        </w:rPr>
        <w:t xml:space="preserve">Информация об основных мероприятиях (мероприятиях) муниципальной программы </w:t>
      </w:r>
      <w:r>
        <w:rPr>
          <w:rFonts w:ascii="Times New Roman" w:hAnsi="Times New Roman" w:cs="Times New Roman"/>
          <w:b/>
          <w:color w:val="000000"/>
          <w:sz w:val="24"/>
          <w:szCs w:val="24"/>
        </w:rPr>
        <w:t xml:space="preserve">«Сохранение и развитие сферы культуры </w:t>
      </w:r>
    </w:p>
    <w:p w:rsidR="00AD201D" w:rsidRDefault="00AD201D" w:rsidP="00AD201D">
      <w:pPr>
        <w:pStyle w:val="ConsPlusNormal"/>
        <w:ind w:firstLine="0"/>
        <w:jc w:val="center"/>
        <w:rPr>
          <w:rFonts w:ascii="Times New Roman" w:hAnsi="Times New Roman" w:cs="Times New Roman"/>
          <w:b/>
          <w:bCs/>
          <w:sz w:val="24"/>
          <w:szCs w:val="24"/>
        </w:rPr>
      </w:pPr>
      <w:r>
        <w:rPr>
          <w:rFonts w:ascii="Times New Roman" w:hAnsi="Times New Roman" w:cs="Times New Roman"/>
          <w:b/>
          <w:color w:val="000000"/>
          <w:sz w:val="24"/>
          <w:szCs w:val="24"/>
        </w:rPr>
        <w:t xml:space="preserve">в Сегежском муниципальном районе на 2018-2020 годы» </w:t>
      </w:r>
      <w:r>
        <w:rPr>
          <w:rFonts w:ascii="Times New Roman" w:hAnsi="Times New Roman" w:cs="Times New Roman"/>
          <w:b/>
          <w:bCs/>
          <w:sz w:val="24"/>
          <w:szCs w:val="24"/>
        </w:rPr>
        <w:t xml:space="preserve">  </w:t>
      </w:r>
    </w:p>
    <w:p w:rsidR="00AD201D" w:rsidRDefault="00AD201D" w:rsidP="00AD201D">
      <w:pPr>
        <w:pStyle w:val="ConsPlusNormal"/>
        <w:widowControl/>
        <w:ind w:firstLine="0"/>
        <w:jc w:val="both"/>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404"/>
        <w:gridCol w:w="1418"/>
        <w:gridCol w:w="850"/>
        <w:gridCol w:w="993"/>
        <w:gridCol w:w="2976"/>
        <w:gridCol w:w="142"/>
        <w:gridCol w:w="567"/>
        <w:gridCol w:w="2554"/>
        <w:gridCol w:w="2266"/>
      </w:tblGrid>
      <w:tr w:rsidR="00AD201D" w:rsidTr="00C62EAB">
        <w:trPr>
          <w:trHeight w:val="307"/>
          <w:tblHeader/>
        </w:trPr>
        <w:tc>
          <w:tcPr>
            <w:tcW w:w="539" w:type="dxa"/>
            <w:vMerge w:val="restart"/>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п/п</w:t>
            </w:r>
          </w:p>
        </w:tc>
        <w:tc>
          <w:tcPr>
            <w:tcW w:w="2404" w:type="dxa"/>
            <w:vMerge w:val="restart"/>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Номер и наименование основного мероприятия и мероприятия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Ответствен</w:t>
            </w:r>
            <w:r w:rsidR="00C62EAB">
              <w:rPr>
                <w:rFonts w:ascii="Times New Roman" w:hAnsi="Times New Roman" w:cs="Times New Roman"/>
                <w:sz w:val="22"/>
                <w:szCs w:val="22"/>
              </w:rPr>
              <w:t>-</w:t>
            </w:r>
            <w:r>
              <w:rPr>
                <w:rFonts w:ascii="Times New Roman" w:hAnsi="Times New Roman" w:cs="Times New Roman"/>
                <w:sz w:val="22"/>
                <w:szCs w:val="22"/>
              </w:rPr>
              <w:t>ный исполнитель</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Срок </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Ожидаемый непосредственный результат (краткое описание и его значение)</w:t>
            </w:r>
            <w:r>
              <w:rPr>
                <w:rFonts w:ascii="Times New Roman" w:hAnsi="Times New Roman" w:cs="Times New Roman"/>
                <w:sz w:val="22"/>
                <w:szCs w:val="22"/>
              </w:rPr>
              <w:br w:type="textWrapping" w:clear="all"/>
            </w:r>
          </w:p>
        </w:tc>
        <w:tc>
          <w:tcPr>
            <w:tcW w:w="3263" w:type="dxa"/>
            <w:gridSpan w:val="3"/>
            <w:vMerge w:val="restart"/>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Последствия нереализации  программы, основного мероприятия</w:t>
            </w:r>
          </w:p>
        </w:tc>
        <w:tc>
          <w:tcPr>
            <w:tcW w:w="2266" w:type="dxa"/>
            <w:vMerge w:val="restart"/>
            <w:tcBorders>
              <w:top w:val="single" w:sz="4" w:space="0" w:color="000000"/>
              <w:left w:val="single" w:sz="4" w:space="0" w:color="000000"/>
              <w:bottom w:val="single" w:sz="4" w:space="0" w:color="000000"/>
              <w:right w:val="single" w:sz="4" w:space="0" w:color="000000"/>
            </w:tcBorders>
            <w:hideMark/>
          </w:tcPr>
          <w:p w:rsidR="008F0559"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Связь с показателями результатов муниципальной программы (подпрограммы) </w:t>
            </w:r>
            <w:r w:rsidR="008F0559">
              <w:rPr>
                <w:rFonts w:ascii="Times New Roman" w:hAnsi="Times New Roman" w:cs="Times New Roman"/>
                <w:sz w:val="22"/>
                <w:szCs w:val="22"/>
              </w:rPr>
              <w:t>–</w:t>
            </w:r>
            <w:r>
              <w:rPr>
                <w:rFonts w:ascii="Times New Roman" w:hAnsi="Times New Roman" w:cs="Times New Roman"/>
                <w:sz w:val="22"/>
                <w:szCs w:val="22"/>
              </w:rPr>
              <w:t xml:space="preserve"> </w:t>
            </w:r>
          </w:p>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 показателя </w:t>
            </w:r>
          </w:p>
        </w:tc>
      </w:tr>
      <w:tr w:rsidR="00AD201D" w:rsidTr="00C62EAB">
        <w:trPr>
          <w:tblHeader/>
        </w:trPr>
        <w:tc>
          <w:tcPr>
            <w:tcW w:w="539" w:type="dxa"/>
            <w:vMerge/>
            <w:tcBorders>
              <w:top w:val="single" w:sz="4" w:space="0" w:color="000000"/>
              <w:left w:val="single" w:sz="4" w:space="0" w:color="000000"/>
              <w:bottom w:val="single" w:sz="4" w:space="0" w:color="000000"/>
              <w:right w:val="single" w:sz="4" w:space="0" w:color="000000"/>
            </w:tcBorders>
            <w:vAlign w:val="center"/>
            <w:hideMark/>
          </w:tcPr>
          <w:p w:rsidR="00AD201D" w:rsidRDefault="00AD201D">
            <w:pPr>
              <w:rPr>
                <w:sz w:val="22"/>
                <w:szCs w:val="22"/>
              </w:rPr>
            </w:pPr>
          </w:p>
        </w:tc>
        <w:tc>
          <w:tcPr>
            <w:tcW w:w="2404" w:type="dxa"/>
            <w:vMerge/>
            <w:tcBorders>
              <w:top w:val="single" w:sz="4" w:space="0" w:color="000000"/>
              <w:left w:val="single" w:sz="4" w:space="0" w:color="000000"/>
              <w:bottom w:val="single" w:sz="4" w:space="0" w:color="000000"/>
              <w:right w:val="single" w:sz="4" w:space="0" w:color="000000"/>
            </w:tcBorders>
            <w:vAlign w:val="center"/>
            <w:hideMark/>
          </w:tcPr>
          <w:p w:rsidR="00AD201D" w:rsidRDefault="00AD201D">
            <w:pPr>
              <w:rPr>
                <w:sz w:val="22"/>
                <w:szCs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D201D" w:rsidRDefault="00AD201D">
            <w:pPr>
              <w:rPr>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начала реали</w:t>
            </w:r>
            <w:r w:rsidR="00C62EAB">
              <w:rPr>
                <w:rFonts w:ascii="Times New Roman" w:hAnsi="Times New Roman" w:cs="Times New Roman"/>
                <w:sz w:val="22"/>
                <w:szCs w:val="22"/>
              </w:rPr>
              <w:t>-</w:t>
            </w:r>
            <w:r>
              <w:rPr>
                <w:rFonts w:ascii="Times New Roman" w:hAnsi="Times New Roman" w:cs="Times New Roman"/>
                <w:sz w:val="22"/>
                <w:szCs w:val="22"/>
              </w:rPr>
              <w:t>зации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D201D" w:rsidRDefault="00C62EA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о</w:t>
            </w:r>
            <w:r w:rsidR="00AD201D">
              <w:rPr>
                <w:rFonts w:ascii="Times New Roman" w:hAnsi="Times New Roman" w:cs="Times New Roman"/>
                <w:sz w:val="22"/>
                <w:szCs w:val="22"/>
              </w:rPr>
              <w:t>конча</w:t>
            </w:r>
            <w:r>
              <w:rPr>
                <w:rFonts w:ascii="Times New Roman" w:hAnsi="Times New Roman" w:cs="Times New Roman"/>
                <w:sz w:val="22"/>
                <w:szCs w:val="22"/>
              </w:rPr>
              <w:t>-</w:t>
            </w:r>
            <w:r w:rsidR="00AD201D">
              <w:rPr>
                <w:rFonts w:ascii="Times New Roman" w:hAnsi="Times New Roman" w:cs="Times New Roman"/>
                <w:sz w:val="22"/>
                <w:szCs w:val="22"/>
              </w:rPr>
              <w:t>ния реализации</w:t>
            </w: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AD201D" w:rsidRDefault="00AD201D">
            <w:pPr>
              <w:rPr>
                <w:sz w:val="22"/>
                <w:szCs w:val="22"/>
              </w:rPr>
            </w:pPr>
          </w:p>
        </w:tc>
        <w:tc>
          <w:tcPr>
            <w:tcW w:w="3263" w:type="dxa"/>
            <w:gridSpan w:val="3"/>
            <w:vMerge/>
            <w:tcBorders>
              <w:top w:val="single" w:sz="4" w:space="0" w:color="000000"/>
              <w:left w:val="single" w:sz="4" w:space="0" w:color="000000"/>
              <w:bottom w:val="single" w:sz="4" w:space="0" w:color="000000"/>
              <w:right w:val="single" w:sz="4" w:space="0" w:color="000000"/>
            </w:tcBorders>
            <w:vAlign w:val="center"/>
            <w:hideMark/>
          </w:tcPr>
          <w:p w:rsidR="00AD201D" w:rsidRDefault="00AD201D">
            <w:pPr>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AD201D" w:rsidRDefault="00AD201D">
            <w:pPr>
              <w:rPr>
                <w:sz w:val="22"/>
                <w:szCs w:val="22"/>
              </w:rPr>
            </w:pPr>
          </w:p>
        </w:tc>
      </w:tr>
      <w:tr w:rsidR="00AD201D" w:rsidTr="00C62EAB">
        <w:trPr>
          <w:tblHeader/>
        </w:trPr>
        <w:tc>
          <w:tcPr>
            <w:tcW w:w="539" w:type="dxa"/>
            <w:tcBorders>
              <w:top w:val="single" w:sz="4" w:space="0" w:color="000000"/>
              <w:left w:val="single" w:sz="4" w:space="0" w:color="000000"/>
              <w:bottom w:val="single" w:sz="4" w:space="0" w:color="000000"/>
              <w:right w:val="single" w:sz="4" w:space="0" w:color="000000"/>
            </w:tcBorders>
            <w:hideMark/>
          </w:tcPr>
          <w:p w:rsidR="00AD201D" w:rsidRPr="008F0559" w:rsidRDefault="00AD201D">
            <w:pPr>
              <w:pStyle w:val="ConsPlusNormal"/>
              <w:ind w:firstLine="0"/>
              <w:jc w:val="center"/>
              <w:rPr>
                <w:rFonts w:ascii="Times New Roman" w:hAnsi="Times New Roman" w:cs="Times New Roman"/>
                <w:bCs/>
                <w:sz w:val="18"/>
                <w:szCs w:val="18"/>
              </w:rPr>
            </w:pPr>
            <w:r w:rsidRPr="008F0559">
              <w:rPr>
                <w:rFonts w:ascii="Times New Roman" w:hAnsi="Times New Roman" w:cs="Times New Roman"/>
                <w:bCs/>
                <w:sz w:val="18"/>
                <w:szCs w:val="18"/>
              </w:rPr>
              <w:t>1</w:t>
            </w:r>
          </w:p>
        </w:tc>
        <w:tc>
          <w:tcPr>
            <w:tcW w:w="2404" w:type="dxa"/>
            <w:tcBorders>
              <w:top w:val="single" w:sz="4" w:space="0" w:color="000000"/>
              <w:left w:val="single" w:sz="4" w:space="0" w:color="000000"/>
              <w:bottom w:val="single" w:sz="4" w:space="0" w:color="000000"/>
              <w:right w:val="single" w:sz="4" w:space="0" w:color="000000"/>
            </w:tcBorders>
            <w:hideMark/>
          </w:tcPr>
          <w:p w:rsidR="00AD201D" w:rsidRPr="008F0559" w:rsidRDefault="00AD201D">
            <w:pPr>
              <w:pStyle w:val="ConsPlusNormal"/>
              <w:ind w:firstLine="0"/>
              <w:jc w:val="center"/>
              <w:rPr>
                <w:rFonts w:ascii="Times New Roman" w:hAnsi="Times New Roman" w:cs="Times New Roman"/>
                <w:bCs/>
                <w:sz w:val="18"/>
                <w:szCs w:val="18"/>
              </w:rPr>
            </w:pPr>
            <w:r w:rsidRPr="008F0559">
              <w:rPr>
                <w:rFonts w:ascii="Times New Roman" w:hAnsi="Times New Roman" w:cs="Times New Roman"/>
                <w:bCs/>
                <w:sz w:val="18"/>
                <w:szCs w:val="18"/>
              </w:rPr>
              <w:t>2</w:t>
            </w:r>
          </w:p>
        </w:tc>
        <w:tc>
          <w:tcPr>
            <w:tcW w:w="1418" w:type="dxa"/>
            <w:tcBorders>
              <w:top w:val="single" w:sz="4" w:space="0" w:color="000000"/>
              <w:left w:val="single" w:sz="4" w:space="0" w:color="000000"/>
              <w:bottom w:val="single" w:sz="4" w:space="0" w:color="000000"/>
              <w:right w:val="single" w:sz="4" w:space="0" w:color="000000"/>
            </w:tcBorders>
            <w:hideMark/>
          </w:tcPr>
          <w:p w:rsidR="00AD201D" w:rsidRPr="008F0559" w:rsidRDefault="00AD201D">
            <w:pPr>
              <w:pStyle w:val="ConsPlusNormal"/>
              <w:ind w:firstLine="0"/>
              <w:jc w:val="center"/>
              <w:rPr>
                <w:rFonts w:ascii="Times New Roman" w:hAnsi="Times New Roman" w:cs="Times New Roman"/>
                <w:bCs/>
                <w:sz w:val="18"/>
                <w:szCs w:val="18"/>
              </w:rPr>
            </w:pPr>
            <w:r w:rsidRPr="008F0559">
              <w:rPr>
                <w:rFonts w:ascii="Times New Roman" w:hAnsi="Times New Roman" w:cs="Times New Roman"/>
                <w:bCs/>
                <w:sz w:val="18"/>
                <w:szCs w:val="18"/>
              </w:rPr>
              <w:t>3</w:t>
            </w:r>
          </w:p>
        </w:tc>
        <w:tc>
          <w:tcPr>
            <w:tcW w:w="850" w:type="dxa"/>
            <w:tcBorders>
              <w:top w:val="single" w:sz="4" w:space="0" w:color="000000"/>
              <w:left w:val="single" w:sz="4" w:space="0" w:color="000000"/>
              <w:bottom w:val="single" w:sz="4" w:space="0" w:color="000000"/>
              <w:right w:val="single" w:sz="4" w:space="0" w:color="000000"/>
            </w:tcBorders>
            <w:hideMark/>
          </w:tcPr>
          <w:p w:rsidR="00AD201D" w:rsidRPr="008F0559" w:rsidRDefault="00AD201D">
            <w:pPr>
              <w:pStyle w:val="ConsPlusNormal"/>
              <w:ind w:firstLine="0"/>
              <w:jc w:val="center"/>
              <w:rPr>
                <w:rFonts w:ascii="Times New Roman" w:hAnsi="Times New Roman" w:cs="Times New Roman"/>
                <w:bCs/>
                <w:sz w:val="18"/>
                <w:szCs w:val="18"/>
              </w:rPr>
            </w:pPr>
            <w:r w:rsidRPr="008F0559">
              <w:rPr>
                <w:rFonts w:ascii="Times New Roman" w:hAnsi="Times New Roman" w:cs="Times New Roman"/>
                <w:bCs/>
                <w:sz w:val="18"/>
                <w:szCs w:val="18"/>
              </w:rPr>
              <w:t>4</w:t>
            </w:r>
          </w:p>
        </w:tc>
        <w:tc>
          <w:tcPr>
            <w:tcW w:w="993" w:type="dxa"/>
            <w:tcBorders>
              <w:top w:val="single" w:sz="4" w:space="0" w:color="000000"/>
              <w:left w:val="single" w:sz="4" w:space="0" w:color="000000"/>
              <w:bottom w:val="single" w:sz="4" w:space="0" w:color="000000"/>
              <w:right w:val="single" w:sz="4" w:space="0" w:color="000000"/>
            </w:tcBorders>
            <w:hideMark/>
          </w:tcPr>
          <w:p w:rsidR="00AD201D" w:rsidRPr="008F0559" w:rsidRDefault="00AD201D">
            <w:pPr>
              <w:pStyle w:val="ConsPlusNormal"/>
              <w:ind w:firstLine="0"/>
              <w:jc w:val="center"/>
              <w:rPr>
                <w:rFonts w:ascii="Times New Roman" w:hAnsi="Times New Roman" w:cs="Times New Roman"/>
                <w:bCs/>
                <w:sz w:val="18"/>
                <w:szCs w:val="18"/>
              </w:rPr>
            </w:pPr>
            <w:r w:rsidRPr="008F0559">
              <w:rPr>
                <w:rFonts w:ascii="Times New Roman" w:hAnsi="Times New Roman" w:cs="Times New Roman"/>
                <w:bCs/>
                <w:sz w:val="18"/>
                <w:szCs w:val="18"/>
              </w:rPr>
              <w:t>5</w:t>
            </w:r>
          </w:p>
        </w:tc>
        <w:tc>
          <w:tcPr>
            <w:tcW w:w="2976" w:type="dxa"/>
            <w:tcBorders>
              <w:top w:val="single" w:sz="4" w:space="0" w:color="000000"/>
              <w:left w:val="single" w:sz="4" w:space="0" w:color="000000"/>
              <w:bottom w:val="single" w:sz="4" w:space="0" w:color="000000"/>
              <w:right w:val="single" w:sz="4" w:space="0" w:color="000000"/>
            </w:tcBorders>
            <w:hideMark/>
          </w:tcPr>
          <w:p w:rsidR="00AD201D" w:rsidRPr="008F0559" w:rsidRDefault="00AD201D">
            <w:pPr>
              <w:pStyle w:val="ConsPlusNormal"/>
              <w:ind w:firstLine="0"/>
              <w:jc w:val="center"/>
              <w:rPr>
                <w:rFonts w:ascii="Times New Roman" w:hAnsi="Times New Roman" w:cs="Times New Roman"/>
                <w:bCs/>
                <w:sz w:val="18"/>
                <w:szCs w:val="18"/>
              </w:rPr>
            </w:pPr>
            <w:r w:rsidRPr="008F0559">
              <w:rPr>
                <w:rFonts w:ascii="Times New Roman" w:hAnsi="Times New Roman" w:cs="Times New Roman"/>
                <w:bCs/>
                <w:sz w:val="18"/>
                <w:szCs w:val="18"/>
              </w:rPr>
              <w:t>6</w:t>
            </w:r>
          </w:p>
        </w:tc>
        <w:tc>
          <w:tcPr>
            <w:tcW w:w="3263" w:type="dxa"/>
            <w:gridSpan w:val="3"/>
            <w:tcBorders>
              <w:top w:val="single" w:sz="4" w:space="0" w:color="000000"/>
              <w:left w:val="single" w:sz="4" w:space="0" w:color="000000"/>
              <w:bottom w:val="single" w:sz="4" w:space="0" w:color="000000"/>
              <w:right w:val="single" w:sz="4" w:space="0" w:color="000000"/>
            </w:tcBorders>
            <w:hideMark/>
          </w:tcPr>
          <w:p w:rsidR="00AD201D" w:rsidRPr="008F0559" w:rsidRDefault="00AD201D">
            <w:pPr>
              <w:pStyle w:val="ConsPlusNormal"/>
              <w:ind w:firstLine="0"/>
              <w:jc w:val="center"/>
              <w:rPr>
                <w:rFonts w:ascii="Times New Roman" w:hAnsi="Times New Roman" w:cs="Times New Roman"/>
                <w:bCs/>
                <w:sz w:val="18"/>
                <w:szCs w:val="18"/>
              </w:rPr>
            </w:pPr>
            <w:r w:rsidRPr="008F0559">
              <w:rPr>
                <w:rFonts w:ascii="Times New Roman" w:hAnsi="Times New Roman" w:cs="Times New Roman"/>
                <w:bCs/>
                <w:sz w:val="18"/>
                <w:szCs w:val="18"/>
              </w:rPr>
              <w:t>7</w:t>
            </w:r>
          </w:p>
        </w:tc>
        <w:tc>
          <w:tcPr>
            <w:tcW w:w="2266" w:type="dxa"/>
            <w:tcBorders>
              <w:top w:val="single" w:sz="4" w:space="0" w:color="000000"/>
              <w:left w:val="single" w:sz="4" w:space="0" w:color="000000"/>
              <w:bottom w:val="single" w:sz="4" w:space="0" w:color="000000"/>
              <w:right w:val="single" w:sz="4" w:space="0" w:color="000000"/>
            </w:tcBorders>
            <w:hideMark/>
          </w:tcPr>
          <w:p w:rsidR="00AD201D" w:rsidRPr="008F0559" w:rsidRDefault="00AD201D">
            <w:pPr>
              <w:pStyle w:val="ConsPlusNormal"/>
              <w:ind w:firstLine="0"/>
              <w:jc w:val="center"/>
              <w:rPr>
                <w:rFonts w:ascii="Times New Roman" w:hAnsi="Times New Roman" w:cs="Times New Roman"/>
                <w:bCs/>
                <w:sz w:val="18"/>
                <w:szCs w:val="18"/>
              </w:rPr>
            </w:pPr>
            <w:r w:rsidRPr="008F0559">
              <w:rPr>
                <w:rFonts w:ascii="Times New Roman" w:hAnsi="Times New Roman" w:cs="Times New Roman"/>
                <w:bCs/>
                <w:sz w:val="18"/>
                <w:szCs w:val="18"/>
              </w:rPr>
              <w:t>8</w:t>
            </w:r>
          </w:p>
        </w:tc>
      </w:tr>
      <w:tr w:rsidR="00AD201D" w:rsidTr="008F0559">
        <w:tc>
          <w:tcPr>
            <w:tcW w:w="14709" w:type="dxa"/>
            <w:gridSpan w:val="10"/>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bCs/>
                <w:sz w:val="22"/>
                <w:szCs w:val="22"/>
              </w:rPr>
            </w:pPr>
            <w:r>
              <w:rPr>
                <w:rFonts w:ascii="Times New Roman" w:hAnsi="Times New Roman" w:cs="Times New Roman"/>
                <w:b/>
                <w:sz w:val="22"/>
                <w:szCs w:val="22"/>
              </w:rPr>
              <w:t xml:space="preserve">Муниципальная программа </w:t>
            </w:r>
            <w:r>
              <w:rPr>
                <w:rFonts w:ascii="Times New Roman" w:hAnsi="Times New Roman" w:cs="Times New Roman"/>
                <w:b/>
                <w:color w:val="000000"/>
                <w:sz w:val="22"/>
                <w:szCs w:val="22"/>
              </w:rPr>
              <w:t>«Сохранение и развитие сферы культуры в Сегежском муниципальном районе на 2015-2017 годы»</w:t>
            </w:r>
          </w:p>
        </w:tc>
      </w:tr>
      <w:tr w:rsidR="00AD201D" w:rsidTr="008F0559">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14170" w:type="dxa"/>
            <w:gridSpan w:val="9"/>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color w:val="000000"/>
                <w:sz w:val="22"/>
                <w:szCs w:val="22"/>
              </w:rPr>
              <w:t>Цель: создание условий для повышения качества жизни населения Сегежского муниципального района на основе всестороннего  освоения культурных ресурсов  и более широкого удовлетворения потребностей жителей Сегежского района услугами сферы культуры</w:t>
            </w:r>
          </w:p>
        </w:tc>
      </w:tr>
      <w:tr w:rsidR="00C62EAB" w:rsidTr="00C62EAB">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40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Задача 1.  Расширение доступа граждан к культурным ценностям и информации</w:t>
            </w:r>
          </w:p>
        </w:tc>
        <w:tc>
          <w:tcPr>
            <w:tcW w:w="1418"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b/>
                <w:bC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b/>
                <w:bCs/>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b/>
                <w:bCs/>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b/>
                <w:bCs/>
                <w:sz w:val="22"/>
                <w:szCs w:val="22"/>
              </w:rPr>
            </w:pPr>
          </w:p>
        </w:tc>
        <w:tc>
          <w:tcPr>
            <w:tcW w:w="3263" w:type="dxa"/>
            <w:gridSpan w:val="3"/>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b/>
                <w:bCs/>
                <w:sz w:val="22"/>
                <w:szCs w:val="22"/>
              </w:rPr>
            </w:pPr>
          </w:p>
        </w:tc>
        <w:tc>
          <w:tcPr>
            <w:tcW w:w="2266"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b/>
                <w:bCs/>
                <w:sz w:val="22"/>
                <w:szCs w:val="22"/>
              </w:rPr>
            </w:pPr>
          </w:p>
        </w:tc>
      </w:tr>
      <w:tr w:rsidR="00C62EAB" w:rsidTr="00C62EAB">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40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27"/>
              <w:jc w:val="both"/>
              <w:rPr>
                <w:rFonts w:ascii="Times New Roman" w:hAnsi="Times New Roman" w:cs="Times New Roman"/>
                <w:sz w:val="22"/>
                <w:szCs w:val="22"/>
              </w:rPr>
            </w:pPr>
            <w:r>
              <w:rPr>
                <w:rFonts w:ascii="Times New Roman" w:hAnsi="Times New Roman" w:cs="Times New Roman"/>
                <w:sz w:val="22"/>
                <w:szCs w:val="22"/>
              </w:rPr>
              <w:t>Мероприятие 1.1.</w:t>
            </w:r>
          </w:p>
          <w:p w:rsidR="00AD201D" w:rsidRDefault="00AD201D">
            <w:pPr>
              <w:pStyle w:val="ConsPlusNormal"/>
              <w:ind w:firstLine="27"/>
              <w:jc w:val="both"/>
              <w:rPr>
                <w:rFonts w:ascii="Times New Roman" w:hAnsi="Times New Roman" w:cs="Times New Roman"/>
                <w:sz w:val="22"/>
                <w:szCs w:val="22"/>
              </w:rPr>
            </w:pPr>
            <w:r>
              <w:rPr>
                <w:rFonts w:ascii="Times New Roman" w:hAnsi="Times New Roman" w:cs="Times New Roman"/>
                <w:sz w:val="22"/>
                <w:szCs w:val="22"/>
              </w:rPr>
              <w:t xml:space="preserve">Развитие музейного дела    </w:t>
            </w:r>
          </w:p>
        </w:tc>
        <w:tc>
          <w:tcPr>
            <w:tcW w:w="1418" w:type="dxa"/>
            <w:tcBorders>
              <w:top w:val="single" w:sz="4" w:space="0" w:color="000000"/>
              <w:left w:val="single" w:sz="4" w:space="0" w:color="000000"/>
              <w:bottom w:val="single" w:sz="4" w:space="0" w:color="000000"/>
              <w:right w:val="single" w:sz="4" w:space="0" w:color="000000"/>
            </w:tcBorders>
            <w:hideMark/>
          </w:tcPr>
          <w:p w:rsidR="00C62EAB" w:rsidRDefault="00AD201D">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МБУ «Музейный Центр </w:t>
            </w:r>
          </w:p>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color w:val="000000"/>
                <w:sz w:val="22"/>
                <w:szCs w:val="22"/>
              </w:rPr>
              <w:t>г. Сегежи»</w:t>
            </w:r>
          </w:p>
        </w:tc>
        <w:tc>
          <w:tcPr>
            <w:tcW w:w="850" w:type="dxa"/>
            <w:tcBorders>
              <w:top w:val="single" w:sz="4" w:space="0" w:color="000000"/>
              <w:left w:val="single" w:sz="4" w:space="0" w:color="000000"/>
              <w:bottom w:val="single" w:sz="4" w:space="0" w:color="000000"/>
              <w:right w:val="single" w:sz="4" w:space="0" w:color="000000"/>
            </w:tcBorders>
            <w:hideMark/>
          </w:tcPr>
          <w:p w:rsidR="00AD201D" w:rsidRDefault="00AD201D" w:rsidP="00C62EAB">
            <w:pPr>
              <w:pStyle w:val="ConsPlusNormal"/>
              <w:ind w:left="-108" w:right="-108" w:firstLine="0"/>
              <w:jc w:val="center"/>
              <w:rPr>
                <w:rFonts w:ascii="Times New Roman" w:hAnsi="Times New Roman" w:cs="Times New Roman"/>
                <w:sz w:val="22"/>
                <w:szCs w:val="22"/>
              </w:rPr>
            </w:pPr>
            <w:r>
              <w:rPr>
                <w:rFonts w:ascii="Times New Roman" w:hAnsi="Times New Roman" w:cs="Times New Roman"/>
                <w:sz w:val="22"/>
                <w:szCs w:val="22"/>
              </w:rPr>
              <w:t>2018 г.</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rsidP="008F0559">
            <w:pPr>
              <w:pStyle w:val="ConsPlusNormal"/>
              <w:ind w:left="-149" w:right="-108" w:firstLine="41"/>
              <w:jc w:val="center"/>
              <w:rPr>
                <w:rFonts w:ascii="Times New Roman" w:hAnsi="Times New Roman" w:cs="Times New Roman"/>
                <w:sz w:val="22"/>
                <w:szCs w:val="22"/>
              </w:rPr>
            </w:pPr>
            <w:r>
              <w:rPr>
                <w:rFonts w:ascii="Times New Roman" w:hAnsi="Times New Roman" w:cs="Times New Roman"/>
                <w:sz w:val="22"/>
                <w:szCs w:val="22"/>
              </w:rPr>
              <w:t>2020 г.</w:t>
            </w:r>
          </w:p>
        </w:tc>
        <w:tc>
          <w:tcPr>
            <w:tcW w:w="2976"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Увеличение доли представленных (во всех формах) зрителю музейных предметов в общем количестве музейных предметов основного фонда</w:t>
            </w:r>
          </w:p>
        </w:tc>
        <w:tc>
          <w:tcPr>
            <w:tcW w:w="3263"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Снижение интереса населения к посещению    </w:t>
            </w:r>
            <w:r>
              <w:rPr>
                <w:rFonts w:ascii="Times New Roman" w:hAnsi="Times New Roman" w:cs="Times New Roman"/>
                <w:color w:val="000000"/>
                <w:sz w:val="22"/>
                <w:szCs w:val="22"/>
              </w:rPr>
              <w:t>МБУ «Музейный Центр г. Сегежи»</w:t>
            </w:r>
          </w:p>
        </w:tc>
        <w:tc>
          <w:tcPr>
            <w:tcW w:w="2266"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Cs/>
                <w:sz w:val="22"/>
                <w:szCs w:val="22"/>
              </w:rPr>
            </w:pPr>
            <w:r>
              <w:rPr>
                <w:rFonts w:ascii="Times New Roman" w:hAnsi="Times New Roman" w:cs="Times New Roman"/>
                <w:sz w:val="22"/>
                <w:szCs w:val="22"/>
              </w:rPr>
              <w:t>Показатель 1</w:t>
            </w:r>
            <w:r>
              <w:rPr>
                <w:rFonts w:ascii="Times New Roman" w:hAnsi="Times New Roman" w:cs="Times New Roman"/>
                <w:bCs/>
                <w:sz w:val="22"/>
                <w:szCs w:val="22"/>
              </w:rPr>
              <w:t xml:space="preserve"> </w:t>
            </w:r>
          </w:p>
        </w:tc>
      </w:tr>
      <w:tr w:rsidR="00C62EAB" w:rsidTr="00C62EAB">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40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color w:val="000000"/>
                <w:sz w:val="22"/>
                <w:szCs w:val="22"/>
              </w:rPr>
            </w:pPr>
            <w:r>
              <w:rPr>
                <w:color w:val="000000"/>
                <w:sz w:val="22"/>
                <w:szCs w:val="22"/>
              </w:rPr>
              <w:t xml:space="preserve">Мероприятие 1.2.  Комплектование библиотечных фондов муниципальных общедоступных библиотек и подписка на периодические издания </w:t>
            </w:r>
          </w:p>
        </w:tc>
        <w:tc>
          <w:tcPr>
            <w:tcW w:w="1418" w:type="dxa"/>
            <w:tcBorders>
              <w:top w:val="single" w:sz="4" w:space="0" w:color="000000"/>
              <w:left w:val="single" w:sz="4" w:space="0" w:color="000000"/>
              <w:bottom w:val="single" w:sz="4" w:space="0" w:color="000000"/>
              <w:right w:val="single" w:sz="4" w:space="0" w:color="000000"/>
            </w:tcBorders>
            <w:hideMark/>
          </w:tcPr>
          <w:p w:rsidR="00AD201D" w:rsidRDefault="00AD201D">
            <w:pPr>
              <w:rPr>
                <w:sz w:val="22"/>
                <w:szCs w:val="22"/>
              </w:rPr>
            </w:pPr>
            <w:r>
              <w:rPr>
                <w:sz w:val="22"/>
                <w:szCs w:val="22"/>
              </w:rPr>
              <w:t>МБУ «Сегежская ЦБС»</w:t>
            </w:r>
          </w:p>
        </w:tc>
        <w:tc>
          <w:tcPr>
            <w:tcW w:w="850" w:type="dxa"/>
            <w:tcBorders>
              <w:top w:val="single" w:sz="4" w:space="0" w:color="000000"/>
              <w:left w:val="single" w:sz="4" w:space="0" w:color="000000"/>
              <w:bottom w:val="single" w:sz="4" w:space="0" w:color="000000"/>
              <w:right w:val="single" w:sz="4" w:space="0" w:color="000000"/>
            </w:tcBorders>
            <w:hideMark/>
          </w:tcPr>
          <w:p w:rsidR="00AD201D" w:rsidRDefault="00AD201D" w:rsidP="00C62EAB">
            <w:pPr>
              <w:pStyle w:val="ConsPlusNormal"/>
              <w:ind w:left="-108" w:right="-108" w:firstLine="0"/>
              <w:jc w:val="center"/>
              <w:rPr>
                <w:rFonts w:ascii="Times New Roman" w:hAnsi="Times New Roman" w:cs="Times New Roman"/>
                <w:sz w:val="22"/>
                <w:szCs w:val="22"/>
              </w:rPr>
            </w:pPr>
            <w:r>
              <w:rPr>
                <w:rFonts w:ascii="Times New Roman" w:hAnsi="Times New Roman" w:cs="Times New Roman"/>
                <w:sz w:val="22"/>
                <w:szCs w:val="22"/>
              </w:rPr>
              <w:t>2018 г.</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rsidP="008F0559">
            <w:pPr>
              <w:pStyle w:val="ConsPlusNormal"/>
              <w:ind w:left="-149" w:firstLine="41"/>
              <w:jc w:val="center"/>
              <w:rPr>
                <w:rFonts w:ascii="Times New Roman" w:hAnsi="Times New Roman" w:cs="Times New Roman"/>
                <w:sz w:val="22"/>
                <w:szCs w:val="22"/>
              </w:rPr>
            </w:pPr>
            <w:r>
              <w:rPr>
                <w:rFonts w:ascii="Times New Roman" w:hAnsi="Times New Roman" w:cs="Times New Roman"/>
                <w:sz w:val="22"/>
                <w:szCs w:val="22"/>
              </w:rPr>
              <w:t>2020 г.</w:t>
            </w:r>
          </w:p>
        </w:tc>
        <w:tc>
          <w:tcPr>
            <w:tcW w:w="2976" w:type="dxa"/>
            <w:tcBorders>
              <w:top w:val="single" w:sz="4" w:space="0" w:color="000000"/>
              <w:left w:val="single" w:sz="4" w:space="0" w:color="000000"/>
              <w:bottom w:val="single" w:sz="4" w:space="0" w:color="000000"/>
              <w:right w:val="single" w:sz="4" w:space="0" w:color="000000"/>
            </w:tcBorders>
            <w:hideMark/>
          </w:tcPr>
          <w:p w:rsidR="00C62EAB" w:rsidRDefault="00AD201D">
            <w:pPr>
              <w:jc w:val="both"/>
              <w:rPr>
                <w:sz w:val="22"/>
                <w:szCs w:val="22"/>
              </w:rPr>
            </w:pPr>
            <w:r>
              <w:rPr>
                <w:sz w:val="22"/>
                <w:szCs w:val="22"/>
              </w:rPr>
              <w:t>Рост в 1,14  раза к 2020 г. количества экземпляров библиотечного фонда муниципальных общедо</w:t>
            </w:r>
            <w:r w:rsidR="00C62EAB">
              <w:rPr>
                <w:sz w:val="22"/>
                <w:szCs w:val="22"/>
              </w:rPr>
              <w:t>ступных библиотек (включая биб</w:t>
            </w:r>
            <w:r>
              <w:rPr>
                <w:sz w:val="22"/>
                <w:szCs w:val="22"/>
              </w:rPr>
              <w:t>лиоте</w:t>
            </w:r>
            <w:r w:rsidR="00C62EAB">
              <w:rPr>
                <w:sz w:val="22"/>
                <w:szCs w:val="22"/>
              </w:rPr>
              <w:t>ки, входящие в состав культурно-</w:t>
            </w:r>
          </w:p>
          <w:p w:rsidR="00AD201D" w:rsidRDefault="00C62EAB">
            <w:pPr>
              <w:jc w:val="both"/>
              <w:rPr>
                <w:sz w:val="22"/>
                <w:szCs w:val="22"/>
              </w:rPr>
            </w:pPr>
            <w:r>
              <w:rPr>
                <w:sz w:val="22"/>
                <w:szCs w:val="22"/>
              </w:rPr>
              <w:t>до</w:t>
            </w:r>
            <w:r w:rsidR="00AD201D">
              <w:rPr>
                <w:sz w:val="22"/>
                <w:szCs w:val="22"/>
              </w:rPr>
              <w:t xml:space="preserve">суговых учреждений) на 1000 человек населения Сегежского муниципального района </w:t>
            </w:r>
          </w:p>
        </w:tc>
        <w:tc>
          <w:tcPr>
            <w:tcW w:w="3263" w:type="dxa"/>
            <w:gridSpan w:val="3"/>
            <w:tcBorders>
              <w:top w:val="single" w:sz="4" w:space="0" w:color="000000"/>
              <w:left w:val="single" w:sz="4" w:space="0" w:color="000000"/>
              <w:bottom w:val="single" w:sz="4" w:space="0" w:color="000000"/>
              <w:right w:val="single" w:sz="4" w:space="0" w:color="000000"/>
            </w:tcBorders>
            <w:hideMark/>
          </w:tcPr>
          <w:p w:rsidR="00AD201D" w:rsidRDefault="00C62EAB">
            <w:pPr>
              <w:jc w:val="both"/>
              <w:rPr>
                <w:sz w:val="22"/>
                <w:szCs w:val="22"/>
              </w:rPr>
            </w:pPr>
            <w:r>
              <w:rPr>
                <w:sz w:val="22"/>
                <w:szCs w:val="22"/>
              </w:rPr>
              <w:t>Ухудшение реа</w:t>
            </w:r>
            <w:r w:rsidR="00AD201D">
              <w:rPr>
                <w:sz w:val="22"/>
                <w:szCs w:val="22"/>
              </w:rPr>
              <w:t>лизац</w:t>
            </w:r>
            <w:r>
              <w:rPr>
                <w:sz w:val="22"/>
                <w:szCs w:val="22"/>
              </w:rPr>
              <w:t>ии прав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w:t>
            </w:r>
            <w:r w:rsidR="00AD201D">
              <w:rPr>
                <w:sz w:val="22"/>
                <w:szCs w:val="22"/>
              </w:rPr>
              <w:t>льной и мировой культуры, а такж</w:t>
            </w:r>
            <w:r>
              <w:rPr>
                <w:sz w:val="22"/>
                <w:szCs w:val="22"/>
              </w:rPr>
              <w:t>е на культурную, научную и обра</w:t>
            </w:r>
            <w:r w:rsidR="00AD201D">
              <w:rPr>
                <w:sz w:val="22"/>
                <w:szCs w:val="22"/>
              </w:rPr>
              <w:t>зовательную деятельность</w:t>
            </w:r>
          </w:p>
        </w:tc>
        <w:tc>
          <w:tcPr>
            <w:tcW w:w="2266" w:type="dxa"/>
            <w:tcBorders>
              <w:top w:val="single" w:sz="4" w:space="0" w:color="000000"/>
              <w:left w:val="single" w:sz="4" w:space="0" w:color="000000"/>
              <w:bottom w:val="single" w:sz="4" w:space="0" w:color="000000"/>
              <w:right w:val="single" w:sz="4" w:space="0" w:color="000000"/>
            </w:tcBorders>
            <w:hideMark/>
          </w:tcPr>
          <w:p w:rsidR="00AD201D" w:rsidRDefault="00AD201D">
            <w:pPr>
              <w:jc w:val="center"/>
              <w:rPr>
                <w:sz w:val="22"/>
                <w:szCs w:val="22"/>
              </w:rPr>
            </w:pPr>
            <w:r>
              <w:rPr>
                <w:sz w:val="22"/>
                <w:szCs w:val="22"/>
              </w:rPr>
              <w:t>Показатель 2</w:t>
            </w:r>
          </w:p>
        </w:tc>
      </w:tr>
      <w:tr w:rsidR="00C62EAB" w:rsidTr="00C62EAB">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240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color w:val="000000"/>
                <w:sz w:val="22"/>
                <w:szCs w:val="22"/>
              </w:rPr>
            </w:pPr>
            <w:r>
              <w:rPr>
                <w:color w:val="000000"/>
                <w:sz w:val="22"/>
                <w:szCs w:val="22"/>
              </w:rPr>
              <w:t>Мероприятие 1.3.  Подключение муниципальных библиотек к сети Интернет</w:t>
            </w:r>
          </w:p>
        </w:tc>
        <w:tc>
          <w:tcPr>
            <w:tcW w:w="1418" w:type="dxa"/>
            <w:tcBorders>
              <w:top w:val="single" w:sz="4" w:space="0" w:color="000000"/>
              <w:left w:val="single" w:sz="4" w:space="0" w:color="000000"/>
              <w:bottom w:val="single" w:sz="4" w:space="0" w:color="000000"/>
              <w:right w:val="single" w:sz="4" w:space="0" w:color="000000"/>
            </w:tcBorders>
            <w:hideMark/>
          </w:tcPr>
          <w:p w:rsidR="00AD201D" w:rsidRDefault="00AD201D">
            <w:pPr>
              <w:ind w:firstLineChars="100" w:firstLine="220"/>
              <w:rPr>
                <w:sz w:val="22"/>
                <w:szCs w:val="22"/>
              </w:rPr>
            </w:pPr>
            <w:r>
              <w:rPr>
                <w:sz w:val="22"/>
                <w:szCs w:val="22"/>
              </w:rPr>
              <w:t>МБУ «Сегежская ЦБС»</w:t>
            </w:r>
          </w:p>
        </w:tc>
        <w:tc>
          <w:tcPr>
            <w:tcW w:w="850" w:type="dxa"/>
            <w:tcBorders>
              <w:top w:val="single" w:sz="4" w:space="0" w:color="000000"/>
              <w:left w:val="single" w:sz="4" w:space="0" w:color="000000"/>
              <w:bottom w:val="single" w:sz="4" w:space="0" w:color="000000"/>
              <w:right w:val="single" w:sz="4" w:space="0" w:color="000000"/>
            </w:tcBorders>
            <w:hideMark/>
          </w:tcPr>
          <w:p w:rsidR="00AD201D" w:rsidRDefault="00AD201D" w:rsidP="00C62EAB">
            <w:pPr>
              <w:pStyle w:val="ConsPlusNormal"/>
              <w:ind w:left="-108" w:right="-108" w:firstLine="0"/>
              <w:jc w:val="center"/>
              <w:rPr>
                <w:rFonts w:ascii="Times New Roman" w:hAnsi="Times New Roman" w:cs="Times New Roman"/>
                <w:sz w:val="22"/>
                <w:szCs w:val="22"/>
              </w:rPr>
            </w:pPr>
            <w:r>
              <w:rPr>
                <w:rFonts w:ascii="Times New Roman" w:hAnsi="Times New Roman" w:cs="Times New Roman"/>
                <w:sz w:val="22"/>
                <w:szCs w:val="22"/>
              </w:rPr>
              <w:t>2018 г.</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2020 г.</w:t>
            </w:r>
          </w:p>
        </w:tc>
        <w:tc>
          <w:tcPr>
            <w:tcW w:w="2976"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sz w:val="22"/>
                <w:szCs w:val="22"/>
              </w:rPr>
            </w:pPr>
            <w:r>
              <w:rPr>
                <w:b/>
                <w:bCs/>
                <w:color w:val="FF0000"/>
                <w:sz w:val="22"/>
                <w:szCs w:val="22"/>
              </w:rPr>
              <w:t xml:space="preserve"> </w:t>
            </w:r>
            <w:r>
              <w:rPr>
                <w:sz w:val="22"/>
                <w:szCs w:val="22"/>
              </w:rPr>
              <w:t>Увеличение доли муниципальных публичных библиотек, подключенных к Интернет, до 60 %</w:t>
            </w:r>
          </w:p>
        </w:tc>
        <w:tc>
          <w:tcPr>
            <w:tcW w:w="3263"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jc w:val="both"/>
              <w:rPr>
                <w:sz w:val="22"/>
                <w:szCs w:val="22"/>
              </w:rPr>
            </w:pPr>
            <w:r>
              <w:rPr>
                <w:sz w:val="22"/>
                <w:szCs w:val="22"/>
              </w:rPr>
              <w:t>Снижение уровня доступности для широк</w:t>
            </w:r>
            <w:r w:rsidR="00C62EAB">
              <w:rPr>
                <w:sz w:val="22"/>
                <w:szCs w:val="22"/>
              </w:rPr>
              <w:t>ого круга граждан, проживающих на тер</w:t>
            </w:r>
            <w:r>
              <w:rPr>
                <w:sz w:val="22"/>
                <w:szCs w:val="22"/>
              </w:rPr>
              <w:t xml:space="preserve">ритории Сегеж-ского района,  </w:t>
            </w:r>
            <w:r w:rsidR="00C62EAB">
              <w:rPr>
                <w:sz w:val="22"/>
                <w:szCs w:val="22"/>
              </w:rPr>
              <w:t>к правовой и иной социально-значимой информации, государственных (муни</w:t>
            </w:r>
            <w:r>
              <w:rPr>
                <w:sz w:val="22"/>
                <w:szCs w:val="22"/>
              </w:rPr>
              <w:t>ципальных) услуг, предоставляемых в электронном виде</w:t>
            </w:r>
          </w:p>
        </w:tc>
        <w:tc>
          <w:tcPr>
            <w:tcW w:w="2266" w:type="dxa"/>
            <w:tcBorders>
              <w:top w:val="single" w:sz="4" w:space="0" w:color="000000"/>
              <w:left w:val="single" w:sz="4" w:space="0" w:color="000000"/>
              <w:bottom w:val="single" w:sz="4" w:space="0" w:color="000000"/>
              <w:right w:val="single" w:sz="4" w:space="0" w:color="000000"/>
            </w:tcBorders>
            <w:hideMark/>
          </w:tcPr>
          <w:p w:rsidR="00AD201D" w:rsidRDefault="00AD201D">
            <w:pPr>
              <w:jc w:val="center"/>
              <w:rPr>
                <w:sz w:val="22"/>
                <w:szCs w:val="22"/>
              </w:rPr>
            </w:pPr>
            <w:r>
              <w:rPr>
                <w:sz w:val="22"/>
                <w:szCs w:val="22"/>
              </w:rPr>
              <w:t>Показатель 3</w:t>
            </w:r>
          </w:p>
        </w:tc>
      </w:tr>
      <w:tr w:rsidR="00AD201D" w:rsidTr="008F0559">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4170" w:type="dxa"/>
            <w:gridSpan w:val="9"/>
            <w:tcBorders>
              <w:top w:val="single" w:sz="4" w:space="0" w:color="000000"/>
              <w:left w:val="single" w:sz="4" w:space="0" w:color="000000"/>
              <w:bottom w:val="single" w:sz="4" w:space="0" w:color="000000"/>
              <w:right w:val="single" w:sz="4" w:space="0" w:color="000000"/>
            </w:tcBorders>
            <w:hideMark/>
          </w:tcPr>
          <w:p w:rsidR="00AD201D" w:rsidRDefault="00AD201D" w:rsidP="00C62EAB">
            <w:pPr>
              <w:ind w:left="-108" w:right="-108"/>
              <w:jc w:val="center"/>
              <w:rPr>
                <w:sz w:val="22"/>
                <w:szCs w:val="22"/>
              </w:rPr>
            </w:pPr>
            <w:r>
              <w:rPr>
                <w:color w:val="000000"/>
                <w:sz w:val="22"/>
                <w:szCs w:val="22"/>
              </w:rPr>
              <w:t>Задача 2. Поддержка и развитие художественно-творческой деятельности и реализация творческого потенциала жителей Сегежского района</w:t>
            </w:r>
          </w:p>
        </w:tc>
      </w:tr>
      <w:tr w:rsidR="00AD201D" w:rsidTr="00C62EAB">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7. </w:t>
            </w:r>
          </w:p>
        </w:tc>
        <w:tc>
          <w:tcPr>
            <w:tcW w:w="2404" w:type="dxa"/>
            <w:tcBorders>
              <w:top w:val="single" w:sz="4" w:space="0" w:color="000000"/>
              <w:left w:val="single" w:sz="4" w:space="0" w:color="000000"/>
              <w:bottom w:val="single" w:sz="4" w:space="0" w:color="000000"/>
              <w:right w:val="single" w:sz="4" w:space="0" w:color="000000"/>
            </w:tcBorders>
            <w:hideMark/>
          </w:tcPr>
          <w:p w:rsidR="00AD201D" w:rsidRDefault="00AD201D">
            <w:pPr>
              <w:rPr>
                <w:bCs/>
                <w:iCs/>
                <w:color w:val="000000"/>
                <w:sz w:val="22"/>
                <w:szCs w:val="22"/>
              </w:rPr>
            </w:pPr>
            <w:r>
              <w:rPr>
                <w:bCs/>
                <w:iCs/>
                <w:color w:val="000000"/>
                <w:sz w:val="22"/>
                <w:szCs w:val="22"/>
              </w:rPr>
              <w:t xml:space="preserve"> Мероприятие 2.1.</w:t>
            </w:r>
            <w:r>
              <w:rPr>
                <w:bCs/>
                <w:iCs/>
                <w:color w:val="000000"/>
                <w:sz w:val="22"/>
                <w:szCs w:val="22"/>
              </w:rPr>
              <w:br/>
              <w:t>Развитие культурно-досугового обслуживания населения</w:t>
            </w:r>
          </w:p>
        </w:tc>
        <w:tc>
          <w:tcPr>
            <w:tcW w:w="1418" w:type="dxa"/>
            <w:tcBorders>
              <w:top w:val="single" w:sz="4" w:space="0" w:color="000000"/>
              <w:left w:val="single" w:sz="4" w:space="0" w:color="000000"/>
              <w:bottom w:val="single" w:sz="4" w:space="0" w:color="000000"/>
              <w:right w:val="single" w:sz="4" w:space="0" w:color="000000"/>
            </w:tcBorders>
            <w:hideMark/>
          </w:tcPr>
          <w:p w:rsidR="00AD201D" w:rsidRDefault="00AD201D">
            <w:pPr>
              <w:ind w:firstLineChars="100" w:firstLine="220"/>
              <w:rPr>
                <w:sz w:val="22"/>
                <w:szCs w:val="22"/>
              </w:rPr>
            </w:pPr>
            <w:r>
              <w:rPr>
                <w:sz w:val="22"/>
                <w:szCs w:val="22"/>
              </w:rPr>
              <w:t>МБУ «Сегежский районный Центр культуры и досуга»</w:t>
            </w:r>
          </w:p>
        </w:tc>
        <w:tc>
          <w:tcPr>
            <w:tcW w:w="850" w:type="dxa"/>
            <w:tcBorders>
              <w:top w:val="single" w:sz="4" w:space="0" w:color="000000"/>
              <w:left w:val="single" w:sz="4" w:space="0" w:color="000000"/>
              <w:bottom w:val="single" w:sz="4" w:space="0" w:color="000000"/>
              <w:right w:val="single" w:sz="4" w:space="0" w:color="000000"/>
            </w:tcBorders>
            <w:hideMark/>
          </w:tcPr>
          <w:p w:rsidR="00AD201D" w:rsidRDefault="00AD201D" w:rsidP="00C62EAB">
            <w:pPr>
              <w:pStyle w:val="ConsPlusNormal"/>
              <w:ind w:left="-108" w:right="-108" w:firstLine="0"/>
              <w:jc w:val="center"/>
              <w:rPr>
                <w:rFonts w:ascii="Times New Roman" w:hAnsi="Times New Roman" w:cs="Times New Roman"/>
                <w:sz w:val="22"/>
                <w:szCs w:val="22"/>
              </w:rPr>
            </w:pPr>
            <w:r>
              <w:rPr>
                <w:rFonts w:ascii="Times New Roman" w:hAnsi="Times New Roman" w:cs="Times New Roman"/>
                <w:sz w:val="22"/>
                <w:szCs w:val="22"/>
              </w:rPr>
              <w:t>2018 г.</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rsidP="00C62EAB">
            <w:pPr>
              <w:pStyle w:val="ConsPlusNormal"/>
              <w:ind w:left="-108" w:firstLine="0"/>
              <w:jc w:val="center"/>
              <w:rPr>
                <w:rFonts w:ascii="Times New Roman" w:hAnsi="Times New Roman" w:cs="Times New Roman"/>
                <w:sz w:val="22"/>
                <w:szCs w:val="22"/>
              </w:rPr>
            </w:pPr>
            <w:r>
              <w:rPr>
                <w:rFonts w:ascii="Times New Roman" w:hAnsi="Times New Roman" w:cs="Times New Roman"/>
                <w:sz w:val="22"/>
                <w:szCs w:val="22"/>
              </w:rPr>
              <w:t>2020 г.</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AD201D" w:rsidRDefault="00AD201D">
            <w:pPr>
              <w:jc w:val="both"/>
              <w:rPr>
                <w:sz w:val="22"/>
                <w:szCs w:val="22"/>
              </w:rPr>
            </w:pPr>
            <w:r>
              <w:rPr>
                <w:sz w:val="22"/>
                <w:szCs w:val="22"/>
              </w:rPr>
              <w:t xml:space="preserve">Сохранение числа участников  культурно-досуговых мероприятий  МБУ «Сегежский районный Центр культуры и досуга» </w:t>
            </w:r>
          </w:p>
        </w:tc>
        <w:tc>
          <w:tcPr>
            <w:tcW w:w="3121" w:type="dxa"/>
            <w:gridSpan w:val="2"/>
            <w:vMerge w:val="restart"/>
            <w:tcBorders>
              <w:top w:val="single" w:sz="4" w:space="0" w:color="000000"/>
              <w:left w:val="single" w:sz="4" w:space="0" w:color="000000"/>
              <w:bottom w:val="single" w:sz="4" w:space="0" w:color="000000"/>
              <w:right w:val="single" w:sz="4" w:space="0" w:color="000000"/>
            </w:tcBorders>
            <w:hideMark/>
          </w:tcPr>
          <w:p w:rsidR="00AD201D" w:rsidRDefault="00AD201D">
            <w:pPr>
              <w:jc w:val="both"/>
              <w:rPr>
                <w:sz w:val="22"/>
                <w:szCs w:val="22"/>
              </w:rPr>
            </w:pPr>
            <w:r>
              <w:rPr>
                <w:sz w:val="22"/>
                <w:szCs w:val="22"/>
              </w:rPr>
              <w:t>Снижение качества оказываемых услуг населению, сокращение сети культурно-досуговых учреждений</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AD201D" w:rsidRDefault="00AD201D">
            <w:pPr>
              <w:jc w:val="center"/>
              <w:rPr>
                <w:sz w:val="22"/>
                <w:szCs w:val="22"/>
              </w:rPr>
            </w:pPr>
            <w:r>
              <w:rPr>
                <w:sz w:val="22"/>
                <w:szCs w:val="22"/>
              </w:rPr>
              <w:t>Показатель 4</w:t>
            </w:r>
          </w:p>
        </w:tc>
      </w:tr>
      <w:tr w:rsidR="00AD201D" w:rsidTr="00C62EAB">
        <w:trPr>
          <w:trHeight w:val="1191"/>
        </w:trPr>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8. </w:t>
            </w:r>
          </w:p>
        </w:tc>
        <w:tc>
          <w:tcPr>
            <w:tcW w:w="2404"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both"/>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both"/>
              <w:rPr>
                <w:rFonts w:ascii="Times New Roman" w:hAnsi="Times New Roman" w:cs="Times New Roman"/>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sz w:val="22"/>
                <w:szCs w:val="22"/>
              </w:rPr>
            </w:pPr>
          </w:p>
        </w:tc>
        <w:tc>
          <w:tcPr>
            <w:tcW w:w="3118" w:type="dxa"/>
            <w:gridSpan w:val="2"/>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Рост доли детей, привлекаемых к участию в культурно-досуговых  мероприятиях, в общем числе детей</w:t>
            </w:r>
          </w:p>
        </w:tc>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rsidR="00AD201D" w:rsidRDefault="00AD201D">
            <w:pPr>
              <w:rPr>
                <w:sz w:val="22"/>
                <w:szCs w:val="22"/>
              </w:rPr>
            </w:pPr>
          </w:p>
        </w:tc>
        <w:tc>
          <w:tcPr>
            <w:tcW w:w="2266"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Cs/>
                <w:sz w:val="22"/>
                <w:szCs w:val="22"/>
              </w:rPr>
            </w:pPr>
            <w:r>
              <w:rPr>
                <w:rFonts w:ascii="Times New Roman" w:hAnsi="Times New Roman" w:cs="Times New Roman"/>
                <w:bCs/>
                <w:sz w:val="22"/>
                <w:szCs w:val="22"/>
              </w:rPr>
              <w:t>Показатель 5</w:t>
            </w:r>
          </w:p>
        </w:tc>
      </w:tr>
      <w:tr w:rsidR="00AD201D" w:rsidTr="008F0559">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4170" w:type="dxa"/>
            <w:gridSpan w:val="9"/>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bCs/>
                <w:sz w:val="22"/>
                <w:szCs w:val="22"/>
              </w:rPr>
            </w:pPr>
            <w:r>
              <w:rPr>
                <w:rFonts w:ascii="Times New Roman" w:hAnsi="Times New Roman" w:cs="Times New Roman"/>
                <w:color w:val="000000"/>
                <w:sz w:val="22"/>
                <w:szCs w:val="22"/>
              </w:rPr>
              <w:t>Задача 3. Создание благоприятных условий для устойчивого развития сферы культуры, укрепление и развитие ее   потенциала</w:t>
            </w:r>
          </w:p>
        </w:tc>
      </w:tr>
      <w:tr w:rsidR="00AD201D" w:rsidTr="00C62EAB">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240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Cell"/>
              <w:rPr>
                <w:rFonts w:ascii="Times New Roman" w:hAnsi="Times New Roman" w:cs="Times New Roman"/>
                <w:sz w:val="22"/>
                <w:szCs w:val="22"/>
              </w:rPr>
            </w:pPr>
            <w:r>
              <w:rPr>
                <w:rFonts w:ascii="Times New Roman" w:hAnsi="Times New Roman" w:cs="Times New Roman"/>
                <w:sz w:val="22"/>
                <w:szCs w:val="22"/>
              </w:rPr>
              <w:t xml:space="preserve">Мероприятие 3.1. </w:t>
            </w:r>
            <w:r>
              <w:rPr>
                <w:rFonts w:ascii="Times New Roman" w:hAnsi="Times New Roman" w:cs="Times New Roman"/>
                <w:bCs/>
                <w:sz w:val="22"/>
                <w:szCs w:val="22"/>
              </w:rPr>
              <w:t xml:space="preserve">Доведение оплаты труда работников учреждений культуры до уровня не ниже средней заработной  платы в Республике Карелия </w:t>
            </w:r>
          </w:p>
        </w:tc>
        <w:tc>
          <w:tcPr>
            <w:tcW w:w="1418"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МБУ «Музейный Центр г. Сегежи», </w:t>
            </w:r>
            <w:r>
              <w:rPr>
                <w:rFonts w:ascii="Times New Roman" w:hAnsi="Times New Roman" w:cs="Times New Roman"/>
                <w:sz w:val="22"/>
                <w:szCs w:val="22"/>
              </w:rPr>
              <w:t>«Сегежская ЦБС»</w:t>
            </w:r>
            <w:r>
              <w:rPr>
                <w:rFonts w:ascii="Times New Roman" w:hAnsi="Times New Roman" w:cs="Times New Roman"/>
                <w:color w:val="000000"/>
                <w:sz w:val="22"/>
                <w:szCs w:val="22"/>
              </w:rPr>
              <w:t>, «Сегежский районный Центр культуры и досуга»</w:t>
            </w:r>
          </w:p>
        </w:tc>
        <w:tc>
          <w:tcPr>
            <w:tcW w:w="850"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2018 г.</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2020 г.</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jc w:val="both"/>
              <w:rPr>
                <w:sz w:val="22"/>
                <w:szCs w:val="22"/>
              </w:rPr>
            </w:pPr>
            <w:r>
              <w:rPr>
                <w:sz w:val="22"/>
                <w:szCs w:val="22"/>
              </w:rPr>
              <w:t xml:space="preserve">Улучшение  качества предоставления услуг в сфере культуры, в том числе, с помощью финансового стимулирования за хорошие результаты работы </w:t>
            </w:r>
          </w:p>
        </w:tc>
        <w:tc>
          <w:tcPr>
            <w:tcW w:w="255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sz w:val="22"/>
                <w:szCs w:val="22"/>
              </w:rPr>
            </w:pPr>
            <w:r>
              <w:rPr>
                <w:sz w:val="22"/>
                <w:szCs w:val="22"/>
              </w:rPr>
              <w:t>Отсутствие увязки  заработной платы работников учреждений культуры  с результатами труда</w:t>
            </w:r>
          </w:p>
        </w:tc>
        <w:tc>
          <w:tcPr>
            <w:tcW w:w="2266"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Cs/>
                <w:sz w:val="22"/>
                <w:szCs w:val="22"/>
              </w:rPr>
            </w:pPr>
            <w:r>
              <w:rPr>
                <w:rFonts w:ascii="Times New Roman" w:hAnsi="Times New Roman" w:cs="Times New Roman"/>
                <w:bCs/>
                <w:sz w:val="22"/>
                <w:szCs w:val="22"/>
              </w:rPr>
              <w:t>Показатель 6</w:t>
            </w:r>
          </w:p>
        </w:tc>
      </w:tr>
      <w:tr w:rsidR="00AD201D" w:rsidTr="00C62EAB">
        <w:tc>
          <w:tcPr>
            <w:tcW w:w="53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240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Мероприятие 3.2. Организация систематического  повышения квалификации специалистов, работающих в сфере культуры</w:t>
            </w:r>
          </w:p>
        </w:tc>
        <w:tc>
          <w:tcPr>
            <w:tcW w:w="1418" w:type="dxa"/>
            <w:tcBorders>
              <w:top w:val="single" w:sz="4" w:space="0" w:color="000000"/>
              <w:left w:val="single" w:sz="4" w:space="0" w:color="000000"/>
              <w:bottom w:val="single" w:sz="4" w:space="0" w:color="000000"/>
              <w:right w:val="single" w:sz="4" w:space="0" w:color="000000"/>
            </w:tcBorders>
            <w:hideMark/>
          </w:tcPr>
          <w:p w:rsidR="00C62EAB" w:rsidRDefault="00AD201D">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МБУ «Музейный Центр </w:t>
            </w:r>
          </w:p>
          <w:p w:rsidR="00AD201D" w:rsidRDefault="00AD201D">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г.</w:t>
            </w:r>
            <w:r w:rsidR="00C62EA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Сегежи», </w:t>
            </w:r>
            <w:r>
              <w:rPr>
                <w:rFonts w:ascii="Times New Roman" w:hAnsi="Times New Roman" w:cs="Times New Roman"/>
                <w:sz w:val="22"/>
                <w:szCs w:val="22"/>
              </w:rPr>
              <w:t>«Сегежская ЦБС»</w:t>
            </w:r>
            <w:r>
              <w:rPr>
                <w:rFonts w:ascii="Times New Roman" w:hAnsi="Times New Roman" w:cs="Times New Roman"/>
                <w:color w:val="000000"/>
                <w:sz w:val="22"/>
                <w:szCs w:val="22"/>
              </w:rPr>
              <w:t>, «Сегежский районный Центр культуры и досуга»</w:t>
            </w:r>
          </w:p>
        </w:tc>
        <w:tc>
          <w:tcPr>
            <w:tcW w:w="850" w:type="dxa"/>
            <w:tcBorders>
              <w:top w:val="single" w:sz="4" w:space="0" w:color="000000"/>
              <w:left w:val="single" w:sz="4" w:space="0" w:color="000000"/>
              <w:bottom w:val="single" w:sz="4" w:space="0" w:color="000000"/>
              <w:right w:val="single" w:sz="4" w:space="0" w:color="000000"/>
            </w:tcBorders>
            <w:hideMark/>
          </w:tcPr>
          <w:p w:rsidR="00AD201D" w:rsidRDefault="00AD201D" w:rsidP="00C62EAB">
            <w:pPr>
              <w:pStyle w:val="ConsPlusNormal"/>
              <w:ind w:left="-108" w:right="-108" w:firstLine="108"/>
              <w:jc w:val="center"/>
              <w:rPr>
                <w:rFonts w:ascii="Times New Roman" w:hAnsi="Times New Roman" w:cs="Times New Roman"/>
                <w:sz w:val="22"/>
                <w:szCs w:val="22"/>
              </w:rPr>
            </w:pPr>
            <w:r>
              <w:rPr>
                <w:rFonts w:ascii="Times New Roman" w:hAnsi="Times New Roman" w:cs="Times New Roman"/>
                <w:sz w:val="22"/>
                <w:szCs w:val="22"/>
              </w:rPr>
              <w:t>2018 г.</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rsidP="00C62EAB">
            <w:pPr>
              <w:pStyle w:val="ConsPlusNormal"/>
              <w:ind w:left="-108" w:right="-108" w:firstLine="108"/>
              <w:jc w:val="center"/>
              <w:rPr>
                <w:rFonts w:ascii="Times New Roman" w:hAnsi="Times New Roman" w:cs="Times New Roman"/>
                <w:sz w:val="22"/>
                <w:szCs w:val="22"/>
              </w:rPr>
            </w:pPr>
            <w:r>
              <w:rPr>
                <w:rFonts w:ascii="Times New Roman" w:hAnsi="Times New Roman" w:cs="Times New Roman"/>
                <w:sz w:val="22"/>
                <w:szCs w:val="22"/>
              </w:rPr>
              <w:t>2020 г.</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jc w:val="both"/>
              <w:rPr>
                <w:sz w:val="22"/>
                <w:szCs w:val="22"/>
              </w:rPr>
            </w:pPr>
            <w:r>
              <w:rPr>
                <w:sz w:val="22"/>
                <w:szCs w:val="22"/>
              </w:rPr>
              <w:t>Рост в 1,33 раза  количества специалистов, повысивших профессиональную компетенции.</w:t>
            </w:r>
          </w:p>
        </w:tc>
        <w:tc>
          <w:tcPr>
            <w:tcW w:w="2554" w:type="dxa"/>
            <w:tcBorders>
              <w:top w:val="single" w:sz="4" w:space="0" w:color="000000"/>
              <w:left w:val="single" w:sz="4" w:space="0" w:color="000000"/>
              <w:bottom w:val="single" w:sz="4" w:space="0" w:color="000000"/>
              <w:right w:val="single" w:sz="4" w:space="0" w:color="000000"/>
            </w:tcBorders>
            <w:hideMark/>
          </w:tcPr>
          <w:p w:rsidR="00AD201D" w:rsidRDefault="00AD201D">
            <w:pPr>
              <w:jc w:val="both"/>
              <w:rPr>
                <w:sz w:val="22"/>
                <w:szCs w:val="22"/>
              </w:rPr>
            </w:pPr>
            <w:r>
              <w:rPr>
                <w:sz w:val="22"/>
                <w:szCs w:val="22"/>
              </w:rPr>
              <w:t>Снижение уровня профессиональной компетенции   специалистов учреждений культуры</w:t>
            </w:r>
          </w:p>
        </w:tc>
        <w:tc>
          <w:tcPr>
            <w:tcW w:w="2266"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Cs/>
                <w:sz w:val="22"/>
                <w:szCs w:val="22"/>
              </w:rPr>
            </w:pPr>
            <w:r>
              <w:rPr>
                <w:rFonts w:ascii="Times New Roman" w:hAnsi="Times New Roman" w:cs="Times New Roman"/>
                <w:bCs/>
                <w:sz w:val="22"/>
                <w:szCs w:val="22"/>
              </w:rPr>
              <w:t>Показатель 7</w:t>
            </w:r>
          </w:p>
        </w:tc>
      </w:tr>
    </w:tbl>
    <w:p w:rsidR="00AD201D" w:rsidRDefault="00AD201D" w:rsidP="00AD201D">
      <w:pPr>
        <w:pStyle w:val="ConsPlusNormal"/>
        <w:widowControl/>
        <w:ind w:firstLine="0"/>
        <w:jc w:val="both"/>
      </w:pPr>
    </w:p>
    <w:p w:rsidR="00AD201D" w:rsidRDefault="00AD201D" w:rsidP="00AD201D">
      <w:pPr>
        <w:pStyle w:val="ConsPlusNormal"/>
        <w:ind w:left="9072" w:firstLine="0"/>
        <w:jc w:val="both"/>
        <w:rPr>
          <w:rFonts w:ascii="Times New Roman" w:hAnsi="Times New Roman" w:cs="Times New Roman"/>
          <w:bCs/>
          <w:sz w:val="24"/>
          <w:szCs w:val="24"/>
        </w:rPr>
      </w:pPr>
    </w:p>
    <w:p w:rsidR="00AD201D" w:rsidRDefault="00AD201D" w:rsidP="00AD201D">
      <w:pPr>
        <w:pStyle w:val="ConsPlusNormal"/>
        <w:ind w:left="9072" w:firstLine="0"/>
        <w:jc w:val="both"/>
        <w:rPr>
          <w:rFonts w:ascii="Times New Roman" w:hAnsi="Times New Roman" w:cs="Times New Roman"/>
          <w:bCs/>
          <w:sz w:val="24"/>
          <w:szCs w:val="24"/>
        </w:rPr>
      </w:pPr>
    </w:p>
    <w:p w:rsidR="00AD201D" w:rsidRDefault="00AD201D" w:rsidP="00AD201D">
      <w:pPr>
        <w:pStyle w:val="ConsPlusNormal"/>
        <w:ind w:left="9072" w:firstLine="0"/>
        <w:jc w:val="both"/>
        <w:rPr>
          <w:rFonts w:ascii="Times New Roman" w:hAnsi="Times New Roman" w:cs="Times New Roman"/>
          <w:bCs/>
          <w:sz w:val="24"/>
          <w:szCs w:val="24"/>
        </w:rPr>
      </w:pPr>
    </w:p>
    <w:p w:rsidR="00C62EAB" w:rsidRDefault="00C62EAB" w:rsidP="00AD201D">
      <w:pPr>
        <w:pStyle w:val="ConsPlusNormal"/>
        <w:ind w:left="9072" w:firstLine="0"/>
        <w:jc w:val="both"/>
        <w:rPr>
          <w:rFonts w:ascii="Times New Roman" w:hAnsi="Times New Roman" w:cs="Times New Roman"/>
          <w:bCs/>
          <w:sz w:val="24"/>
          <w:szCs w:val="24"/>
        </w:rPr>
      </w:pPr>
    </w:p>
    <w:p w:rsidR="00C62EAB" w:rsidRDefault="00C62EAB" w:rsidP="00AD201D">
      <w:pPr>
        <w:pStyle w:val="ConsPlusNormal"/>
        <w:ind w:left="9072" w:firstLine="0"/>
        <w:jc w:val="both"/>
        <w:rPr>
          <w:rFonts w:ascii="Times New Roman" w:hAnsi="Times New Roman" w:cs="Times New Roman"/>
          <w:bCs/>
          <w:sz w:val="24"/>
          <w:szCs w:val="24"/>
        </w:rPr>
      </w:pPr>
    </w:p>
    <w:p w:rsidR="00C62EAB" w:rsidRDefault="00C62EAB" w:rsidP="00AD201D">
      <w:pPr>
        <w:pStyle w:val="ConsPlusNormal"/>
        <w:ind w:left="9072" w:firstLine="0"/>
        <w:jc w:val="both"/>
        <w:rPr>
          <w:rFonts w:ascii="Times New Roman" w:hAnsi="Times New Roman" w:cs="Times New Roman"/>
          <w:bCs/>
          <w:sz w:val="24"/>
          <w:szCs w:val="24"/>
        </w:rPr>
      </w:pPr>
    </w:p>
    <w:p w:rsidR="00C62EAB" w:rsidRDefault="00C62EAB" w:rsidP="00AD201D">
      <w:pPr>
        <w:pStyle w:val="ConsPlusNormal"/>
        <w:ind w:left="9072" w:firstLine="0"/>
        <w:jc w:val="both"/>
        <w:rPr>
          <w:rFonts w:ascii="Times New Roman" w:hAnsi="Times New Roman" w:cs="Times New Roman"/>
          <w:bCs/>
          <w:sz w:val="24"/>
          <w:szCs w:val="24"/>
        </w:rPr>
      </w:pPr>
    </w:p>
    <w:p w:rsidR="00C62EAB" w:rsidRDefault="00C62EAB" w:rsidP="00AD201D">
      <w:pPr>
        <w:pStyle w:val="ConsPlusNormal"/>
        <w:ind w:left="9072" w:firstLine="0"/>
        <w:jc w:val="both"/>
        <w:rPr>
          <w:rFonts w:ascii="Times New Roman" w:hAnsi="Times New Roman" w:cs="Times New Roman"/>
          <w:bCs/>
          <w:sz w:val="24"/>
          <w:szCs w:val="24"/>
        </w:rPr>
      </w:pPr>
    </w:p>
    <w:p w:rsidR="00C62EAB" w:rsidRDefault="00C62EAB" w:rsidP="00AD201D">
      <w:pPr>
        <w:pStyle w:val="ConsPlusNormal"/>
        <w:ind w:left="9072" w:firstLine="0"/>
        <w:jc w:val="both"/>
        <w:rPr>
          <w:rFonts w:ascii="Times New Roman" w:hAnsi="Times New Roman" w:cs="Times New Roman"/>
          <w:bCs/>
          <w:sz w:val="24"/>
          <w:szCs w:val="24"/>
        </w:rPr>
      </w:pPr>
    </w:p>
    <w:p w:rsidR="00C62EAB" w:rsidRDefault="00C62EAB" w:rsidP="00AD201D">
      <w:pPr>
        <w:pStyle w:val="ConsPlusNormal"/>
        <w:ind w:left="9072" w:firstLine="0"/>
        <w:jc w:val="both"/>
        <w:rPr>
          <w:rFonts w:ascii="Times New Roman" w:hAnsi="Times New Roman" w:cs="Times New Roman"/>
          <w:bCs/>
          <w:sz w:val="24"/>
          <w:szCs w:val="24"/>
        </w:rPr>
      </w:pPr>
    </w:p>
    <w:p w:rsidR="00C62EAB" w:rsidRDefault="00C62EAB" w:rsidP="00AD201D">
      <w:pPr>
        <w:pStyle w:val="ConsPlusNormal"/>
        <w:ind w:left="9072" w:firstLine="0"/>
        <w:jc w:val="both"/>
        <w:rPr>
          <w:rFonts w:ascii="Times New Roman" w:hAnsi="Times New Roman" w:cs="Times New Roman"/>
          <w:bCs/>
          <w:sz w:val="24"/>
          <w:szCs w:val="24"/>
        </w:rPr>
      </w:pPr>
    </w:p>
    <w:p w:rsidR="00AD201D" w:rsidRDefault="00AD201D" w:rsidP="00AD201D">
      <w:pPr>
        <w:pStyle w:val="ConsPlusNormal"/>
        <w:ind w:left="9072" w:firstLine="0"/>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AD201D" w:rsidRDefault="00AD201D" w:rsidP="00AD201D">
      <w:pPr>
        <w:pStyle w:val="ConsPlusNormal"/>
        <w:ind w:left="9072" w:firstLine="0"/>
        <w:jc w:val="both"/>
        <w:rPr>
          <w:rFonts w:ascii="Times New Roman" w:hAnsi="Times New Roman" w:cs="Times New Roman"/>
          <w:bCs/>
          <w:sz w:val="24"/>
          <w:szCs w:val="24"/>
        </w:rPr>
      </w:pPr>
      <w:r>
        <w:rPr>
          <w:rFonts w:ascii="Times New Roman" w:hAnsi="Times New Roman" w:cs="Times New Roman"/>
          <w:bCs/>
          <w:sz w:val="24"/>
          <w:szCs w:val="24"/>
        </w:rPr>
        <w:t xml:space="preserve">к муниципальной программе «Сохранение и развитие сферы культуры в Сегежском муниципальном районе на 2018-2020 годы», утвержденной постановлением администрации Сегежского муниципального района </w:t>
      </w:r>
    </w:p>
    <w:p w:rsidR="00AD201D" w:rsidRPr="00C62EAB" w:rsidRDefault="00221C9E" w:rsidP="00AD201D">
      <w:pPr>
        <w:pStyle w:val="ConsPlusNormal"/>
        <w:ind w:left="9072" w:firstLine="0"/>
        <w:jc w:val="both"/>
        <w:rPr>
          <w:rFonts w:ascii="Times New Roman" w:hAnsi="Times New Roman" w:cs="Times New Roman"/>
          <w:bCs/>
          <w:color w:val="FF0000"/>
          <w:sz w:val="24"/>
          <w:szCs w:val="24"/>
        </w:rPr>
      </w:pPr>
      <w:r>
        <w:rPr>
          <w:rFonts w:ascii="Times New Roman" w:hAnsi="Times New Roman" w:cs="Times New Roman"/>
          <w:color w:val="000000"/>
          <w:sz w:val="24"/>
          <w:szCs w:val="24"/>
        </w:rPr>
        <w:t>от  08  ноября  2017  №  812</w:t>
      </w:r>
      <w:r w:rsidR="00AD201D" w:rsidRPr="00C62EAB">
        <w:rPr>
          <w:rFonts w:ascii="Times New Roman" w:hAnsi="Times New Roman" w:cs="Times New Roman"/>
          <w:bCs/>
          <w:color w:val="FF0000"/>
          <w:sz w:val="24"/>
          <w:szCs w:val="24"/>
        </w:rPr>
        <w:t xml:space="preserve">  </w:t>
      </w:r>
    </w:p>
    <w:p w:rsidR="00AD201D" w:rsidRDefault="00AD201D" w:rsidP="00AD201D">
      <w:pPr>
        <w:pStyle w:val="ConsPlusNormal"/>
        <w:ind w:left="9072" w:firstLine="0"/>
        <w:jc w:val="right"/>
        <w:rPr>
          <w:rFonts w:ascii="Times New Roman" w:hAnsi="Times New Roman" w:cs="Times New Roman"/>
          <w:b/>
          <w:bCs/>
          <w:sz w:val="24"/>
          <w:szCs w:val="24"/>
        </w:rPr>
      </w:pPr>
      <w:r>
        <w:rPr>
          <w:rFonts w:ascii="Times New Roman" w:hAnsi="Times New Roman" w:cs="Times New Roman"/>
          <w:b/>
          <w:bCs/>
          <w:sz w:val="24"/>
          <w:szCs w:val="24"/>
        </w:rPr>
        <w:t>Таблица 3</w:t>
      </w:r>
    </w:p>
    <w:p w:rsidR="00AD201D" w:rsidRDefault="00AD201D" w:rsidP="00AD201D">
      <w:pPr>
        <w:pStyle w:val="ConsPlusNormal"/>
        <w:ind w:firstLine="0"/>
        <w:jc w:val="center"/>
        <w:rPr>
          <w:rFonts w:ascii="Times New Roman" w:hAnsi="Times New Roman" w:cs="Times New Roman"/>
          <w:b/>
          <w:color w:val="000000"/>
          <w:sz w:val="24"/>
          <w:szCs w:val="24"/>
        </w:rPr>
      </w:pPr>
      <w:r>
        <w:rPr>
          <w:rFonts w:ascii="Times New Roman" w:hAnsi="Times New Roman" w:cs="Times New Roman"/>
          <w:b/>
          <w:bCs/>
          <w:sz w:val="24"/>
          <w:szCs w:val="24"/>
        </w:rPr>
        <w:t xml:space="preserve">Финансовое обеспечение реализации муниципальной программы </w:t>
      </w:r>
      <w:r>
        <w:rPr>
          <w:rFonts w:ascii="Times New Roman" w:hAnsi="Times New Roman" w:cs="Times New Roman"/>
          <w:b/>
          <w:color w:val="000000"/>
          <w:sz w:val="24"/>
          <w:szCs w:val="24"/>
        </w:rPr>
        <w:t xml:space="preserve">«Сохранение и развитие сферы культуры </w:t>
      </w:r>
    </w:p>
    <w:p w:rsidR="00AD201D" w:rsidRDefault="00AD201D" w:rsidP="00AD201D">
      <w:pPr>
        <w:pStyle w:val="ConsPlusNormal"/>
        <w:ind w:firstLine="0"/>
        <w:jc w:val="center"/>
        <w:rPr>
          <w:rFonts w:ascii="Times New Roman" w:hAnsi="Times New Roman" w:cs="Times New Roman"/>
          <w:b/>
          <w:bCs/>
          <w:sz w:val="24"/>
          <w:szCs w:val="24"/>
        </w:rPr>
      </w:pPr>
      <w:r>
        <w:rPr>
          <w:rFonts w:ascii="Times New Roman" w:hAnsi="Times New Roman" w:cs="Times New Roman"/>
          <w:b/>
          <w:color w:val="000000"/>
          <w:sz w:val="24"/>
          <w:szCs w:val="24"/>
        </w:rPr>
        <w:t xml:space="preserve">в Сегежском муниципальном районе на 2018-2020 годы», </w:t>
      </w:r>
      <w:r>
        <w:rPr>
          <w:rFonts w:ascii="Times New Roman" w:hAnsi="Times New Roman" w:cs="Times New Roman"/>
          <w:b/>
          <w:bCs/>
          <w:sz w:val="24"/>
          <w:szCs w:val="24"/>
        </w:rPr>
        <w:t>за счет средств бюджета Сегежского муниципального района  (тыс. руб.)</w:t>
      </w:r>
    </w:p>
    <w:p w:rsidR="00AD201D" w:rsidRDefault="00AD201D" w:rsidP="00AD201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3"/>
        <w:gridCol w:w="3829"/>
        <w:gridCol w:w="2829"/>
        <w:gridCol w:w="567"/>
        <w:gridCol w:w="709"/>
        <w:gridCol w:w="1274"/>
        <w:gridCol w:w="567"/>
        <w:gridCol w:w="993"/>
        <w:gridCol w:w="992"/>
        <w:gridCol w:w="992"/>
      </w:tblGrid>
      <w:tr w:rsidR="00AD201D" w:rsidTr="00C62EAB">
        <w:trPr>
          <w:tblHeader/>
        </w:trPr>
        <w:tc>
          <w:tcPr>
            <w:tcW w:w="2233" w:type="dxa"/>
            <w:vMerge w:val="restart"/>
            <w:tcBorders>
              <w:top w:val="single" w:sz="4" w:space="0" w:color="000000"/>
              <w:left w:val="single" w:sz="4" w:space="0" w:color="000000"/>
              <w:bottom w:val="single" w:sz="4" w:space="0" w:color="000000"/>
              <w:right w:val="single" w:sz="4" w:space="0" w:color="auto"/>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Статус</w:t>
            </w:r>
          </w:p>
        </w:tc>
        <w:tc>
          <w:tcPr>
            <w:tcW w:w="3829" w:type="dxa"/>
            <w:vMerge w:val="restart"/>
            <w:tcBorders>
              <w:top w:val="single" w:sz="4" w:space="0" w:color="000000"/>
              <w:left w:val="single" w:sz="4" w:space="0" w:color="auto"/>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Наименование муниципальной программы, подпрограммы муниципальной программы, основных мероприятий и мероприятий</w:t>
            </w:r>
          </w:p>
        </w:tc>
        <w:tc>
          <w:tcPr>
            <w:tcW w:w="2829" w:type="dxa"/>
            <w:vMerge w:val="restart"/>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Ответственный  </w:t>
            </w:r>
            <w:r>
              <w:rPr>
                <w:rFonts w:ascii="Times New Roman" w:hAnsi="Times New Roman" w:cs="Times New Roman"/>
                <w:sz w:val="22"/>
                <w:szCs w:val="22"/>
              </w:rPr>
              <w:br/>
              <w:t xml:space="preserve">исполнитель,  </w:t>
            </w:r>
            <w:r>
              <w:rPr>
                <w:rFonts w:ascii="Times New Roman" w:hAnsi="Times New Roman" w:cs="Times New Roman"/>
                <w:sz w:val="22"/>
                <w:szCs w:val="22"/>
              </w:rPr>
              <w:br/>
              <w:t xml:space="preserve">соисполнители  </w:t>
            </w:r>
            <w:r>
              <w:rPr>
                <w:rFonts w:ascii="Times New Roman" w:hAnsi="Times New Roman" w:cs="Times New Roman"/>
                <w:sz w:val="22"/>
                <w:szCs w:val="22"/>
              </w:rPr>
              <w:br/>
            </w:r>
          </w:p>
        </w:tc>
        <w:tc>
          <w:tcPr>
            <w:tcW w:w="3117" w:type="dxa"/>
            <w:gridSpan w:val="4"/>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Код бюджетной </w:t>
            </w:r>
            <w:r>
              <w:rPr>
                <w:rFonts w:ascii="Times New Roman" w:hAnsi="Times New Roman" w:cs="Times New Roman"/>
                <w:sz w:val="22"/>
                <w:szCs w:val="22"/>
              </w:rPr>
              <w:br/>
              <w:t xml:space="preserve">классификации </w:t>
            </w:r>
          </w:p>
        </w:tc>
        <w:tc>
          <w:tcPr>
            <w:tcW w:w="2977" w:type="dxa"/>
            <w:gridSpan w:val="3"/>
            <w:tcBorders>
              <w:top w:val="single" w:sz="4" w:space="0" w:color="auto"/>
              <w:left w:val="single" w:sz="4" w:space="0" w:color="000000"/>
              <w:bottom w:val="single" w:sz="4" w:space="0" w:color="auto"/>
              <w:right w:val="single" w:sz="4" w:space="0" w:color="auto"/>
            </w:tcBorders>
            <w:hideMark/>
          </w:tcPr>
          <w:p w:rsidR="00AD201D" w:rsidRDefault="00AD201D">
            <w:pPr>
              <w:rPr>
                <w:sz w:val="22"/>
                <w:szCs w:val="22"/>
              </w:rPr>
            </w:pPr>
            <w:r>
              <w:rPr>
                <w:sz w:val="22"/>
                <w:szCs w:val="22"/>
              </w:rPr>
              <w:t>Расходы (тыс. руб.), годы</w:t>
            </w:r>
          </w:p>
        </w:tc>
      </w:tr>
      <w:tr w:rsidR="00AD201D" w:rsidTr="00C62EAB">
        <w:trPr>
          <w:tblHeader/>
        </w:trPr>
        <w:tc>
          <w:tcPr>
            <w:tcW w:w="2233" w:type="dxa"/>
            <w:vMerge/>
            <w:tcBorders>
              <w:top w:val="single" w:sz="4" w:space="0" w:color="000000"/>
              <w:left w:val="single" w:sz="4" w:space="0" w:color="000000"/>
              <w:bottom w:val="single" w:sz="4" w:space="0" w:color="000000"/>
              <w:right w:val="single" w:sz="4" w:space="0" w:color="auto"/>
            </w:tcBorders>
            <w:vAlign w:val="center"/>
            <w:hideMark/>
          </w:tcPr>
          <w:p w:rsidR="00AD201D" w:rsidRDefault="00AD201D">
            <w:pPr>
              <w:rPr>
                <w:sz w:val="22"/>
                <w:szCs w:val="22"/>
              </w:rPr>
            </w:pPr>
          </w:p>
        </w:tc>
        <w:tc>
          <w:tcPr>
            <w:tcW w:w="3829" w:type="dxa"/>
            <w:vMerge/>
            <w:tcBorders>
              <w:top w:val="single" w:sz="4" w:space="0" w:color="000000"/>
              <w:left w:val="single" w:sz="4" w:space="0" w:color="auto"/>
              <w:bottom w:val="single" w:sz="4" w:space="0" w:color="000000"/>
              <w:right w:val="single" w:sz="4" w:space="0" w:color="000000"/>
            </w:tcBorders>
            <w:vAlign w:val="center"/>
            <w:hideMark/>
          </w:tcPr>
          <w:p w:rsidR="00AD201D" w:rsidRDefault="00AD201D">
            <w:pPr>
              <w:rPr>
                <w:sz w:val="22"/>
                <w:szCs w:val="22"/>
              </w:rPr>
            </w:pPr>
          </w:p>
        </w:tc>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AD201D" w:rsidRDefault="00AD201D">
            <w:pPr>
              <w:rPr>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ГРБС</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Рз</w:t>
            </w:r>
            <w:r>
              <w:rPr>
                <w:rFonts w:ascii="Times New Roman" w:hAnsi="Times New Roman" w:cs="Times New Roman"/>
                <w:sz w:val="22"/>
                <w:szCs w:val="22"/>
              </w:rPr>
              <w:br/>
              <w:t>Пр</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ВР</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2018 план </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2019 план </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2020 план</w:t>
            </w:r>
          </w:p>
        </w:tc>
      </w:tr>
      <w:tr w:rsidR="00AD201D" w:rsidTr="00C62EAB">
        <w:trPr>
          <w:tblHeader/>
        </w:trPr>
        <w:tc>
          <w:tcPr>
            <w:tcW w:w="2233" w:type="dxa"/>
            <w:tcBorders>
              <w:top w:val="single" w:sz="4" w:space="0" w:color="000000"/>
              <w:left w:val="single" w:sz="4" w:space="0" w:color="000000"/>
              <w:bottom w:val="single" w:sz="4" w:space="0" w:color="000000"/>
              <w:right w:val="single" w:sz="4" w:space="0" w:color="auto"/>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1</w:t>
            </w:r>
          </w:p>
        </w:tc>
        <w:tc>
          <w:tcPr>
            <w:tcW w:w="3829" w:type="dxa"/>
            <w:tcBorders>
              <w:top w:val="single" w:sz="4" w:space="0" w:color="000000"/>
              <w:left w:val="single" w:sz="4" w:space="0" w:color="auto"/>
              <w:bottom w:val="single" w:sz="4" w:space="0" w:color="000000"/>
              <w:right w:val="single" w:sz="4" w:space="0" w:color="000000"/>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2</w:t>
            </w:r>
          </w:p>
        </w:tc>
        <w:tc>
          <w:tcPr>
            <w:tcW w:w="2829" w:type="dxa"/>
            <w:tcBorders>
              <w:top w:val="single" w:sz="4" w:space="0" w:color="000000"/>
              <w:left w:val="single" w:sz="4" w:space="0" w:color="000000"/>
              <w:bottom w:val="single" w:sz="4" w:space="0" w:color="000000"/>
              <w:right w:val="single" w:sz="4" w:space="0" w:color="000000"/>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right w:val="single" w:sz="4" w:space="0" w:color="000000"/>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5</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hideMark/>
          </w:tcPr>
          <w:p w:rsidR="00AD201D" w:rsidRPr="00C62EAB" w:rsidRDefault="00AD201D">
            <w:pPr>
              <w:pStyle w:val="ConsPlusNormal"/>
              <w:ind w:firstLine="0"/>
              <w:jc w:val="center"/>
              <w:rPr>
                <w:rFonts w:ascii="Times New Roman" w:hAnsi="Times New Roman" w:cs="Times New Roman"/>
                <w:sz w:val="18"/>
                <w:szCs w:val="18"/>
              </w:rPr>
            </w:pPr>
            <w:r w:rsidRPr="00C62EAB">
              <w:rPr>
                <w:rFonts w:ascii="Times New Roman" w:hAnsi="Times New Roman" w:cs="Times New Roman"/>
                <w:sz w:val="18"/>
                <w:szCs w:val="18"/>
              </w:rPr>
              <w:t>11</w:t>
            </w:r>
          </w:p>
        </w:tc>
      </w:tr>
      <w:tr w:rsidR="00AD201D" w:rsidTr="00C62EAB">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pStyle w:val="ConsPlusNormal"/>
              <w:ind w:firstLine="0"/>
              <w:jc w:val="both"/>
              <w:rPr>
                <w:rFonts w:ascii="Times New Roman" w:hAnsi="Times New Roman" w:cs="Times New Roman"/>
                <w:b/>
                <w:bCs/>
                <w:sz w:val="22"/>
                <w:szCs w:val="22"/>
              </w:rPr>
            </w:pPr>
            <w:r>
              <w:rPr>
                <w:rFonts w:ascii="Times New Roman" w:hAnsi="Times New Roman" w:cs="Times New Roman"/>
                <w:sz w:val="22"/>
                <w:szCs w:val="22"/>
              </w:rPr>
              <w:t>Муниципальная</w:t>
            </w:r>
            <w:r>
              <w:rPr>
                <w:rFonts w:ascii="Times New Roman" w:hAnsi="Times New Roman" w:cs="Times New Roman"/>
                <w:sz w:val="22"/>
                <w:szCs w:val="22"/>
              </w:rPr>
              <w:br/>
              <w:t xml:space="preserve">программа      </w:t>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b/>
                <w:bCs/>
                <w:sz w:val="22"/>
                <w:szCs w:val="22"/>
              </w:rPr>
            </w:pPr>
            <w:r>
              <w:rPr>
                <w:rFonts w:ascii="Times New Roman" w:hAnsi="Times New Roman" w:cs="Times New Roman"/>
                <w:bCs/>
                <w:sz w:val="22"/>
                <w:szCs w:val="22"/>
              </w:rPr>
              <w:t>«Сохранение и развитие сферы культуры в Сегежском муниципальном районе на 2018-2020 годы»</w:t>
            </w:r>
          </w:p>
        </w:tc>
        <w:tc>
          <w:tcPr>
            <w:tcW w:w="282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всего            </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270000000</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000</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31404,3</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31930,2</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32371,6</w:t>
            </w:r>
          </w:p>
        </w:tc>
      </w:tr>
      <w:tr w:rsidR="00AD201D" w:rsidTr="00C62EAB">
        <w:tc>
          <w:tcPr>
            <w:tcW w:w="2233" w:type="dxa"/>
            <w:tcBorders>
              <w:top w:val="single" w:sz="4" w:space="0" w:color="000000"/>
              <w:left w:val="single" w:sz="4" w:space="0" w:color="000000"/>
              <w:bottom w:val="single" w:sz="4" w:space="0" w:color="000000"/>
              <w:right w:val="single" w:sz="4" w:space="0" w:color="auto"/>
            </w:tcBorders>
          </w:tcPr>
          <w:p w:rsidR="00AD201D" w:rsidRDefault="00AD201D">
            <w:pPr>
              <w:pStyle w:val="ConsPlusNormal"/>
              <w:ind w:firstLine="0"/>
              <w:jc w:val="both"/>
              <w:rPr>
                <w:rFonts w:ascii="Times New Roman" w:hAnsi="Times New Roman" w:cs="Times New Roman"/>
                <w:b/>
                <w:bCs/>
                <w:sz w:val="22"/>
                <w:szCs w:val="22"/>
              </w:rPr>
            </w:pPr>
          </w:p>
        </w:tc>
        <w:tc>
          <w:tcPr>
            <w:tcW w:w="3829" w:type="dxa"/>
            <w:tcBorders>
              <w:top w:val="single" w:sz="4" w:space="0" w:color="000000"/>
              <w:left w:val="single" w:sz="4" w:space="0" w:color="auto"/>
              <w:bottom w:val="single" w:sz="4" w:space="0" w:color="000000"/>
              <w:right w:val="single" w:sz="4" w:space="0" w:color="000000"/>
            </w:tcBorders>
          </w:tcPr>
          <w:p w:rsidR="00AD201D" w:rsidRDefault="00AD201D">
            <w:pPr>
              <w:pStyle w:val="ConsPlusNormal"/>
              <w:ind w:firstLine="0"/>
              <w:rPr>
                <w:rFonts w:ascii="Times New Roman" w:hAnsi="Times New Roman" w:cs="Times New Roman"/>
                <w:sz w:val="22"/>
                <w:szCs w:val="22"/>
              </w:rPr>
            </w:pPr>
          </w:p>
        </w:tc>
        <w:tc>
          <w:tcPr>
            <w:tcW w:w="2829" w:type="dxa"/>
            <w:tcBorders>
              <w:top w:val="single" w:sz="4" w:space="0" w:color="000000"/>
              <w:left w:val="single" w:sz="4" w:space="0" w:color="000000"/>
              <w:bottom w:val="single" w:sz="4" w:space="0" w:color="000000"/>
              <w:right w:val="single" w:sz="4" w:space="0" w:color="000000"/>
            </w:tcBorders>
            <w:hideMark/>
          </w:tcPr>
          <w:p w:rsidR="00AD201D" w:rsidRDefault="00AD201D" w:rsidP="00C62EAB">
            <w:pPr>
              <w:pStyle w:val="ConsPlusNormal"/>
              <w:ind w:left="-103" w:right="-114" w:firstLine="0"/>
              <w:rPr>
                <w:rFonts w:ascii="Times New Roman" w:hAnsi="Times New Roman" w:cs="Times New Roman"/>
                <w:sz w:val="22"/>
                <w:szCs w:val="22"/>
              </w:rPr>
            </w:pPr>
            <w:r>
              <w:rPr>
                <w:rFonts w:ascii="Times New Roman" w:hAnsi="Times New Roman" w:cs="Times New Roman"/>
                <w:sz w:val="22"/>
                <w:szCs w:val="22"/>
              </w:rPr>
              <w:t>Ответственный и</w:t>
            </w:r>
            <w:r w:rsidR="00C62EAB">
              <w:rPr>
                <w:rFonts w:ascii="Times New Roman" w:hAnsi="Times New Roman" w:cs="Times New Roman"/>
                <w:sz w:val="22"/>
                <w:szCs w:val="22"/>
              </w:rPr>
              <w:t>спол</w:t>
            </w:r>
            <w:r>
              <w:rPr>
                <w:rFonts w:ascii="Times New Roman" w:hAnsi="Times New Roman" w:cs="Times New Roman"/>
                <w:sz w:val="22"/>
                <w:szCs w:val="22"/>
              </w:rPr>
              <w:t>нитель  муниципальной программы: з</w:t>
            </w:r>
            <w:r>
              <w:rPr>
                <w:rFonts w:ascii="Times New Roman" w:hAnsi="Times New Roman" w:cs="Times New Roman"/>
                <w:color w:val="000000"/>
                <w:sz w:val="22"/>
                <w:szCs w:val="22"/>
              </w:rPr>
              <w:t xml:space="preserve">аместитель главы </w:t>
            </w:r>
            <w:r w:rsidR="00C62EAB">
              <w:rPr>
                <w:rFonts w:ascii="Times New Roman" w:hAnsi="Times New Roman" w:cs="Times New Roman"/>
                <w:color w:val="000000"/>
                <w:sz w:val="22"/>
                <w:szCs w:val="22"/>
              </w:rPr>
              <w:t>администрации Сегежского муници</w:t>
            </w:r>
            <w:r>
              <w:rPr>
                <w:rFonts w:ascii="Times New Roman" w:hAnsi="Times New Roman" w:cs="Times New Roman"/>
                <w:color w:val="000000"/>
                <w:sz w:val="22"/>
                <w:szCs w:val="22"/>
              </w:rPr>
              <w:t xml:space="preserve">пального района по социальным вопросам  </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r>
      <w:tr w:rsidR="00AD201D" w:rsidTr="00C62EAB">
        <w:tc>
          <w:tcPr>
            <w:tcW w:w="8891"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color w:val="000000"/>
                <w:sz w:val="22"/>
                <w:szCs w:val="22"/>
              </w:rPr>
            </w:pPr>
            <w:r>
              <w:rPr>
                <w:rFonts w:ascii="Times New Roman" w:hAnsi="Times New Roman" w:cs="Times New Roman"/>
                <w:sz w:val="22"/>
                <w:szCs w:val="22"/>
              </w:rPr>
              <w:t xml:space="preserve">Соисполнители: </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r>
      <w:tr w:rsidR="00AD201D" w:rsidTr="00C62EAB">
        <w:tc>
          <w:tcPr>
            <w:tcW w:w="8891"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МБУ «Сегежский районный Центр культуры и досуга»</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270027409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14297,6</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14476,2</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14662,5</w:t>
            </w:r>
          </w:p>
        </w:tc>
      </w:tr>
      <w:tr w:rsidR="00AD201D" w:rsidTr="00C62EAB">
        <w:tc>
          <w:tcPr>
            <w:tcW w:w="8891"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МБУ «Сегежская централизованная библиотечная система»</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270017429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14798,2</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15127,2</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15329,1</w:t>
            </w:r>
          </w:p>
        </w:tc>
      </w:tr>
      <w:tr w:rsidR="00AD201D" w:rsidTr="00C62EAB">
        <w:tc>
          <w:tcPr>
            <w:tcW w:w="8891"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МБУ «Музейный Центр г.Сегежи»</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270017419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2308,5</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2326,8</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2380,1</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Задача 1. </w:t>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Расширение доступа граждан к культурным ценностям и информации</w:t>
            </w:r>
          </w:p>
        </w:tc>
        <w:tc>
          <w:tcPr>
            <w:tcW w:w="2829"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rPr>
                <w:rFonts w:ascii="Times New Roman" w:hAnsi="Times New Roman" w:cs="Times New Roman"/>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270000000</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5892,5</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6253,8</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6489,6</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sz w:val="22"/>
                <w:szCs w:val="22"/>
              </w:rPr>
              <w:t>Мероприятие 1.1.</w:t>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pStyle w:val="ConsPlusNormal"/>
              <w:ind w:firstLine="27"/>
              <w:jc w:val="both"/>
              <w:rPr>
                <w:rFonts w:ascii="Times New Roman" w:hAnsi="Times New Roman" w:cs="Times New Roman"/>
                <w:sz w:val="22"/>
                <w:szCs w:val="22"/>
              </w:rPr>
            </w:pPr>
            <w:r>
              <w:rPr>
                <w:rFonts w:ascii="Times New Roman" w:hAnsi="Times New Roman" w:cs="Times New Roman"/>
                <w:sz w:val="22"/>
                <w:szCs w:val="22"/>
              </w:rPr>
              <w:t xml:space="preserve">Развитие музейного дела    </w:t>
            </w:r>
          </w:p>
        </w:tc>
        <w:tc>
          <w:tcPr>
            <w:tcW w:w="282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sz w:val="22"/>
                <w:szCs w:val="22"/>
              </w:rPr>
              <w:t>Ответственный  испол-нитель: МБУ «Музей-ный Центр г.</w:t>
            </w:r>
            <w:r w:rsidR="00C62EAB">
              <w:rPr>
                <w:rFonts w:ascii="Times New Roman" w:hAnsi="Times New Roman" w:cs="Times New Roman"/>
                <w:sz w:val="22"/>
                <w:szCs w:val="22"/>
              </w:rPr>
              <w:t xml:space="preserve"> </w:t>
            </w:r>
            <w:r>
              <w:rPr>
                <w:rFonts w:ascii="Times New Roman" w:hAnsi="Times New Roman" w:cs="Times New Roman"/>
                <w:sz w:val="22"/>
                <w:szCs w:val="22"/>
              </w:rPr>
              <w:t>Сегежи»</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sz w:val="22"/>
                <w:szCs w:val="22"/>
              </w:rPr>
              <w:t>270017419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649,4</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681,7</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715,6</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pStyle w:val="ConsPlusNormal"/>
              <w:ind w:firstLine="0"/>
              <w:jc w:val="both"/>
              <w:rPr>
                <w:rFonts w:ascii="Times New Roman" w:hAnsi="Times New Roman" w:cs="Times New Roman"/>
                <w:b/>
                <w:bCs/>
                <w:sz w:val="22"/>
                <w:szCs w:val="22"/>
              </w:rPr>
            </w:pPr>
            <w:r>
              <w:rPr>
                <w:rFonts w:ascii="Times New Roman" w:hAnsi="Times New Roman" w:cs="Times New Roman"/>
                <w:bCs/>
                <w:iCs/>
                <w:color w:val="000000"/>
                <w:sz w:val="22"/>
                <w:szCs w:val="22"/>
              </w:rPr>
              <w:t>Основное Мероприятие 1.2.</w:t>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bCs/>
                <w:sz w:val="22"/>
                <w:szCs w:val="22"/>
              </w:rPr>
            </w:pPr>
            <w:r>
              <w:rPr>
                <w:rFonts w:ascii="Times New Roman" w:hAnsi="Times New Roman" w:cs="Times New Roman"/>
                <w:bCs/>
                <w:iCs/>
                <w:color w:val="000000"/>
                <w:sz w:val="22"/>
                <w:szCs w:val="22"/>
              </w:rPr>
              <w:t>Развитие библиотечного дела</w:t>
            </w:r>
          </w:p>
        </w:tc>
        <w:tc>
          <w:tcPr>
            <w:tcW w:w="282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sz w:val="22"/>
                <w:szCs w:val="22"/>
              </w:rPr>
              <w:t>МБУ «Сегежская ЦБС»</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270017429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5235,7</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5494,3</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5765,8</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rPr>
                <w:color w:val="000000"/>
                <w:sz w:val="22"/>
                <w:szCs w:val="22"/>
              </w:rPr>
            </w:pPr>
            <w:r>
              <w:rPr>
                <w:color w:val="000000"/>
                <w:sz w:val="22"/>
                <w:szCs w:val="22"/>
              </w:rPr>
              <w:t xml:space="preserve">Мероприятие 1.2.1. </w:t>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ind w:firstLineChars="15" w:firstLine="33"/>
              <w:jc w:val="both"/>
              <w:rPr>
                <w:sz w:val="22"/>
                <w:szCs w:val="22"/>
              </w:rPr>
            </w:pPr>
            <w:r>
              <w:rPr>
                <w:color w:val="000000"/>
                <w:sz w:val="22"/>
                <w:szCs w:val="22"/>
              </w:rPr>
              <w:t>Подключение муниципальных библиотек к сети Интернет</w:t>
            </w:r>
          </w:p>
        </w:tc>
        <w:tc>
          <w:tcPr>
            <w:tcW w:w="282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sz w:val="22"/>
                <w:szCs w:val="22"/>
              </w:rPr>
              <w:t>МБУ «Сегежская ЦБС»</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270017429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70,0</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rPr>
                <w:color w:val="000000"/>
                <w:sz w:val="22"/>
                <w:szCs w:val="22"/>
              </w:rPr>
            </w:pPr>
            <w:r>
              <w:rPr>
                <w:color w:val="000000"/>
                <w:sz w:val="22"/>
                <w:szCs w:val="22"/>
              </w:rPr>
              <w:t xml:space="preserve">Мероприятие 1.2.2. </w:t>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rPr>
                <w:sz w:val="22"/>
                <w:szCs w:val="22"/>
              </w:rPr>
            </w:pPr>
            <w:r>
              <w:rPr>
                <w:color w:val="000000"/>
                <w:sz w:val="22"/>
                <w:szCs w:val="22"/>
              </w:rPr>
              <w:t>Комплектование библиотечных фондов муниципальных общедоступных библиотек и подписка на периодические издания</w:t>
            </w:r>
          </w:p>
        </w:tc>
        <w:tc>
          <w:tcPr>
            <w:tcW w:w="282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sz w:val="22"/>
                <w:szCs w:val="22"/>
              </w:rPr>
              <w:t>МБУ «Сегежская ЦБС»</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270017429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7,4</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7,8</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8,2</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jc w:val="both"/>
              <w:rPr>
                <w:sz w:val="22"/>
                <w:szCs w:val="22"/>
              </w:rPr>
            </w:pPr>
            <w:r>
              <w:rPr>
                <w:color w:val="000000"/>
                <w:sz w:val="22"/>
                <w:szCs w:val="22"/>
              </w:rPr>
              <w:t xml:space="preserve">Задача 2. </w:t>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bCs/>
                <w:sz w:val="22"/>
                <w:szCs w:val="22"/>
              </w:rPr>
            </w:pPr>
            <w:r>
              <w:rPr>
                <w:rFonts w:ascii="Times New Roman" w:hAnsi="Times New Roman" w:cs="Times New Roman"/>
                <w:color w:val="000000"/>
                <w:sz w:val="22"/>
                <w:szCs w:val="22"/>
              </w:rPr>
              <w:t>Поддержка и развитие художественно-творческой деятельности и реализация творческого потенциала жителей Сегежского района</w:t>
            </w:r>
          </w:p>
        </w:tc>
        <w:tc>
          <w:tcPr>
            <w:tcW w:w="2829"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rPr>
                <w:rFonts w:ascii="Times New Roman" w:hAnsi="Times New Roman" w:cs="Times New Roman"/>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270000000</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3637,8</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3816,4</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4002,7</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rPr>
                <w:bCs/>
                <w:iCs/>
                <w:color w:val="000000"/>
                <w:sz w:val="22"/>
                <w:szCs w:val="22"/>
              </w:rPr>
            </w:pPr>
            <w:r>
              <w:rPr>
                <w:bCs/>
                <w:iCs/>
                <w:color w:val="000000"/>
                <w:sz w:val="22"/>
                <w:szCs w:val="22"/>
              </w:rPr>
              <w:t xml:space="preserve"> Мероприятие 2.1.</w:t>
            </w:r>
            <w:r>
              <w:rPr>
                <w:bCs/>
                <w:iCs/>
                <w:color w:val="000000"/>
                <w:sz w:val="22"/>
                <w:szCs w:val="22"/>
              </w:rPr>
              <w:br/>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ind w:firstLineChars="15" w:firstLine="33"/>
              <w:jc w:val="both"/>
              <w:rPr>
                <w:sz w:val="22"/>
                <w:szCs w:val="22"/>
              </w:rPr>
            </w:pPr>
            <w:r>
              <w:rPr>
                <w:bCs/>
                <w:iCs/>
                <w:color w:val="000000"/>
                <w:sz w:val="22"/>
                <w:szCs w:val="22"/>
              </w:rPr>
              <w:t>Развитие культурно-досугового обслуживания населения</w:t>
            </w:r>
          </w:p>
        </w:tc>
        <w:tc>
          <w:tcPr>
            <w:tcW w:w="282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sz w:val="22"/>
                <w:szCs w:val="22"/>
              </w:rPr>
              <w:t>МБУ «Сегежский районный Центр культуры и досуга»</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270027409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3637,8</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3816,4</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4002,7</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pStyle w:val="ConsPlusNormal"/>
              <w:ind w:firstLine="0"/>
              <w:jc w:val="both"/>
              <w:rPr>
                <w:rFonts w:ascii="Times New Roman" w:hAnsi="Times New Roman" w:cs="Times New Roman"/>
                <w:b/>
                <w:bCs/>
                <w:sz w:val="22"/>
                <w:szCs w:val="22"/>
              </w:rPr>
            </w:pPr>
            <w:r>
              <w:rPr>
                <w:rFonts w:ascii="Times New Roman" w:hAnsi="Times New Roman" w:cs="Times New Roman"/>
                <w:color w:val="000000"/>
                <w:sz w:val="22"/>
                <w:szCs w:val="22"/>
              </w:rPr>
              <w:t xml:space="preserve">Задача 3. </w:t>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bCs/>
                <w:sz w:val="22"/>
                <w:szCs w:val="22"/>
              </w:rPr>
            </w:pPr>
            <w:r>
              <w:rPr>
                <w:rFonts w:ascii="Times New Roman" w:hAnsi="Times New Roman" w:cs="Times New Roman"/>
                <w:color w:val="000000"/>
                <w:sz w:val="22"/>
                <w:szCs w:val="22"/>
              </w:rPr>
              <w:t>Создание благоприятных условий для устойчивого развития сферы культуры, укрепление и развитие ее   потенциала</w:t>
            </w:r>
          </w:p>
        </w:tc>
        <w:tc>
          <w:tcPr>
            <w:tcW w:w="2829"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rPr>
                <w:rFonts w:ascii="Times New Roman" w:hAnsi="Times New Roman" w:cs="Times New Roman"/>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270000000</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000</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21874,0</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21860,0</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21879,4</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Мероприятие 3.1. </w:t>
            </w:r>
          </w:p>
        </w:tc>
        <w:tc>
          <w:tcPr>
            <w:tcW w:w="3829" w:type="dxa"/>
            <w:tcBorders>
              <w:top w:val="single" w:sz="4" w:space="0" w:color="000000"/>
              <w:left w:val="single" w:sz="4" w:space="0" w:color="auto"/>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color w:val="000000"/>
                <w:sz w:val="22"/>
                <w:szCs w:val="22"/>
              </w:rPr>
            </w:pPr>
            <w:r>
              <w:rPr>
                <w:rFonts w:ascii="Times New Roman" w:hAnsi="Times New Roman" w:cs="Times New Roman"/>
                <w:sz w:val="22"/>
                <w:szCs w:val="22"/>
              </w:rPr>
              <w:t>Организация систематического  повышения квалификации специалистов, работающих в сфере культуры</w:t>
            </w:r>
          </w:p>
        </w:tc>
        <w:tc>
          <w:tcPr>
            <w:tcW w:w="282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color w:val="000000"/>
                <w:sz w:val="22"/>
                <w:szCs w:val="22"/>
              </w:rPr>
              <w:t xml:space="preserve">МБУ «Музейный Центр г. Сегежи», </w:t>
            </w:r>
            <w:r>
              <w:rPr>
                <w:rFonts w:ascii="Times New Roman" w:hAnsi="Times New Roman" w:cs="Times New Roman"/>
                <w:sz w:val="22"/>
                <w:szCs w:val="22"/>
              </w:rPr>
              <w:t>«Сегежская ЦБС»</w:t>
            </w:r>
            <w:r>
              <w:rPr>
                <w:rFonts w:ascii="Times New Roman" w:hAnsi="Times New Roman" w:cs="Times New Roman"/>
                <w:color w:val="000000"/>
                <w:sz w:val="22"/>
                <w:szCs w:val="22"/>
              </w:rPr>
              <w:t>, «Сегежский районный Центр культуры и досуга»</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b/>
                <w:sz w:val="22"/>
                <w:szCs w:val="22"/>
              </w:rPr>
              <w:t>270000000</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117,4</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103,4</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122,8</w:t>
            </w:r>
          </w:p>
        </w:tc>
      </w:tr>
      <w:tr w:rsidR="00AD201D" w:rsidTr="00696718">
        <w:tc>
          <w:tcPr>
            <w:tcW w:w="2233" w:type="dxa"/>
            <w:tcBorders>
              <w:top w:val="single" w:sz="4" w:space="0" w:color="000000"/>
              <w:left w:val="single" w:sz="4" w:space="0" w:color="000000"/>
              <w:bottom w:val="single" w:sz="4" w:space="0" w:color="000000"/>
              <w:right w:val="single" w:sz="4" w:space="0" w:color="auto"/>
            </w:tcBorders>
            <w:hideMark/>
          </w:tcPr>
          <w:p w:rsidR="00AD201D" w:rsidRDefault="00AD201D">
            <w:pPr>
              <w:pStyle w:val="ConsPlusCell"/>
              <w:rPr>
                <w:rFonts w:ascii="Times New Roman" w:hAnsi="Times New Roman" w:cs="Times New Roman"/>
                <w:sz w:val="22"/>
                <w:szCs w:val="22"/>
              </w:rPr>
            </w:pPr>
            <w:r>
              <w:rPr>
                <w:rFonts w:ascii="Times New Roman" w:hAnsi="Times New Roman" w:cs="Times New Roman"/>
                <w:sz w:val="22"/>
                <w:szCs w:val="22"/>
              </w:rPr>
              <w:t xml:space="preserve">Мероприятие 3.2. </w:t>
            </w:r>
          </w:p>
        </w:tc>
        <w:tc>
          <w:tcPr>
            <w:tcW w:w="3829" w:type="dxa"/>
            <w:tcBorders>
              <w:top w:val="single" w:sz="4" w:space="0" w:color="000000"/>
              <w:left w:val="single" w:sz="4" w:space="0" w:color="auto"/>
              <w:bottom w:val="single" w:sz="4" w:space="0" w:color="000000"/>
              <w:right w:val="single" w:sz="4" w:space="0" w:color="000000"/>
            </w:tcBorders>
            <w:hideMark/>
          </w:tcPr>
          <w:p w:rsidR="00C62EAB" w:rsidRDefault="00AD201D" w:rsidP="00696718">
            <w:pPr>
              <w:pStyle w:val="ConsPlusNormal"/>
              <w:ind w:firstLine="0"/>
              <w:jc w:val="both"/>
              <w:rPr>
                <w:rFonts w:ascii="Times New Roman" w:hAnsi="Times New Roman" w:cs="Times New Roman"/>
                <w:color w:val="000000"/>
                <w:sz w:val="22"/>
                <w:szCs w:val="22"/>
              </w:rPr>
            </w:pPr>
            <w:r>
              <w:rPr>
                <w:rFonts w:ascii="Times New Roman" w:hAnsi="Times New Roman" w:cs="Times New Roman"/>
                <w:bCs/>
                <w:sz w:val="22"/>
                <w:szCs w:val="22"/>
              </w:rPr>
              <w:t xml:space="preserve">Доведение оплаты труда работников учреждений культуры до уровня </w:t>
            </w:r>
            <w:r>
              <w:rPr>
                <w:rFonts w:ascii="Times New Roman" w:hAnsi="Times New Roman" w:cs="Times New Roman"/>
                <w:sz w:val="22"/>
              </w:rPr>
              <w:t>предусмотренного Указом Президента Российской Федерации от 7 мая 2012 года № 597 «О мероприятиях по реализации государственной социальной политики», в соответствии</w:t>
            </w:r>
            <w:r>
              <w:t xml:space="preserve"> </w:t>
            </w:r>
            <w:r>
              <w:rPr>
                <w:rFonts w:ascii="Times New Roman" w:hAnsi="Times New Roman" w:cs="Times New Roman"/>
                <w:sz w:val="22"/>
                <w:szCs w:val="22"/>
              </w:rPr>
              <w:t xml:space="preserve">динамикой соотношения средней заработной платы работников муниципальных учреждений культуры и средней заработной платы в Республике Карелия </w:t>
            </w:r>
          </w:p>
        </w:tc>
        <w:tc>
          <w:tcPr>
            <w:tcW w:w="282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rPr>
                <w:rFonts w:ascii="Times New Roman" w:hAnsi="Times New Roman" w:cs="Times New Roman"/>
                <w:sz w:val="22"/>
                <w:szCs w:val="22"/>
              </w:rPr>
            </w:pPr>
            <w:r>
              <w:rPr>
                <w:rFonts w:ascii="Times New Roman" w:hAnsi="Times New Roman" w:cs="Times New Roman"/>
                <w:color w:val="000000"/>
                <w:sz w:val="22"/>
                <w:szCs w:val="22"/>
              </w:rPr>
              <w:t xml:space="preserve">Заместитель главы администрации Сегежского муниципального района по социальным вопросам   </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b/>
                <w:sz w:val="22"/>
                <w:szCs w:val="22"/>
              </w:rPr>
              <w:t>270000000</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21756,6</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21756,6</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21756,6</w:t>
            </w:r>
          </w:p>
        </w:tc>
      </w:tr>
      <w:tr w:rsidR="00AD201D" w:rsidTr="00C62EAB">
        <w:tc>
          <w:tcPr>
            <w:tcW w:w="8891"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color w:val="000000"/>
                <w:sz w:val="22"/>
                <w:szCs w:val="22"/>
              </w:rPr>
            </w:pPr>
            <w:r>
              <w:rPr>
                <w:rFonts w:ascii="Times New Roman" w:hAnsi="Times New Roman" w:cs="Times New Roman"/>
                <w:sz w:val="22"/>
                <w:szCs w:val="22"/>
              </w:rPr>
              <w:t xml:space="preserve">Соисполнители: </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Х</w:t>
            </w:r>
          </w:p>
        </w:tc>
        <w:tc>
          <w:tcPr>
            <w:tcW w:w="993"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D201D" w:rsidRDefault="00AD201D">
            <w:pPr>
              <w:pStyle w:val="ConsPlusNormal"/>
              <w:ind w:firstLine="0"/>
              <w:jc w:val="center"/>
              <w:rPr>
                <w:rFonts w:ascii="Times New Roman" w:hAnsi="Times New Roman" w:cs="Times New Roman"/>
                <w:sz w:val="22"/>
                <w:szCs w:val="22"/>
              </w:rPr>
            </w:pPr>
          </w:p>
        </w:tc>
      </w:tr>
      <w:tr w:rsidR="00AD201D" w:rsidTr="00C62EAB">
        <w:tc>
          <w:tcPr>
            <w:tcW w:w="8891"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МБУ «Сегежский районный Центр культуры и досуга»</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270027409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10604,8</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10604,8</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10604,8</w:t>
            </w:r>
          </w:p>
        </w:tc>
      </w:tr>
      <w:tr w:rsidR="00AD201D" w:rsidTr="00C62EAB">
        <w:tc>
          <w:tcPr>
            <w:tcW w:w="8891"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МБУ «Сегежская централизованная библиотечная система»</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270017429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9543,1</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9543,1</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9543,1</w:t>
            </w:r>
          </w:p>
        </w:tc>
      </w:tr>
      <w:tr w:rsidR="00AD201D" w:rsidTr="00C62EAB">
        <w:tc>
          <w:tcPr>
            <w:tcW w:w="8891" w:type="dxa"/>
            <w:gridSpan w:val="3"/>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МБУ «Музейный Центр г.Сегежи»</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030</w:t>
            </w:r>
          </w:p>
        </w:tc>
        <w:tc>
          <w:tcPr>
            <w:tcW w:w="709"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0801</w:t>
            </w:r>
          </w:p>
        </w:tc>
        <w:tc>
          <w:tcPr>
            <w:tcW w:w="1274"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270017419</w:t>
            </w:r>
          </w:p>
        </w:tc>
        <w:tc>
          <w:tcPr>
            <w:tcW w:w="567"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611</w:t>
            </w:r>
          </w:p>
        </w:tc>
        <w:tc>
          <w:tcPr>
            <w:tcW w:w="993"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1608,7</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1608,7</w:t>
            </w:r>
          </w:p>
        </w:tc>
        <w:tc>
          <w:tcPr>
            <w:tcW w:w="992" w:type="dxa"/>
            <w:tcBorders>
              <w:top w:val="single" w:sz="4" w:space="0" w:color="000000"/>
              <w:left w:val="single" w:sz="4" w:space="0" w:color="000000"/>
              <w:bottom w:val="single" w:sz="4" w:space="0" w:color="000000"/>
              <w:right w:val="single" w:sz="4" w:space="0" w:color="000000"/>
            </w:tcBorders>
            <w:hideMark/>
          </w:tcPr>
          <w:p w:rsidR="00AD201D" w:rsidRDefault="00AD20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1608,7</w:t>
            </w:r>
          </w:p>
        </w:tc>
      </w:tr>
    </w:tbl>
    <w:p w:rsidR="00AD201D" w:rsidRDefault="00AD201D" w:rsidP="00AD201D">
      <w:pPr>
        <w:pStyle w:val="ConsPlusNormal"/>
        <w:widowControl/>
        <w:ind w:firstLine="0"/>
        <w:jc w:val="both"/>
        <w:rPr>
          <w:sz w:val="22"/>
          <w:szCs w:val="22"/>
        </w:rPr>
      </w:pPr>
    </w:p>
    <w:p w:rsidR="00AD201D" w:rsidRPr="00696718" w:rsidRDefault="00AD201D" w:rsidP="00AD201D">
      <w:pPr>
        <w:pStyle w:val="ConsPlusNormal"/>
        <w:widowControl/>
        <w:ind w:firstLine="0"/>
        <w:jc w:val="both"/>
        <w:rPr>
          <w:sz w:val="16"/>
          <w:szCs w:val="16"/>
        </w:rPr>
      </w:pPr>
    </w:p>
    <w:p w:rsidR="00696718" w:rsidRDefault="00AD201D" w:rsidP="00C62EAB">
      <w:pPr>
        <w:pStyle w:val="ConsPlusNormal"/>
        <w:widowControl/>
        <w:ind w:firstLine="0"/>
        <w:jc w:val="both"/>
        <w:rPr>
          <w:sz w:val="22"/>
          <w:szCs w:val="22"/>
        </w:rPr>
      </w:pPr>
      <w:r>
        <w:rPr>
          <w:sz w:val="22"/>
          <w:szCs w:val="22"/>
        </w:rPr>
        <w:t xml:space="preserve"> </w:t>
      </w:r>
      <w:r w:rsidR="00696718">
        <w:rPr>
          <w:sz w:val="22"/>
          <w:szCs w:val="22"/>
        </w:rPr>
        <w:tab/>
      </w:r>
      <w:r w:rsidR="00696718">
        <w:rPr>
          <w:sz w:val="22"/>
          <w:szCs w:val="22"/>
        </w:rPr>
        <w:tab/>
      </w:r>
      <w:r w:rsidR="00696718">
        <w:rPr>
          <w:sz w:val="22"/>
          <w:szCs w:val="22"/>
        </w:rPr>
        <w:tab/>
      </w:r>
      <w:r w:rsidR="00696718">
        <w:rPr>
          <w:sz w:val="22"/>
          <w:szCs w:val="22"/>
        </w:rPr>
        <w:tab/>
      </w:r>
      <w:r w:rsidR="00696718">
        <w:rPr>
          <w:sz w:val="22"/>
          <w:szCs w:val="22"/>
        </w:rPr>
        <w:tab/>
      </w:r>
      <w:r w:rsidR="00696718">
        <w:rPr>
          <w:sz w:val="22"/>
          <w:szCs w:val="22"/>
        </w:rPr>
        <w:tab/>
      </w:r>
      <w:r w:rsidR="00696718">
        <w:rPr>
          <w:sz w:val="22"/>
          <w:szCs w:val="22"/>
        </w:rPr>
        <w:tab/>
      </w:r>
      <w:r w:rsidR="00696718">
        <w:rPr>
          <w:sz w:val="22"/>
          <w:szCs w:val="22"/>
        </w:rPr>
        <w:tab/>
      </w:r>
      <w:r w:rsidR="00696718">
        <w:rPr>
          <w:sz w:val="22"/>
          <w:szCs w:val="22"/>
        </w:rPr>
        <w:tab/>
      </w:r>
      <w:r w:rsidR="00696718">
        <w:rPr>
          <w:sz w:val="22"/>
          <w:szCs w:val="22"/>
        </w:rPr>
        <w:tab/>
      </w:r>
      <w:r w:rsidR="00696718">
        <w:rPr>
          <w:sz w:val="22"/>
          <w:szCs w:val="22"/>
        </w:rPr>
        <w:tab/>
      </w:r>
      <w:r w:rsidR="00696718">
        <w:rPr>
          <w:sz w:val="22"/>
          <w:szCs w:val="22"/>
        </w:rPr>
        <w:tab/>
        <w:t xml:space="preserve">        </w:t>
      </w: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696718" w:rsidRDefault="00696718" w:rsidP="00C62EAB">
      <w:pPr>
        <w:pStyle w:val="ConsPlusNormal"/>
        <w:widowControl/>
        <w:ind w:firstLine="0"/>
        <w:jc w:val="both"/>
        <w:rPr>
          <w:sz w:val="22"/>
          <w:szCs w:val="22"/>
        </w:rPr>
      </w:pPr>
    </w:p>
    <w:p w:rsidR="00AD201D" w:rsidRDefault="00AD201D" w:rsidP="00696718">
      <w:pPr>
        <w:pStyle w:val="ConsPlusNormal"/>
        <w:widowControl/>
        <w:ind w:left="8364" w:firstLine="708"/>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AD201D" w:rsidRDefault="00AD201D" w:rsidP="00AD201D">
      <w:pPr>
        <w:pStyle w:val="ConsPlusNormal"/>
        <w:ind w:left="9072" w:firstLine="0"/>
        <w:jc w:val="both"/>
        <w:rPr>
          <w:rFonts w:ascii="Times New Roman" w:hAnsi="Times New Roman" w:cs="Times New Roman"/>
          <w:bCs/>
          <w:sz w:val="24"/>
          <w:szCs w:val="24"/>
        </w:rPr>
      </w:pPr>
      <w:r>
        <w:rPr>
          <w:rFonts w:ascii="Times New Roman" w:hAnsi="Times New Roman" w:cs="Times New Roman"/>
          <w:bCs/>
          <w:sz w:val="24"/>
          <w:szCs w:val="24"/>
        </w:rPr>
        <w:t xml:space="preserve">к муниципальной программе «Сохранение и развитие сферы культуры в Сегежском муниципальном районе на 2018-2020 годы», утвержденной постановлением администрации Сегежского муниципального района </w:t>
      </w:r>
    </w:p>
    <w:p w:rsidR="00AD201D" w:rsidRPr="00C62EAB" w:rsidRDefault="00221C9E" w:rsidP="00C62EAB">
      <w:pPr>
        <w:tabs>
          <w:tab w:val="left" w:pos="9639"/>
          <w:tab w:val="left" w:pos="9781"/>
        </w:tabs>
        <w:autoSpaceDE w:val="0"/>
        <w:autoSpaceDN w:val="0"/>
        <w:adjustRightInd w:val="0"/>
        <w:ind w:left="8496" w:firstLine="576"/>
        <w:rPr>
          <w:b/>
          <w:bCs/>
          <w:color w:val="FF0000"/>
        </w:rPr>
      </w:pPr>
      <w:r>
        <w:rPr>
          <w:color w:val="000000"/>
        </w:rPr>
        <w:t>от  08  ноября  2017  №  812</w:t>
      </w:r>
      <w:r w:rsidR="00AD201D" w:rsidRPr="00C62EAB">
        <w:rPr>
          <w:bCs/>
          <w:color w:val="FF0000"/>
        </w:rPr>
        <w:t xml:space="preserve">  </w:t>
      </w:r>
      <w:r w:rsidR="00AD201D" w:rsidRPr="00C62EAB">
        <w:rPr>
          <w:b/>
          <w:bCs/>
          <w:color w:val="FF0000"/>
        </w:rPr>
        <w:t xml:space="preserve">  </w:t>
      </w:r>
    </w:p>
    <w:p w:rsidR="00696718" w:rsidRDefault="00696718" w:rsidP="00AD201D">
      <w:pPr>
        <w:jc w:val="right"/>
        <w:rPr>
          <w:b/>
        </w:rPr>
      </w:pPr>
    </w:p>
    <w:p w:rsidR="00AD201D" w:rsidRDefault="00AD201D" w:rsidP="00AD201D">
      <w:pPr>
        <w:jc w:val="right"/>
        <w:rPr>
          <w:b/>
        </w:rPr>
      </w:pPr>
      <w:r>
        <w:rPr>
          <w:b/>
        </w:rPr>
        <w:t>Таблица 4</w:t>
      </w:r>
    </w:p>
    <w:p w:rsidR="00AD201D" w:rsidRDefault="00AD201D" w:rsidP="00AD201D">
      <w:pPr>
        <w:jc w:val="right"/>
        <w:rPr>
          <w:b/>
        </w:rPr>
      </w:pPr>
    </w:p>
    <w:p w:rsidR="00696718" w:rsidRDefault="00696718" w:rsidP="00AD201D">
      <w:pPr>
        <w:jc w:val="right"/>
        <w:rPr>
          <w:b/>
        </w:rPr>
      </w:pPr>
    </w:p>
    <w:p w:rsidR="00AD201D" w:rsidRDefault="00AD201D" w:rsidP="00AD201D">
      <w:pPr>
        <w:autoSpaceDE w:val="0"/>
        <w:autoSpaceDN w:val="0"/>
        <w:adjustRightInd w:val="0"/>
        <w:jc w:val="center"/>
        <w:rPr>
          <w:b/>
          <w:bCs/>
        </w:rPr>
      </w:pPr>
      <w:r>
        <w:rPr>
          <w:b/>
          <w:bCs/>
        </w:rPr>
        <w:t xml:space="preserve">Финансовое обеспечение и прогнозная (справочная) оценка расходов бюджетов поселений, средств юридических лиц и других источников на реализацию муниципальной программы  </w:t>
      </w:r>
    </w:p>
    <w:p w:rsidR="00AD201D" w:rsidRDefault="00AD201D" w:rsidP="00AD201D">
      <w:pPr>
        <w:autoSpaceDE w:val="0"/>
        <w:autoSpaceDN w:val="0"/>
        <w:adjustRightInd w:val="0"/>
        <w:jc w:val="center"/>
        <w:rPr>
          <w:b/>
          <w:bCs/>
          <w:sz w:val="20"/>
          <w:szCs w:val="20"/>
        </w:rPr>
      </w:pPr>
      <w:r>
        <w:rPr>
          <w:b/>
          <w:bCs/>
        </w:rPr>
        <w:t xml:space="preserve">«Сохранение и развитие сферы культуры в Сегежском муниципальном районе на 2018-2020 годы» </w:t>
      </w:r>
    </w:p>
    <w:p w:rsidR="00AD201D" w:rsidRDefault="00AD201D" w:rsidP="00AD201D">
      <w:pPr>
        <w:autoSpaceDE w:val="0"/>
        <w:autoSpaceDN w:val="0"/>
        <w:adjustRightInd w:val="0"/>
        <w:jc w:val="center"/>
        <w:rPr>
          <w:b/>
          <w:bCs/>
        </w:rPr>
      </w:pPr>
      <w:r>
        <w:rPr>
          <w:b/>
          <w:bCs/>
        </w:rPr>
        <w:t xml:space="preserve">                                                                                                                                                                                                             (тыс. руб.) </w:t>
      </w:r>
    </w:p>
    <w:tbl>
      <w:tblPr>
        <w:tblW w:w="14670" w:type="dxa"/>
        <w:tblInd w:w="2" w:type="dxa"/>
        <w:tblLayout w:type="fixed"/>
        <w:tblCellMar>
          <w:left w:w="70" w:type="dxa"/>
          <w:right w:w="70" w:type="dxa"/>
        </w:tblCellMar>
        <w:tblLook w:val="04A0"/>
      </w:tblPr>
      <w:tblGrid>
        <w:gridCol w:w="1912"/>
        <w:gridCol w:w="3211"/>
        <w:gridCol w:w="1467"/>
        <w:gridCol w:w="4536"/>
        <w:gridCol w:w="992"/>
        <w:gridCol w:w="992"/>
        <w:gridCol w:w="993"/>
        <w:gridCol w:w="567"/>
      </w:tblGrid>
      <w:tr w:rsidR="00AD201D" w:rsidTr="00696718">
        <w:trPr>
          <w:cantSplit/>
          <w:trHeight w:val="360"/>
        </w:trPr>
        <w:tc>
          <w:tcPr>
            <w:tcW w:w="1911" w:type="dxa"/>
            <w:vMerge w:val="restart"/>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Статус</w:t>
            </w:r>
          </w:p>
        </w:tc>
        <w:tc>
          <w:tcPr>
            <w:tcW w:w="3211" w:type="dxa"/>
            <w:vMerge w:val="restart"/>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Наименование муниципальной программы, подпрограммы   муниципальной программы, основного мероприятия, мероприятия</w:t>
            </w:r>
          </w:p>
        </w:tc>
        <w:tc>
          <w:tcPr>
            <w:tcW w:w="6003" w:type="dxa"/>
            <w:gridSpan w:val="2"/>
            <w:vMerge w:val="restart"/>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Источники финансового обеспечения</w:t>
            </w:r>
          </w:p>
        </w:tc>
        <w:tc>
          <w:tcPr>
            <w:tcW w:w="3544" w:type="dxa"/>
            <w:gridSpan w:val="4"/>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 xml:space="preserve">Оценка расходов    </w:t>
            </w:r>
            <w:r>
              <w:br/>
              <w:t>(тыс. руб.), годы</w:t>
            </w:r>
          </w:p>
        </w:tc>
      </w:tr>
      <w:tr w:rsidR="00AD201D" w:rsidTr="00696718">
        <w:trPr>
          <w:cantSplit/>
          <w:trHeight w:val="840"/>
        </w:trPr>
        <w:tc>
          <w:tcPr>
            <w:tcW w:w="19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32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10539" w:type="dxa"/>
            <w:gridSpan w:val="2"/>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2018 год</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2019 год</w:t>
            </w:r>
          </w:p>
        </w:tc>
        <w:tc>
          <w:tcPr>
            <w:tcW w:w="993"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2020 год</w:t>
            </w:r>
          </w:p>
        </w:tc>
        <w:tc>
          <w:tcPr>
            <w:tcW w:w="567"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w:t>
            </w:r>
          </w:p>
        </w:tc>
      </w:tr>
      <w:tr w:rsidR="00AD201D" w:rsidTr="00696718">
        <w:trPr>
          <w:cantSplit/>
          <w:trHeight w:val="240"/>
        </w:trPr>
        <w:tc>
          <w:tcPr>
            <w:tcW w:w="1911"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1</w:t>
            </w:r>
          </w:p>
        </w:tc>
        <w:tc>
          <w:tcPr>
            <w:tcW w:w="3211"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2</w:t>
            </w:r>
          </w:p>
        </w:tc>
        <w:tc>
          <w:tcPr>
            <w:tcW w:w="6003" w:type="dxa"/>
            <w:gridSpan w:val="2"/>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3</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4</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5</w:t>
            </w:r>
          </w:p>
        </w:tc>
        <w:tc>
          <w:tcPr>
            <w:tcW w:w="993"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6</w:t>
            </w:r>
          </w:p>
        </w:tc>
        <w:tc>
          <w:tcPr>
            <w:tcW w:w="567"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pPr>
            <w:r>
              <w:t>7</w:t>
            </w:r>
          </w:p>
        </w:tc>
      </w:tr>
      <w:tr w:rsidR="00AD201D" w:rsidTr="00AD201D">
        <w:trPr>
          <w:cantSplit/>
          <w:trHeight w:val="240"/>
        </w:trPr>
        <w:tc>
          <w:tcPr>
            <w:tcW w:w="1911" w:type="dxa"/>
            <w:vMerge w:val="restart"/>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pPr>
            <w:r>
              <w:t xml:space="preserve">Муниципальная   </w:t>
            </w:r>
            <w:r>
              <w:br/>
              <w:t xml:space="preserve">программа  </w:t>
            </w:r>
          </w:p>
        </w:tc>
        <w:tc>
          <w:tcPr>
            <w:tcW w:w="3211" w:type="dxa"/>
            <w:vMerge w:val="restart"/>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pPr>
            <w:r>
              <w:t>«Сохранение и развитие сферы культуры в Сегежском муниципальном районе на 2018-2020 годы»</w:t>
            </w:r>
          </w:p>
        </w:tc>
        <w:tc>
          <w:tcPr>
            <w:tcW w:w="6003" w:type="dxa"/>
            <w:gridSpan w:val="2"/>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pPr>
            <w:r>
              <w:t xml:space="preserve">Всего                       </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31404,3</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31930,2</w:t>
            </w:r>
          </w:p>
        </w:tc>
        <w:tc>
          <w:tcPr>
            <w:tcW w:w="993" w:type="dxa"/>
            <w:tcBorders>
              <w:top w:val="single" w:sz="6" w:space="0" w:color="auto"/>
              <w:left w:val="single" w:sz="6" w:space="0" w:color="auto"/>
              <w:bottom w:val="single" w:sz="6" w:space="0" w:color="auto"/>
              <w:right w:val="single" w:sz="6" w:space="0" w:color="auto"/>
            </w:tcBorders>
            <w:hideMark/>
          </w:tcPr>
          <w:p w:rsidR="00AD201D" w:rsidRDefault="00AD201D">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32371,6</w:t>
            </w:r>
          </w:p>
        </w:tc>
        <w:tc>
          <w:tcPr>
            <w:tcW w:w="567" w:type="dxa"/>
            <w:tcBorders>
              <w:top w:val="single" w:sz="6" w:space="0" w:color="auto"/>
              <w:left w:val="single" w:sz="6" w:space="0" w:color="auto"/>
              <w:bottom w:val="single" w:sz="6" w:space="0" w:color="auto"/>
              <w:right w:val="single" w:sz="6" w:space="0" w:color="auto"/>
            </w:tcBorders>
          </w:tcPr>
          <w:p w:rsidR="00AD201D" w:rsidRDefault="00AD201D">
            <w:pPr>
              <w:autoSpaceDE w:val="0"/>
              <w:autoSpaceDN w:val="0"/>
              <w:adjustRightInd w:val="0"/>
              <w:jc w:val="center"/>
            </w:pPr>
          </w:p>
        </w:tc>
      </w:tr>
      <w:tr w:rsidR="00AD201D" w:rsidTr="00AD201D">
        <w:trPr>
          <w:cantSplit/>
          <w:trHeight w:val="135"/>
        </w:trPr>
        <w:tc>
          <w:tcPr>
            <w:tcW w:w="19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32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1467" w:type="dxa"/>
            <w:vMerge w:val="restart"/>
            <w:tcBorders>
              <w:top w:val="single" w:sz="6" w:space="0" w:color="auto"/>
              <w:left w:val="single" w:sz="6" w:space="0" w:color="auto"/>
              <w:bottom w:val="single" w:sz="6" w:space="0" w:color="auto"/>
              <w:right w:val="single" w:sz="4" w:space="0" w:color="auto"/>
            </w:tcBorders>
            <w:hideMark/>
          </w:tcPr>
          <w:p w:rsidR="00AD201D" w:rsidRDefault="00AD201D">
            <w:pPr>
              <w:autoSpaceDE w:val="0"/>
              <w:autoSpaceDN w:val="0"/>
              <w:adjustRightInd w:val="0"/>
            </w:pPr>
            <w:r>
              <w:t>бюджет Сегежского муниципального района</w:t>
            </w:r>
            <w:r>
              <w:rPr>
                <w:b/>
              </w:rPr>
              <w:t xml:space="preserve"> </w:t>
            </w:r>
          </w:p>
        </w:tc>
        <w:tc>
          <w:tcPr>
            <w:tcW w:w="4536" w:type="dxa"/>
            <w:tcBorders>
              <w:top w:val="single" w:sz="6" w:space="0" w:color="auto"/>
              <w:left w:val="single" w:sz="4" w:space="0" w:color="auto"/>
              <w:bottom w:val="single" w:sz="4" w:space="0" w:color="auto"/>
              <w:right w:val="single" w:sz="6" w:space="0" w:color="auto"/>
            </w:tcBorders>
            <w:hideMark/>
          </w:tcPr>
          <w:p w:rsidR="00AD201D" w:rsidRDefault="00AD201D">
            <w:pPr>
              <w:autoSpaceDE w:val="0"/>
              <w:autoSpaceDN w:val="0"/>
              <w:adjustRightInd w:val="0"/>
              <w:rPr>
                <w:sz w:val="20"/>
                <w:szCs w:val="20"/>
              </w:rPr>
            </w:pPr>
            <w:r>
              <w:rPr>
                <w:sz w:val="20"/>
                <w:szCs w:val="20"/>
              </w:rPr>
              <w:t xml:space="preserve">средства бюджета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 xml:space="preserve">30046,6 </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 xml:space="preserve">30572,5 </w:t>
            </w:r>
          </w:p>
        </w:tc>
        <w:tc>
          <w:tcPr>
            <w:tcW w:w="993"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 xml:space="preserve">31013,9 </w:t>
            </w:r>
          </w:p>
        </w:tc>
        <w:tc>
          <w:tcPr>
            <w:tcW w:w="567" w:type="dxa"/>
            <w:vMerge w:val="restart"/>
            <w:tcBorders>
              <w:top w:val="single" w:sz="6" w:space="0" w:color="auto"/>
              <w:left w:val="single" w:sz="6" w:space="0" w:color="auto"/>
              <w:bottom w:val="single" w:sz="6" w:space="0" w:color="auto"/>
              <w:right w:val="single" w:sz="6" w:space="0" w:color="auto"/>
            </w:tcBorders>
          </w:tcPr>
          <w:p w:rsidR="00AD201D" w:rsidRDefault="00AD201D">
            <w:pPr>
              <w:autoSpaceDE w:val="0"/>
              <w:autoSpaceDN w:val="0"/>
              <w:adjustRightInd w:val="0"/>
              <w:jc w:val="center"/>
            </w:pPr>
          </w:p>
        </w:tc>
      </w:tr>
      <w:tr w:rsidR="00AD201D" w:rsidTr="00AD201D">
        <w:trPr>
          <w:cantSplit/>
          <w:trHeight w:val="126"/>
        </w:trPr>
        <w:tc>
          <w:tcPr>
            <w:tcW w:w="19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32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6003" w:type="dxa"/>
            <w:vMerge/>
            <w:tcBorders>
              <w:top w:val="single" w:sz="6" w:space="0" w:color="auto"/>
              <w:left w:val="single" w:sz="6" w:space="0" w:color="auto"/>
              <w:bottom w:val="single" w:sz="6" w:space="0" w:color="auto"/>
              <w:right w:val="single" w:sz="4" w:space="0" w:color="auto"/>
            </w:tcBorders>
            <w:vAlign w:val="center"/>
            <w:hideMark/>
          </w:tcPr>
          <w:p w:rsidR="00AD201D" w:rsidRDefault="00AD201D"/>
        </w:tc>
        <w:tc>
          <w:tcPr>
            <w:tcW w:w="4536" w:type="dxa"/>
            <w:tcBorders>
              <w:top w:val="single" w:sz="4" w:space="0" w:color="auto"/>
              <w:left w:val="single" w:sz="4" w:space="0" w:color="auto"/>
              <w:bottom w:val="single" w:sz="6" w:space="0" w:color="auto"/>
              <w:right w:val="single" w:sz="6" w:space="0" w:color="auto"/>
            </w:tcBorders>
            <w:hideMark/>
          </w:tcPr>
          <w:p w:rsidR="00AD201D" w:rsidRDefault="00AD201D">
            <w:pPr>
              <w:autoSpaceDE w:val="0"/>
              <w:autoSpaceDN w:val="0"/>
              <w:adjustRightInd w:val="0"/>
              <w:rPr>
                <w:sz w:val="20"/>
                <w:szCs w:val="20"/>
              </w:rPr>
            </w:pPr>
            <w:r>
              <w:rPr>
                <w:sz w:val="20"/>
                <w:szCs w:val="20"/>
              </w:rPr>
              <w:t>средства, поступающие в бюджет Сегежского муниципального района  из бюджета Республики Карелия</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 xml:space="preserve"> </w:t>
            </w: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r>
      <w:tr w:rsidR="00AD201D" w:rsidTr="00AD201D">
        <w:trPr>
          <w:cantSplit/>
          <w:trHeight w:val="416"/>
        </w:trPr>
        <w:tc>
          <w:tcPr>
            <w:tcW w:w="19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32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6003" w:type="dxa"/>
            <w:vMerge/>
            <w:tcBorders>
              <w:top w:val="single" w:sz="6" w:space="0" w:color="auto"/>
              <w:left w:val="single" w:sz="6" w:space="0" w:color="auto"/>
              <w:bottom w:val="single" w:sz="6" w:space="0" w:color="auto"/>
              <w:right w:val="single" w:sz="4" w:space="0" w:color="auto"/>
            </w:tcBorders>
            <w:vAlign w:val="center"/>
            <w:hideMark/>
          </w:tcPr>
          <w:p w:rsidR="00AD201D" w:rsidRDefault="00AD201D"/>
        </w:tc>
        <w:tc>
          <w:tcPr>
            <w:tcW w:w="4536" w:type="dxa"/>
            <w:tcBorders>
              <w:top w:val="single" w:sz="4" w:space="0" w:color="auto"/>
              <w:left w:val="single" w:sz="4" w:space="0" w:color="auto"/>
              <w:bottom w:val="single" w:sz="6" w:space="0" w:color="auto"/>
              <w:right w:val="single" w:sz="6" w:space="0" w:color="auto"/>
            </w:tcBorders>
            <w:hideMark/>
          </w:tcPr>
          <w:p w:rsidR="00AD201D" w:rsidRDefault="00AD201D">
            <w:pPr>
              <w:autoSpaceDE w:val="0"/>
              <w:autoSpaceDN w:val="0"/>
              <w:adjustRightInd w:val="0"/>
              <w:rPr>
                <w:sz w:val="20"/>
                <w:szCs w:val="20"/>
              </w:rPr>
            </w:pPr>
            <w:r>
              <w:rPr>
                <w:sz w:val="20"/>
                <w:szCs w:val="20"/>
              </w:rPr>
              <w:t>средства, поступающие в бюджет  Сегежского муниципального района из федерального бюджета</w:t>
            </w:r>
          </w:p>
        </w:tc>
        <w:tc>
          <w:tcPr>
            <w:tcW w:w="992" w:type="dxa"/>
            <w:tcBorders>
              <w:top w:val="nil"/>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0</w:t>
            </w:r>
          </w:p>
        </w:tc>
        <w:tc>
          <w:tcPr>
            <w:tcW w:w="992" w:type="dxa"/>
            <w:tcBorders>
              <w:top w:val="nil"/>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0</w:t>
            </w:r>
          </w:p>
        </w:tc>
        <w:tc>
          <w:tcPr>
            <w:tcW w:w="993" w:type="dxa"/>
            <w:tcBorders>
              <w:top w:val="nil"/>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0</w:t>
            </w:r>
          </w:p>
        </w:tc>
        <w:tc>
          <w:tcPr>
            <w:tcW w:w="567" w:type="dxa"/>
            <w:tcBorders>
              <w:top w:val="nil"/>
              <w:left w:val="single" w:sz="6" w:space="0" w:color="auto"/>
              <w:bottom w:val="single" w:sz="6" w:space="0" w:color="auto"/>
              <w:right w:val="single" w:sz="6" w:space="0" w:color="auto"/>
            </w:tcBorders>
          </w:tcPr>
          <w:p w:rsidR="00AD201D" w:rsidRDefault="00AD201D">
            <w:pPr>
              <w:autoSpaceDE w:val="0"/>
              <w:autoSpaceDN w:val="0"/>
              <w:adjustRightInd w:val="0"/>
              <w:jc w:val="center"/>
            </w:pPr>
          </w:p>
        </w:tc>
      </w:tr>
      <w:tr w:rsidR="00AD201D" w:rsidTr="00AD201D">
        <w:trPr>
          <w:cantSplit/>
          <w:trHeight w:val="425"/>
        </w:trPr>
        <w:tc>
          <w:tcPr>
            <w:tcW w:w="19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32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6003" w:type="dxa"/>
            <w:vMerge/>
            <w:tcBorders>
              <w:top w:val="single" w:sz="6" w:space="0" w:color="auto"/>
              <w:left w:val="single" w:sz="6" w:space="0" w:color="auto"/>
              <w:bottom w:val="single" w:sz="6" w:space="0" w:color="auto"/>
              <w:right w:val="single" w:sz="4" w:space="0" w:color="auto"/>
            </w:tcBorders>
            <w:vAlign w:val="center"/>
            <w:hideMark/>
          </w:tcPr>
          <w:p w:rsidR="00AD201D" w:rsidRDefault="00AD201D"/>
        </w:tc>
        <w:tc>
          <w:tcPr>
            <w:tcW w:w="4536" w:type="dxa"/>
            <w:tcBorders>
              <w:top w:val="single" w:sz="4" w:space="0" w:color="auto"/>
              <w:left w:val="single" w:sz="4" w:space="0" w:color="auto"/>
              <w:bottom w:val="single" w:sz="6" w:space="0" w:color="auto"/>
              <w:right w:val="single" w:sz="6" w:space="0" w:color="auto"/>
            </w:tcBorders>
            <w:hideMark/>
          </w:tcPr>
          <w:p w:rsidR="00AD201D" w:rsidRDefault="00AD201D">
            <w:pPr>
              <w:autoSpaceDE w:val="0"/>
              <w:autoSpaceDN w:val="0"/>
              <w:adjustRightInd w:val="0"/>
              <w:rPr>
                <w:sz w:val="20"/>
                <w:szCs w:val="20"/>
              </w:rPr>
            </w:pPr>
            <w:r>
              <w:rPr>
                <w:sz w:val="20"/>
                <w:szCs w:val="20"/>
              </w:rPr>
              <w:t>средства, поступающие в бюджет  Сегежского муниципального района из бюджетов поселений</w:t>
            </w:r>
          </w:p>
        </w:tc>
        <w:tc>
          <w:tcPr>
            <w:tcW w:w="992" w:type="dxa"/>
            <w:tcBorders>
              <w:top w:val="nil"/>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 xml:space="preserve"> 1357,7</w:t>
            </w:r>
          </w:p>
        </w:tc>
        <w:tc>
          <w:tcPr>
            <w:tcW w:w="992" w:type="dxa"/>
            <w:tcBorders>
              <w:top w:val="nil"/>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1357,7</w:t>
            </w:r>
          </w:p>
        </w:tc>
        <w:tc>
          <w:tcPr>
            <w:tcW w:w="993" w:type="dxa"/>
            <w:tcBorders>
              <w:top w:val="nil"/>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1357,7</w:t>
            </w:r>
          </w:p>
        </w:tc>
        <w:tc>
          <w:tcPr>
            <w:tcW w:w="567" w:type="dxa"/>
            <w:tcBorders>
              <w:top w:val="nil"/>
              <w:left w:val="single" w:sz="6" w:space="0" w:color="auto"/>
              <w:bottom w:val="single" w:sz="6" w:space="0" w:color="auto"/>
              <w:right w:val="single" w:sz="6" w:space="0" w:color="auto"/>
            </w:tcBorders>
          </w:tcPr>
          <w:p w:rsidR="00AD201D" w:rsidRDefault="00AD201D">
            <w:pPr>
              <w:autoSpaceDE w:val="0"/>
              <w:autoSpaceDN w:val="0"/>
              <w:adjustRightInd w:val="0"/>
              <w:jc w:val="center"/>
            </w:pPr>
          </w:p>
        </w:tc>
      </w:tr>
      <w:tr w:rsidR="00AD201D" w:rsidTr="00AD201D">
        <w:trPr>
          <w:cantSplit/>
          <w:trHeight w:val="264"/>
        </w:trPr>
        <w:tc>
          <w:tcPr>
            <w:tcW w:w="19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32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6003" w:type="dxa"/>
            <w:gridSpan w:val="2"/>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pPr>
            <w:r>
              <w:t>бюджеты   муниципальных образований (поселений)</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0</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D201D" w:rsidRDefault="00AD201D">
            <w:pPr>
              <w:autoSpaceDE w:val="0"/>
              <w:autoSpaceDN w:val="0"/>
              <w:adjustRightInd w:val="0"/>
              <w:jc w:val="center"/>
            </w:pPr>
          </w:p>
        </w:tc>
      </w:tr>
      <w:tr w:rsidR="00AD201D" w:rsidTr="00AD201D">
        <w:trPr>
          <w:cantSplit/>
          <w:trHeight w:val="240"/>
        </w:trPr>
        <w:tc>
          <w:tcPr>
            <w:tcW w:w="19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3211" w:type="dxa"/>
            <w:vMerge/>
            <w:tcBorders>
              <w:top w:val="single" w:sz="6" w:space="0" w:color="auto"/>
              <w:left w:val="single" w:sz="6" w:space="0" w:color="auto"/>
              <w:bottom w:val="single" w:sz="6" w:space="0" w:color="auto"/>
              <w:right w:val="single" w:sz="6" w:space="0" w:color="auto"/>
            </w:tcBorders>
            <w:vAlign w:val="center"/>
            <w:hideMark/>
          </w:tcPr>
          <w:p w:rsidR="00AD201D" w:rsidRDefault="00AD201D"/>
        </w:tc>
        <w:tc>
          <w:tcPr>
            <w:tcW w:w="6003" w:type="dxa"/>
            <w:gridSpan w:val="2"/>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pPr>
            <w:r>
              <w:t xml:space="preserve">другие источники (юридические лица и др.)  </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0</w:t>
            </w:r>
          </w:p>
        </w:tc>
        <w:tc>
          <w:tcPr>
            <w:tcW w:w="992"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hideMark/>
          </w:tcPr>
          <w:p w:rsidR="00AD201D" w:rsidRDefault="00AD201D">
            <w:pPr>
              <w:autoSpaceDE w:val="0"/>
              <w:autoSpaceDN w:val="0"/>
              <w:adjustRightInd w:val="0"/>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D201D" w:rsidRDefault="00AD201D">
            <w:pPr>
              <w:autoSpaceDE w:val="0"/>
              <w:autoSpaceDN w:val="0"/>
              <w:adjustRightInd w:val="0"/>
              <w:jc w:val="center"/>
            </w:pPr>
          </w:p>
        </w:tc>
      </w:tr>
    </w:tbl>
    <w:p w:rsidR="00AD201D" w:rsidRDefault="00AD201D" w:rsidP="00AD201D">
      <w:pPr>
        <w:tabs>
          <w:tab w:val="left" w:pos="9639"/>
          <w:tab w:val="left" w:pos="9781"/>
        </w:tabs>
        <w:autoSpaceDE w:val="0"/>
        <w:autoSpaceDN w:val="0"/>
        <w:adjustRightInd w:val="0"/>
        <w:ind w:left="8496" w:firstLine="708"/>
        <w:rPr>
          <w:b/>
          <w:bCs/>
        </w:rPr>
      </w:pPr>
    </w:p>
    <w:p w:rsidR="00AD201D" w:rsidRDefault="00AD201D" w:rsidP="00AD201D">
      <w:pPr>
        <w:tabs>
          <w:tab w:val="left" w:pos="9639"/>
          <w:tab w:val="left" w:pos="9781"/>
        </w:tabs>
        <w:autoSpaceDE w:val="0"/>
        <w:autoSpaceDN w:val="0"/>
        <w:adjustRightInd w:val="0"/>
        <w:ind w:left="8496" w:firstLine="708"/>
        <w:rPr>
          <w:b/>
          <w:bCs/>
        </w:rPr>
      </w:pPr>
    </w:p>
    <w:p w:rsidR="00AD201D" w:rsidRDefault="00AD201D" w:rsidP="00AD201D">
      <w:pPr>
        <w:pStyle w:val="ConsPlusNormal"/>
        <w:ind w:left="9072" w:firstLine="0"/>
        <w:jc w:val="both"/>
        <w:rPr>
          <w:rFonts w:ascii="Times New Roman" w:hAnsi="Times New Roman" w:cs="Times New Roman"/>
          <w:bCs/>
          <w:sz w:val="24"/>
          <w:szCs w:val="24"/>
        </w:rPr>
      </w:pPr>
    </w:p>
    <w:p w:rsidR="00C62EAB" w:rsidRDefault="00C62EAB" w:rsidP="00AD201D">
      <w:pPr>
        <w:pStyle w:val="ConsPlusNormal"/>
        <w:ind w:left="9072" w:firstLine="0"/>
        <w:jc w:val="both"/>
        <w:rPr>
          <w:rFonts w:ascii="Times New Roman" w:hAnsi="Times New Roman" w:cs="Times New Roman"/>
          <w:bCs/>
          <w:sz w:val="24"/>
          <w:szCs w:val="24"/>
        </w:rPr>
      </w:pPr>
    </w:p>
    <w:p w:rsidR="00AD201D" w:rsidRDefault="00AD201D" w:rsidP="00AD201D">
      <w:pPr>
        <w:pStyle w:val="ConsPlusNormal"/>
        <w:ind w:left="9072" w:firstLine="0"/>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AD201D" w:rsidRDefault="00AD201D" w:rsidP="00AD201D">
      <w:pPr>
        <w:pStyle w:val="ConsPlusNormal"/>
        <w:ind w:left="9072" w:firstLine="0"/>
        <w:jc w:val="both"/>
        <w:rPr>
          <w:rFonts w:ascii="Times New Roman" w:hAnsi="Times New Roman" w:cs="Times New Roman"/>
          <w:bCs/>
          <w:sz w:val="24"/>
          <w:szCs w:val="24"/>
        </w:rPr>
      </w:pPr>
      <w:r>
        <w:rPr>
          <w:rFonts w:ascii="Times New Roman" w:hAnsi="Times New Roman" w:cs="Times New Roman"/>
          <w:bCs/>
          <w:sz w:val="24"/>
          <w:szCs w:val="24"/>
        </w:rPr>
        <w:t xml:space="preserve">к муниципальной программе «Сохранение и развитие сферы культуры в Сегежском муниципальном районе на 2018-2020 годы», утвержденной постановлением администрации Сегежского муниципального района </w:t>
      </w:r>
    </w:p>
    <w:p w:rsidR="00AD201D" w:rsidRPr="00696718" w:rsidRDefault="00221C9E" w:rsidP="00AD201D">
      <w:pPr>
        <w:tabs>
          <w:tab w:val="left" w:pos="9639"/>
          <w:tab w:val="left" w:pos="9781"/>
        </w:tabs>
        <w:autoSpaceDE w:val="0"/>
        <w:autoSpaceDN w:val="0"/>
        <w:adjustRightInd w:val="0"/>
        <w:ind w:left="8496" w:firstLine="576"/>
        <w:rPr>
          <w:b/>
          <w:bCs/>
          <w:color w:val="FF0000"/>
        </w:rPr>
      </w:pPr>
      <w:r>
        <w:rPr>
          <w:color w:val="000000"/>
        </w:rPr>
        <w:t>от  08  ноября  2017  №  812</w:t>
      </w:r>
      <w:r w:rsidR="00AD201D" w:rsidRPr="00696718">
        <w:rPr>
          <w:bCs/>
          <w:color w:val="FF0000"/>
        </w:rPr>
        <w:t xml:space="preserve">  </w:t>
      </w:r>
      <w:r w:rsidR="00AD201D" w:rsidRPr="00696718">
        <w:rPr>
          <w:b/>
          <w:bCs/>
          <w:color w:val="FF0000"/>
        </w:rPr>
        <w:t xml:space="preserve">  </w:t>
      </w:r>
    </w:p>
    <w:p w:rsidR="00AD201D" w:rsidRDefault="00AD201D" w:rsidP="00AD201D">
      <w:pPr>
        <w:tabs>
          <w:tab w:val="left" w:pos="9639"/>
          <w:tab w:val="left" w:pos="9781"/>
        </w:tabs>
        <w:autoSpaceDE w:val="0"/>
        <w:autoSpaceDN w:val="0"/>
        <w:adjustRightInd w:val="0"/>
        <w:ind w:left="8496" w:firstLine="708"/>
        <w:jc w:val="right"/>
        <w:rPr>
          <w:b/>
          <w:bCs/>
        </w:rPr>
      </w:pPr>
      <w:r>
        <w:rPr>
          <w:b/>
          <w:bCs/>
        </w:rPr>
        <w:t>Таблица 5</w:t>
      </w:r>
    </w:p>
    <w:p w:rsidR="00AD201D" w:rsidRDefault="00AD201D" w:rsidP="00AD201D">
      <w:pPr>
        <w:jc w:val="center"/>
        <w:rPr>
          <w:b/>
        </w:rPr>
      </w:pPr>
      <w:r>
        <w:rPr>
          <w:b/>
        </w:rPr>
        <w:t xml:space="preserve">План реализации муниципальной программы </w:t>
      </w:r>
    </w:p>
    <w:p w:rsidR="00AD201D" w:rsidRDefault="00AD201D" w:rsidP="00AD201D">
      <w:pPr>
        <w:jc w:val="center"/>
        <w:rPr>
          <w:b/>
        </w:rPr>
      </w:pPr>
      <w:r>
        <w:rPr>
          <w:b/>
          <w:bCs/>
        </w:rPr>
        <w:t xml:space="preserve">  «Сохранение и развитие сферы культуры в Сегежском муниципальном районе на 2018-2020 годы» на 2018 год и плановый период</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701"/>
        <w:gridCol w:w="709"/>
        <w:gridCol w:w="709"/>
        <w:gridCol w:w="1701"/>
        <w:gridCol w:w="850"/>
        <w:gridCol w:w="567"/>
        <w:gridCol w:w="426"/>
        <w:gridCol w:w="425"/>
        <w:gridCol w:w="425"/>
        <w:gridCol w:w="567"/>
        <w:gridCol w:w="567"/>
        <w:gridCol w:w="425"/>
        <w:gridCol w:w="567"/>
        <w:gridCol w:w="567"/>
        <w:gridCol w:w="567"/>
      </w:tblGrid>
      <w:tr w:rsidR="00B85477" w:rsidTr="00B85477">
        <w:trPr>
          <w:trHeight w:val="387"/>
          <w:tblHeader/>
        </w:trPr>
        <w:tc>
          <w:tcPr>
            <w:tcW w:w="4536" w:type="dxa"/>
            <w:vMerge w:val="restart"/>
            <w:tcBorders>
              <w:top w:val="single" w:sz="4" w:space="0" w:color="auto"/>
              <w:left w:val="single" w:sz="4" w:space="0" w:color="auto"/>
              <w:bottom w:val="single" w:sz="4" w:space="0" w:color="auto"/>
              <w:right w:val="single" w:sz="4" w:space="0" w:color="auto"/>
            </w:tcBorders>
            <w:hideMark/>
          </w:tcPr>
          <w:p w:rsidR="00AD201D" w:rsidRPr="00696718" w:rsidRDefault="00AD201D">
            <w:pPr>
              <w:jc w:val="center"/>
              <w:rPr>
                <w:rFonts w:eastAsia="Calibri"/>
                <w:sz w:val="20"/>
                <w:szCs w:val="20"/>
                <w:lang w:eastAsia="en-US"/>
              </w:rPr>
            </w:pPr>
            <w:r w:rsidRPr="00696718">
              <w:rPr>
                <w:rFonts w:eastAsia="Calibri"/>
                <w:sz w:val="20"/>
                <w:szCs w:val="20"/>
                <w:lang w:eastAsia="en-US"/>
              </w:rPr>
              <w:t xml:space="preserve">Наименование    муниципальной программы,    основного    мероприятия и   мероприятий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D201D" w:rsidRPr="00696718" w:rsidRDefault="00B85477">
            <w:pPr>
              <w:jc w:val="center"/>
              <w:rPr>
                <w:rFonts w:eastAsia="Calibri"/>
                <w:sz w:val="20"/>
                <w:szCs w:val="20"/>
                <w:lang w:eastAsia="en-US"/>
              </w:rPr>
            </w:pPr>
            <w:r>
              <w:rPr>
                <w:rFonts w:eastAsia="Calibri"/>
                <w:sz w:val="20"/>
                <w:szCs w:val="20"/>
                <w:lang w:eastAsia="en-US"/>
              </w:rPr>
              <w:t>Ответствен</w:t>
            </w:r>
            <w:r w:rsidR="00AD201D" w:rsidRPr="00696718">
              <w:rPr>
                <w:rFonts w:eastAsia="Calibri"/>
                <w:sz w:val="20"/>
                <w:szCs w:val="20"/>
                <w:lang w:eastAsia="en-US"/>
              </w:rPr>
              <w:t>ный исполнитель (ГРБС, ФИО, должность)</w:t>
            </w:r>
          </w:p>
        </w:tc>
        <w:tc>
          <w:tcPr>
            <w:tcW w:w="1418" w:type="dxa"/>
            <w:gridSpan w:val="2"/>
            <w:tcBorders>
              <w:top w:val="single" w:sz="4" w:space="0" w:color="auto"/>
              <w:left w:val="single" w:sz="4" w:space="0" w:color="auto"/>
              <w:bottom w:val="single" w:sz="4" w:space="0" w:color="auto"/>
              <w:right w:val="single" w:sz="4" w:space="0" w:color="auto"/>
            </w:tcBorders>
            <w:hideMark/>
          </w:tcPr>
          <w:p w:rsidR="00AD201D" w:rsidRPr="00696718" w:rsidRDefault="00AD201D">
            <w:pPr>
              <w:jc w:val="center"/>
              <w:rPr>
                <w:rFonts w:eastAsia="Calibri"/>
                <w:sz w:val="20"/>
                <w:szCs w:val="20"/>
                <w:lang w:eastAsia="en-US"/>
              </w:rPr>
            </w:pPr>
            <w:r w:rsidRPr="00696718">
              <w:rPr>
                <w:rFonts w:eastAsia="Calibri"/>
                <w:sz w:val="20"/>
                <w:szCs w:val="20"/>
                <w:lang w:eastAsia="en-US"/>
              </w:rPr>
              <w:t>Срок</w:t>
            </w:r>
          </w:p>
        </w:tc>
        <w:tc>
          <w:tcPr>
            <w:tcW w:w="4394" w:type="dxa"/>
            <w:gridSpan w:val="6"/>
            <w:tcBorders>
              <w:top w:val="single" w:sz="4" w:space="0" w:color="auto"/>
              <w:left w:val="single" w:sz="4" w:space="0" w:color="auto"/>
              <w:bottom w:val="single" w:sz="4" w:space="0" w:color="auto"/>
              <w:right w:val="single" w:sz="4" w:space="0" w:color="auto"/>
            </w:tcBorders>
            <w:hideMark/>
          </w:tcPr>
          <w:p w:rsidR="00AD201D" w:rsidRPr="00696718" w:rsidRDefault="00AD201D">
            <w:pPr>
              <w:jc w:val="center"/>
              <w:rPr>
                <w:rFonts w:eastAsia="Calibri"/>
                <w:sz w:val="20"/>
                <w:szCs w:val="20"/>
                <w:lang w:eastAsia="en-US"/>
              </w:rPr>
            </w:pPr>
            <w:r w:rsidRPr="00696718">
              <w:rPr>
                <w:rFonts w:eastAsia="Calibri"/>
                <w:sz w:val="20"/>
                <w:szCs w:val="20"/>
                <w:lang w:eastAsia="en-US"/>
              </w:rPr>
              <w:t>Наименование и значение показателя непосредственного результата</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AD201D" w:rsidRPr="00696718" w:rsidRDefault="00AD201D">
            <w:pPr>
              <w:jc w:val="center"/>
              <w:rPr>
                <w:rFonts w:eastAsia="Calibri"/>
                <w:sz w:val="20"/>
                <w:szCs w:val="20"/>
                <w:lang w:eastAsia="en-US"/>
              </w:rPr>
            </w:pPr>
            <w:r w:rsidRPr="00696718">
              <w:rPr>
                <w:rFonts w:eastAsia="Calibri"/>
                <w:sz w:val="20"/>
                <w:szCs w:val="20"/>
                <w:lang w:eastAsia="en-US"/>
              </w:rPr>
              <w:t>Код бюджетной классификации</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AD201D" w:rsidRPr="00696718" w:rsidRDefault="00AD201D">
            <w:pPr>
              <w:jc w:val="center"/>
              <w:rPr>
                <w:rFonts w:eastAsia="Calibri"/>
                <w:sz w:val="20"/>
                <w:szCs w:val="20"/>
                <w:lang w:eastAsia="en-US"/>
              </w:rPr>
            </w:pPr>
            <w:r w:rsidRPr="00696718">
              <w:rPr>
                <w:rFonts w:eastAsia="Calibri"/>
                <w:sz w:val="20"/>
                <w:szCs w:val="20"/>
                <w:lang w:eastAsia="en-US"/>
              </w:rPr>
              <w:t>Расходы (тыс.руб.)</w:t>
            </w:r>
          </w:p>
        </w:tc>
      </w:tr>
      <w:tr w:rsidR="00B85477" w:rsidTr="00B85477">
        <w:trPr>
          <w:trHeight w:val="169"/>
          <w:tblHeader/>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96718" w:rsidRPr="00696718" w:rsidRDefault="00696718">
            <w:pPr>
              <w:rPr>
                <w:rFonts w:eastAsia="Calibri"/>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6718" w:rsidRPr="00696718" w:rsidRDefault="00696718">
            <w:pPr>
              <w:rPr>
                <w:rFonts w:eastAsia="Calibri"/>
                <w:sz w:val="20"/>
                <w:szCs w:val="20"/>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96718" w:rsidRPr="00696718" w:rsidRDefault="00696718">
            <w:pPr>
              <w:ind w:left="113" w:right="113"/>
              <w:jc w:val="center"/>
              <w:rPr>
                <w:rFonts w:eastAsia="Calibri"/>
                <w:sz w:val="20"/>
                <w:szCs w:val="20"/>
                <w:lang w:eastAsia="en-US"/>
              </w:rPr>
            </w:pPr>
            <w:r w:rsidRPr="00696718">
              <w:rPr>
                <w:rFonts w:eastAsia="Calibri"/>
                <w:sz w:val="20"/>
                <w:szCs w:val="20"/>
                <w:lang w:eastAsia="en-US"/>
              </w:rPr>
              <w:t>Начало   реализации</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96718" w:rsidRPr="00696718" w:rsidRDefault="00696718">
            <w:pPr>
              <w:ind w:left="113" w:right="113"/>
              <w:jc w:val="center"/>
              <w:rPr>
                <w:rFonts w:eastAsia="Calibri"/>
                <w:sz w:val="20"/>
                <w:szCs w:val="20"/>
                <w:lang w:eastAsia="en-US"/>
              </w:rPr>
            </w:pPr>
            <w:r w:rsidRPr="00696718">
              <w:rPr>
                <w:rFonts w:eastAsia="Calibri"/>
                <w:sz w:val="20"/>
                <w:szCs w:val="20"/>
                <w:lang w:eastAsia="en-US"/>
              </w:rPr>
              <w:t>окончания реализации</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696718" w:rsidRPr="00696718" w:rsidRDefault="00696718">
            <w:pPr>
              <w:ind w:left="113" w:right="113"/>
              <w:jc w:val="center"/>
              <w:rPr>
                <w:rFonts w:eastAsia="Calibri"/>
                <w:sz w:val="20"/>
                <w:szCs w:val="20"/>
                <w:lang w:eastAsia="en-US"/>
              </w:rPr>
            </w:pPr>
          </w:p>
          <w:p w:rsidR="00696718" w:rsidRPr="00696718" w:rsidRDefault="00696718">
            <w:pPr>
              <w:ind w:left="113" w:right="113"/>
              <w:jc w:val="center"/>
              <w:rPr>
                <w:rFonts w:eastAsia="Calibri"/>
                <w:sz w:val="20"/>
                <w:szCs w:val="20"/>
                <w:lang w:eastAsia="en-US"/>
              </w:rPr>
            </w:pPr>
            <w:r w:rsidRPr="00696718">
              <w:rPr>
                <w:rFonts w:eastAsia="Calibri"/>
                <w:sz w:val="20"/>
                <w:szCs w:val="20"/>
                <w:lang w:eastAsia="en-US"/>
              </w:rPr>
              <w:t>наименование</w:t>
            </w:r>
          </w:p>
        </w:tc>
        <w:tc>
          <w:tcPr>
            <w:tcW w:w="2693" w:type="dxa"/>
            <w:gridSpan w:val="5"/>
            <w:tcBorders>
              <w:top w:val="single" w:sz="4" w:space="0" w:color="auto"/>
              <w:left w:val="single" w:sz="4" w:space="0" w:color="auto"/>
              <w:bottom w:val="single" w:sz="4" w:space="0" w:color="auto"/>
              <w:right w:val="single" w:sz="4" w:space="0" w:color="auto"/>
            </w:tcBorders>
          </w:tcPr>
          <w:p w:rsidR="00696718" w:rsidRPr="00696718" w:rsidRDefault="00696718">
            <w:pPr>
              <w:jc w:val="center"/>
              <w:rPr>
                <w:rFonts w:eastAsia="Calibri"/>
                <w:sz w:val="20"/>
                <w:szCs w:val="20"/>
                <w:lang w:eastAsia="en-US"/>
              </w:rPr>
            </w:pPr>
            <w:r w:rsidRPr="00696718">
              <w:rPr>
                <w:rFonts w:eastAsia="Calibri"/>
                <w:sz w:val="20"/>
                <w:szCs w:val="20"/>
                <w:lang w:eastAsia="en-US"/>
              </w:rPr>
              <w:t>Значение</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696718" w:rsidRPr="00696718" w:rsidRDefault="00696718">
            <w:pPr>
              <w:rPr>
                <w:rFonts w:eastAsia="Calibri"/>
                <w:sz w:val="20"/>
                <w:szCs w:val="20"/>
                <w:lang w:eastAsia="en-US"/>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696718" w:rsidRPr="00696718" w:rsidRDefault="00696718">
            <w:pPr>
              <w:rPr>
                <w:rFonts w:eastAsia="Calibri"/>
                <w:sz w:val="20"/>
                <w:szCs w:val="20"/>
                <w:lang w:eastAsia="en-US"/>
              </w:rPr>
            </w:pPr>
          </w:p>
        </w:tc>
      </w:tr>
      <w:tr w:rsidR="00B85477" w:rsidTr="00B85477">
        <w:trPr>
          <w:cantSplit/>
          <w:trHeight w:val="2509"/>
          <w:tblHeader/>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AD201D" w:rsidRPr="00696718" w:rsidRDefault="00AD201D">
            <w:pPr>
              <w:rPr>
                <w:rFonts w:eastAsia="Calibri"/>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201D" w:rsidRPr="00696718" w:rsidRDefault="00AD201D">
            <w:pPr>
              <w:rPr>
                <w:rFonts w:eastAsia="Calibri"/>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D201D" w:rsidRPr="00696718" w:rsidRDefault="00AD201D">
            <w:pPr>
              <w:rPr>
                <w:rFonts w:eastAsia="Calibri"/>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D201D" w:rsidRPr="00696718" w:rsidRDefault="00AD201D">
            <w:pPr>
              <w:rPr>
                <w:rFonts w:eastAsia="Calibri"/>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201D" w:rsidRPr="00696718" w:rsidRDefault="00AD201D">
            <w:pPr>
              <w:rPr>
                <w:rFonts w:eastAsia="Calibri"/>
                <w:sz w:val="20"/>
                <w:szCs w:val="20"/>
                <w:lang w:eastAsia="en-US"/>
              </w:rPr>
            </w:pPr>
          </w:p>
        </w:tc>
        <w:tc>
          <w:tcPr>
            <w:tcW w:w="850" w:type="dxa"/>
            <w:tcBorders>
              <w:top w:val="nil"/>
              <w:left w:val="single" w:sz="4" w:space="0" w:color="auto"/>
              <w:bottom w:val="single" w:sz="4" w:space="0" w:color="auto"/>
              <w:right w:val="single" w:sz="4" w:space="0" w:color="auto"/>
            </w:tcBorders>
            <w:textDirection w:val="btLr"/>
            <w:hideMark/>
          </w:tcPr>
          <w:p w:rsidR="00AD201D" w:rsidRPr="00696718" w:rsidRDefault="00AD201D">
            <w:pPr>
              <w:ind w:right="113"/>
              <w:jc w:val="center"/>
              <w:rPr>
                <w:rFonts w:eastAsia="Calibri"/>
                <w:sz w:val="20"/>
                <w:szCs w:val="20"/>
                <w:lang w:eastAsia="en-US"/>
              </w:rPr>
            </w:pPr>
            <w:r w:rsidRPr="00696718">
              <w:rPr>
                <w:rFonts w:eastAsia="Calibri"/>
                <w:sz w:val="20"/>
                <w:szCs w:val="20"/>
                <w:lang w:eastAsia="en-US"/>
              </w:rPr>
              <w:t>Единица измерения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D201D" w:rsidRPr="00696718" w:rsidRDefault="00AD201D">
            <w:pPr>
              <w:widowControl w:val="0"/>
              <w:autoSpaceDE w:val="0"/>
              <w:autoSpaceDN w:val="0"/>
              <w:adjustRightInd w:val="0"/>
              <w:ind w:right="113"/>
              <w:jc w:val="center"/>
              <w:rPr>
                <w:rFonts w:eastAsia="Calibri"/>
                <w:sz w:val="20"/>
                <w:szCs w:val="20"/>
                <w:lang w:eastAsia="en-US"/>
              </w:rPr>
            </w:pPr>
            <w:r w:rsidRPr="00696718">
              <w:rPr>
                <w:rFonts w:eastAsia="Calibri"/>
                <w:sz w:val="20"/>
                <w:szCs w:val="20"/>
                <w:lang w:eastAsia="en-US"/>
              </w:rPr>
              <w:t>Год, предшествующий очередному финансовому году 2016г.</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B85477" w:rsidRDefault="00AD201D">
            <w:pPr>
              <w:widowControl w:val="0"/>
              <w:autoSpaceDE w:val="0"/>
              <w:autoSpaceDN w:val="0"/>
              <w:adjustRightInd w:val="0"/>
              <w:ind w:right="113"/>
              <w:jc w:val="center"/>
              <w:rPr>
                <w:rFonts w:eastAsia="Calibri"/>
                <w:sz w:val="20"/>
                <w:szCs w:val="20"/>
                <w:lang w:eastAsia="en-US"/>
              </w:rPr>
            </w:pPr>
            <w:r w:rsidRPr="00696718">
              <w:rPr>
                <w:rFonts w:eastAsia="Calibri"/>
                <w:sz w:val="20"/>
                <w:szCs w:val="20"/>
                <w:lang w:eastAsia="en-US"/>
              </w:rPr>
              <w:t>Очередной финансовый</w:t>
            </w:r>
          </w:p>
          <w:p w:rsidR="00AD201D" w:rsidRPr="00696718" w:rsidRDefault="00AD201D">
            <w:pPr>
              <w:widowControl w:val="0"/>
              <w:autoSpaceDE w:val="0"/>
              <w:autoSpaceDN w:val="0"/>
              <w:adjustRightInd w:val="0"/>
              <w:ind w:right="113"/>
              <w:jc w:val="center"/>
              <w:rPr>
                <w:rFonts w:eastAsia="Calibri"/>
                <w:sz w:val="20"/>
                <w:szCs w:val="20"/>
                <w:lang w:eastAsia="en-US"/>
              </w:rPr>
            </w:pPr>
            <w:r w:rsidRPr="00696718">
              <w:rPr>
                <w:rFonts w:eastAsia="Calibri"/>
                <w:sz w:val="20"/>
                <w:szCs w:val="20"/>
                <w:lang w:eastAsia="en-US"/>
              </w:rPr>
              <w:t xml:space="preserve"> год 2018 г.</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D201D" w:rsidRPr="00696718" w:rsidRDefault="00AD201D">
            <w:pPr>
              <w:ind w:right="113"/>
              <w:jc w:val="center"/>
              <w:rPr>
                <w:rFonts w:eastAsia="Calibri"/>
                <w:color w:val="000000"/>
                <w:sz w:val="20"/>
                <w:szCs w:val="20"/>
              </w:rPr>
            </w:pPr>
            <w:r w:rsidRPr="00696718">
              <w:rPr>
                <w:rFonts w:eastAsia="Calibri"/>
                <w:sz w:val="20"/>
                <w:szCs w:val="20"/>
                <w:lang w:eastAsia="en-US"/>
              </w:rPr>
              <w:t>Первый год планового периода 2019 г.</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D201D" w:rsidRPr="00696718" w:rsidRDefault="00AD201D">
            <w:pPr>
              <w:widowControl w:val="0"/>
              <w:autoSpaceDE w:val="0"/>
              <w:autoSpaceDN w:val="0"/>
              <w:adjustRightInd w:val="0"/>
              <w:ind w:right="113"/>
              <w:jc w:val="center"/>
              <w:rPr>
                <w:rFonts w:eastAsia="Calibri"/>
                <w:sz w:val="20"/>
                <w:szCs w:val="20"/>
                <w:lang w:eastAsia="en-US"/>
              </w:rPr>
            </w:pPr>
            <w:r w:rsidRPr="00696718">
              <w:rPr>
                <w:rFonts w:eastAsia="Calibri"/>
                <w:sz w:val="20"/>
                <w:szCs w:val="20"/>
                <w:lang w:eastAsia="en-US"/>
              </w:rPr>
              <w:t>Второй год планового периода 2020 г.</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D201D" w:rsidRPr="00696718" w:rsidRDefault="00AD201D">
            <w:pPr>
              <w:jc w:val="center"/>
              <w:rPr>
                <w:rFonts w:eastAsia="Calibri"/>
                <w:color w:val="000000"/>
                <w:sz w:val="20"/>
                <w:szCs w:val="20"/>
              </w:rPr>
            </w:pPr>
            <w:r w:rsidRPr="00696718">
              <w:rPr>
                <w:rFonts w:eastAsia="Calibri"/>
                <w:color w:val="000000"/>
                <w:sz w:val="20"/>
                <w:szCs w:val="20"/>
              </w:rPr>
              <w:t>раздел, подраздел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D201D" w:rsidRPr="00696718" w:rsidRDefault="00AD201D">
            <w:pPr>
              <w:jc w:val="center"/>
              <w:rPr>
                <w:rFonts w:eastAsia="Calibri"/>
                <w:color w:val="000000"/>
                <w:sz w:val="20"/>
                <w:szCs w:val="20"/>
              </w:rPr>
            </w:pPr>
            <w:r w:rsidRPr="00696718">
              <w:rPr>
                <w:rFonts w:eastAsia="Calibri"/>
                <w:color w:val="000000"/>
                <w:sz w:val="20"/>
                <w:szCs w:val="20"/>
              </w:rPr>
              <w:t>целевая статья</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D201D" w:rsidRPr="00696718" w:rsidRDefault="00AD201D">
            <w:pPr>
              <w:jc w:val="center"/>
              <w:rPr>
                <w:rFonts w:eastAsia="Calibri"/>
                <w:color w:val="000000"/>
                <w:sz w:val="20"/>
                <w:szCs w:val="20"/>
              </w:rPr>
            </w:pPr>
            <w:r w:rsidRPr="00696718">
              <w:rPr>
                <w:rFonts w:eastAsia="Calibri"/>
                <w:color w:val="000000"/>
                <w:sz w:val="20"/>
                <w:szCs w:val="20"/>
              </w:rPr>
              <w:t>вид расходов</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85477" w:rsidRDefault="00AD201D">
            <w:pPr>
              <w:widowControl w:val="0"/>
              <w:autoSpaceDE w:val="0"/>
              <w:autoSpaceDN w:val="0"/>
              <w:adjustRightInd w:val="0"/>
              <w:ind w:right="113"/>
              <w:jc w:val="center"/>
              <w:rPr>
                <w:rFonts w:eastAsia="Calibri"/>
                <w:sz w:val="20"/>
                <w:szCs w:val="20"/>
                <w:lang w:eastAsia="en-US"/>
              </w:rPr>
            </w:pPr>
            <w:r w:rsidRPr="00696718">
              <w:rPr>
                <w:rFonts w:eastAsia="Calibri"/>
                <w:sz w:val="20"/>
                <w:szCs w:val="20"/>
                <w:lang w:eastAsia="en-US"/>
              </w:rPr>
              <w:t xml:space="preserve">Очередной финансовый </w:t>
            </w:r>
          </w:p>
          <w:p w:rsidR="00AD201D" w:rsidRPr="00696718" w:rsidRDefault="00AD201D">
            <w:pPr>
              <w:widowControl w:val="0"/>
              <w:autoSpaceDE w:val="0"/>
              <w:autoSpaceDN w:val="0"/>
              <w:adjustRightInd w:val="0"/>
              <w:ind w:right="113"/>
              <w:jc w:val="center"/>
              <w:rPr>
                <w:rFonts w:eastAsia="Calibri"/>
                <w:sz w:val="20"/>
                <w:szCs w:val="20"/>
                <w:lang w:eastAsia="en-US"/>
              </w:rPr>
            </w:pPr>
            <w:r w:rsidRPr="00696718">
              <w:rPr>
                <w:rFonts w:eastAsia="Calibri"/>
                <w:sz w:val="20"/>
                <w:szCs w:val="20"/>
                <w:lang w:eastAsia="en-US"/>
              </w:rPr>
              <w:t>год 2018 г.</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D201D" w:rsidRPr="00696718" w:rsidRDefault="00AD201D">
            <w:pPr>
              <w:ind w:right="113"/>
              <w:jc w:val="center"/>
              <w:rPr>
                <w:rFonts w:eastAsia="Calibri"/>
                <w:color w:val="000000"/>
                <w:sz w:val="20"/>
                <w:szCs w:val="20"/>
              </w:rPr>
            </w:pPr>
            <w:r w:rsidRPr="00696718">
              <w:rPr>
                <w:rFonts w:eastAsia="Calibri"/>
                <w:sz w:val="20"/>
                <w:szCs w:val="20"/>
                <w:lang w:eastAsia="en-US"/>
              </w:rPr>
              <w:t>Первый год планового периода 2019 г.</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D201D" w:rsidRPr="00696718" w:rsidRDefault="00AD201D">
            <w:pPr>
              <w:widowControl w:val="0"/>
              <w:autoSpaceDE w:val="0"/>
              <w:autoSpaceDN w:val="0"/>
              <w:adjustRightInd w:val="0"/>
              <w:ind w:right="113"/>
              <w:jc w:val="center"/>
              <w:rPr>
                <w:rFonts w:eastAsia="Calibri"/>
                <w:sz w:val="20"/>
                <w:szCs w:val="20"/>
                <w:lang w:eastAsia="en-US"/>
              </w:rPr>
            </w:pPr>
            <w:r w:rsidRPr="00696718">
              <w:rPr>
                <w:rFonts w:eastAsia="Calibri"/>
                <w:sz w:val="20"/>
                <w:szCs w:val="20"/>
                <w:lang w:eastAsia="en-US"/>
              </w:rPr>
              <w:t>Второй год планового периода 2020 г.</w:t>
            </w:r>
          </w:p>
        </w:tc>
      </w:tr>
      <w:tr w:rsidR="00B85477" w:rsidRPr="00B85477" w:rsidTr="00B85477">
        <w:trPr>
          <w:trHeight w:val="157"/>
          <w:tblHeader/>
        </w:trPr>
        <w:tc>
          <w:tcPr>
            <w:tcW w:w="4536" w:type="dxa"/>
            <w:tcBorders>
              <w:top w:val="single" w:sz="4" w:space="0" w:color="auto"/>
              <w:left w:val="single" w:sz="4" w:space="0" w:color="auto"/>
              <w:bottom w:val="single" w:sz="4" w:space="0" w:color="auto"/>
              <w:right w:val="single" w:sz="4" w:space="0" w:color="auto"/>
            </w:tcBorders>
            <w:hideMark/>
          </w:tcPr>
          <w:p w:rsidR="00AD201D" w:rsidRPr="00B85477" w:rsidRDefault="00AD201D">
            <w:pPr>
              <w:jc w:val="center"/>
              <w:rPr>
                <w:rFonts w:eastAsia="Calibri"/>
                <w:sz w:val="18"/>
                <w:szCs w:val="18"/>
                <w:lang w:eastAsia="en-US"/>
              </w:rPr>
            </w:pPr>
            <w:r w:rsidRPr="00B85477">
              <w:rPr>
                <w:rFonts w:eastAsia="Calibri"/>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D201D" w:rsidRPr="00B85477" w:rsidRDefault="00AD201D">
            <w:pPr>
              <w:jc w:val="center"/>
              <w:rPr>
                <w:rFonts w:eastAsia="Calibri"/>
                <w:sz w:val="18"/>
                <w:szCs w:val="18"/>
                <w:lang w:eastAsia="en-US"/>
              </w:rPr>
            </w:pPr>
            <w:r w:rsidRPr="00B85477">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D201D" w:rsidRPr="00B85477" w:rsidRDefault="00AD201D">
            <w:pPr>
              <w:jc w:val="center"/>
              <w:rPr>
                <w:rFonts w:eastAsia="Calibri"/>
                <w:sz w:val="18"/>
                <w:szCs w:val="18"/>
                <w:lang w:eastAsia="en-US"/>
              </w:rPr>
            </w:pPr>
            <w:r w:rsidRPr="00B85477">
              <w:rPr>
                <w:rFonts w:eastAsia="Calibri"/>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D201D" w:rsidRPr="00B85477" w:rsidRDefault="00AD201D">
            <w:pPr>
              <w:jc w:val="center"/>
              <w:rPr>
                <w:rFonts w:eastAsia="Calibri"/>
                <w:sz w:val="18"/>
                <w:szCs w:val="18"/>
                <w:lang w:eastAsia="en-US"/>
              </w:rPr>
            </w:pPr>
            <w:r w:rsidRPr="00B85477">
              <w:rPr>
                <w:rFonts w:eastAsia="Calibri"/>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AD201D" w:rsidRPr="00B85477" w:rsidRDefault="00AD201D">
            <w:pPr>
              <w:jc w:val="center"/>
              <w:rPr>
                <w:rFonts w:eastAsia="Calibri"/>
                <w:sz w:val="18"/>
                <w:szCs w:val="18"/>
                <w:lang w:eastAsia="en-US"/>
              </w:rPr>
            </w:pPr>
            <w:r w:rsidRPr="00B85477">
              <w:rPr>
                <w:rFonts w:eastAsia="Calibri"/>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AD201D" w:rsidRPr="00B85477" w:rsidRDefault="00AD201D">
            <w:pPr>
              <w:jc w:val="center"/>
              <w:rPr>
                <w:rFonts w:eastAsia="Calibri"/>
                <w:sz w:val="18"/>
                <w:szCs w:val="18"/>
                <w:lang w:eastAsia="en-US"/>
              </w:rPr>
            </w:pPr>
            <w:r w:rsidRPr="00B85477">
              <w:rPr>
                <w:rFonts w:eastAsia="Calibri"/>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AD201D" w:rsidRPr="00B85477" w:rsidRDefault="00AD201D">
            <w:pPr>
              <w:jc w:val="center"/>
              <w:rPr>
                <w:rFonts w:eastAsia="Calibri"/>
                <w:sz w:val="18"/>
                <w:szCs w:val="18"/>
                <w:lang w:eastAsia="en-US"/>
              </w:rPr>
            </w:pPr>
            <w:r w:rsidRPr="00B85477">
              <w:rPr>
                <w:rFonts w:eastAsia="Calibri"/>
                <w:sz w:val="18"/>
                <w:szCs w:val="18"/>
                <w:lang w:eastAsia="en-US"/>
              </w:rPr>
              <w:t>7</w:t>
            </w:r>
          </w:p>
        </w:tc>
        <w:tc>
          <w:tcPr>
            <w:tcW w:w="426" w:type="dxa"/>
            <w:tcBorders>
              <w:top w:val="single" w:sz="4" w:space="0" w:color="auto"/>
              <w:left w:val="single" w:sz="4" w:space="0" w:color="auto"/>
              <w:bottom w:val="single" w:sz="4" w:space="0" w:color="auto"/>
              <w:right w:val="single" w:sz="4" w:space="0" w:color="auto"/>
            </w:tcBorders>
            <w:hideMark/>
          </w:tcPr>
          <w:p w:rsidR="00AD201D" w:rsidRPr="00B85477" w:rsidRDefault="00AD201D">
            <w:pPr>
              <w:jc w:val="center"/>
              <w:rPr>
                <w:rFonts w:eastAsia="Calibri"/>
                <w:sz w:val="18"/>
                <w:szCs w:val="18"/>
                <w:lang w:eastAsia="en-US"/>
              </w:rPr>
            </w:pPr>
            <w:r w:rsidRPr="00B85477">
              <w:rPr>
                <w:rFonts w:eastAsia="Calibri"/>
                <w:sz w:val="18"/>
                <w:szCs w:val="18"/>
                <w:lang w:eastAsia="en-US"/>
              </w:rPr>
              <w:t>8</w:t>
            </w:r>
          </w:p>
        </w:tc>
        <w:tc>
          <w:tcPr>
            <w:tcW w:w="425" w:type="dxa"/>
            <w:tcBorders>
              <w:top w:val="single" w:sz="4" w:space="0" w:color="auto"/>
              <w:left w:val="single" w:sz="4" w:space="0" w:color="auto"/>
              <w:bottom w:val="single" w:sz="4" w:space="0" w:color="auto"/>
              <w:right w:val="single" w:sz="4" w:space="0" w:color="auto"/>
            </w:tcBorders>
            <w:hideMark/>
          </w:tcPr>
          <w:p w:rsidR="00AD201D" w:rsidRPr="00B85477" w:rsidRDefault="00AD201D">
            <w:pPr>
              <w:jc w:val="center"/>
              <w:rPr>
                <w:rFonts w:eastAsia="Calibri"/>
                <w:sz w:val="18"/>
                <w:szCs w:val="18"/>
                <w:lang w:eastAsia="en-US"/>
              </w:rPr>
            </w:pPr>
            <w:r w:rsidRPr="00B85477">
              <w:rPr>
                <w:rFonts w:eastAsia="Calibri"/>
                <w:sz w:val="18"/>
                <w:szCs w:val="18"/>
                <w:lang w:eastAsia="en-US"/>
              </w:rPr>
              <w:t>9</w:t>
            </w:r>
          </w:p>
        </w:tc>
        <w:tc>
          <w:tcPr>
            <w:tcW w:w="425" w:type="dxa"/>
            <w:tcBorders>
              <w:top w:val="single" w:sz="4" w:space="0" w:color="auto"/>
              <w:left w:val="single" w:sz="4" w:space="0" w:color="auto"/>
              <w:bottom w:val="single" w:sz="4" w:space="0" w:color="auto"/>
              <w:right w:val="single" w:sz="4" w:space="0" w:color="auto"/>
            </w:tcBorders>
            <w:hideMark/>
          </w:tcPr>
          <w:p w:rsidR="00AD201D" w:rsidRPr="00B85477" w:rsidRDefault="00AD201D" w:rsidP="00B85477">
            <w:pPr>
              <w:ind w:left="-108" w:right="-108"/>
              <w:jc w:val="center"/>
              <w:rPr>
                <w:rFonts w:eastAsia="Calibri"/>
                <w:sz w:val="18"/>
                <w:szCs w:val="18"/>
                <w:lang w:eastAsia="en-US"/>
              </w:rPr>
            </w:pPr>
            <w:r w:rsidRPr="00B85477">
              <w:rPr>
                <w:rFonts w:eastAsia="Calibri"/>
                <w:sz w:val="18"/>
                <w:szCs w:val="18"/>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D201D" w:rsidRPr="00B85477" w:rsidRDefault="00B85477" w:rsidP="00696718">
            <w:pPr>
              <w:ind w:left="-108" w:right="-108"/>
              <w:rPr>
                <w:rFonts w:eastAsia="Calibri"/>
                <w:color w:val="000000"/>
                <w:sz w:val="18"/>
                <w:szCs w:val="18"/>
              </w:rPr>
            </w:pPr>
            <w:r w:rsidRPr="00B85477">
              <w:rPr>
                <w:rFonts w:eastAsia="Calibri"/>
                <w:color w:val="000000"/>
                <w:sz w:val="18"/>
                <w:szCs w:val="18"/>
              </w:rPr>
              <w:t xml:space="preserve">  </w:t>
            </w:r>
            <w:r w:rsidR="00AD201D" w:rsidRPr="00B85477">
              <w:rPr>
                <w:rFonts w:eastAsia="Calibri"/>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201D" w:rsidRPr="00B85477" w:rsidRDefault="00B85477" w:rsidP="00696718">
            <w:pPr>
              <w:ind w:left="-108" w:right="-108"/>
              <w:rPr>
                <w:rFonts w:eastAsia="Calibri"/>
                <w:color w:val="000000"/>
                <w:sz w:val="18"/>
                <w:szCs w:val="18"/>
              </w:rPr>
            </w:pPr>
            <w:r w:rsidRPr="00B85477">
              <w:rPr>
                <w:rFonts w:eastAsia="Calibri"/>
                <w:color w:val="000000"/>
                <w:sz w:val="18"/>
                <w:szCs w:val="18"/>
              </w:rPr>
              <w:t xml:space="preserve">  </w:t>
            </w:r>
            <w:r w:rsidR="00AD201D" w:rsidRPr="00B85477">
              <w:rPr>
                <w:rFonts w:eastAsia="Calibri"/>
                <w:color w:val="00000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AD201D" w:rsidRPr="00B85477" w:rsidRDefault="00696718" w:rsidP="00696718">
            <w:pPr>
              <w:ind w:left="-108" w:right="-108"/>
              <w:rPr>
                <w:rFonts w:eastAsia="Calibri"/>
                <w:color w:val="000000"/>
                <w:sz w:val="18"/>
                <w:szCs w:val="18"/>
              </w:rPr>
            </w:pPr>
            <w:r w:rsidRPr="00B85477">
              <w:rPr>
                <w:rFonts w:eastAsia="Calibri"/>
                <w:color w:val="000000"/>
                <w:sz w:val="18"/>
                <w:szCs w:val="18"/>
              </w:rPr>
              <w:t xml:space="preserve">  </w:t>
            </w:r>
            <w:r w:rsidR="00AD201D" w:rsidRPr="00B85477">
              <w:rPr>
                <w:rFonts w:eastAsia="Calibri"/>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201D" w:rsidRPr="00B85477" w:rsidRDefault="00AD201D">
            <w:pPr>
              <w:rPr>
                <w:rFonts w:eastAsia="Calibri"/>
                <w:color w:val="000000"/>
                <w:sz w:val="18"/>
                <w:szCs w:val="18"/>
              </w:rPr>
            </w:pPr>
            <w:r w:rsidRPr="00B85477">
              <w:rPr>
                <w:rFonts w:eastAsia="Calibri"/>
                <w:color w:val="000000"/>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D201D" w:rsidRPr="00B85477" w:rsidRDefault="00B85477" w:rsidP="00696718">
            <w:pPr>
              <w:ind w:left="-108" w:right="-108"/>
              <w:rPr>
                <w:rFonts w:eastAsia="Calibri"/>
                <w:color w:val="000000"/>
                <w:sz w:val="18"/>
                <w:szCs w:val="18"/>
              </w:rPr>
            </w:pPr>
            <w:r w:rsidRPr="00B85477">
              <w:rPr>
                <w:rFonts w:eastAsia="Calibri"/>
                <w:color w:val="000000"/>
                <w:sz w:val="18"/>
                <w:szCs w:val="18"/>
              </w:rPr>
              <w:t xml:space="preserve">  </w:t>
            </w:r>
            <w:r w:rsidR="00AD201D" w:rsidRPr="00B85477">
              <w:rPr>
                <w:rFonts w:eastAsia="Calibri"/>
                <w:color w:val="000000"/>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201D" w:rsidRPr="00B85477" w:rsidRDefault="00AD201D">
            <w:pPr>
              <w:rPr>
                <w:rFonts w:eastAsia="Calibri"/>
                <w:color w:val="000000"/>
                <w:sz w:val="18"/>
                <w:szCs w:val="18"/>
              </w:rPr>
            </w:pPr>
            <w:r w:rsidRPr="00B85477">
              <w:rPr>
                <w:rFonts w:eastAsia="Calibri"/>
                <w:color w:val="000000"/>
                <w:sz w:val="18"/>
                <w:szCs w:val="18"/>
              </w:rPr>
              <w:t>16</w:t>
            </w:r>
          </w:p>
        </w:tc>
      </w:tr>
      <w:tr w:rsidR="00B85477" w:rsidTr="00B85477">
        <w:trPr>
          <w:trHeight w:val="1124"/>
        </w:trPr>
        <w:tc>
          <w:tcPr>
            <w:tcW w:w="4536" w:type="dxa"/>
            <w:tcBorders>
              <w:top w:val="single" w:sz="4" w:space="0" w:color="auto"/>
              <w:left w:val="single" w:sz="4" w:space="0" w:color="auto"/>
              <w:bottom w:val="single" w:sz="4" w:space="0" w:color="auto"/>
              <w:right w:val="single" w:sz="4" w:space="0" w:color="auto"/>
            </w:tcBorders>
            <w:hideMark/>
          </w:tcPr>
          <w:p w:rsidR="00AD201D" w:rsidRDefault="00AD201D">
            <w:pPr>
              <w:pStyle w:val="ConsPlusNormal"/>
              <w:ind w:firstLine="0"/>
              <w:jc w:val="both"/>
              <w:rPr>
                <w:rFonts w:ascii="Times New Roman" w:hAnsi="Times New Roman" w:cs="Times New Roman"/>
                <w:b/>
                <w:bCs/>
                <w:sz w:val="22"/>
                <w:szCs w:val="22"/>
              </w:rPr>
            </w:pPr>
            <w:r>
              <w:rPr>
                <w:rFonts w:ascii="Times New Roman" w:hAnsi="Times New Roman" w:cs="Times New Roman"/>
                <w:sz w:val="22"/>
                <w:szCs w:val="22"/>
              </w:rPr>
              <w:t>Муниципальная</w:t>
            </w:r>
            <w:r>
              <w:rPr>
                <w:rFonts w:ascii="Times New Roman" w:hAnsi="Times New Roman" w:cs="Times New Roman"/>
                <w:sz w:val="22"/>
                <w:szCs w:val="22"/>
              </w:rPr>
              <w:br/>
              <w:t xml:space="preserve">программа    «Сохранение и развитие сферы культуры в Сегежском муниципальном районе на 2018-2020 годы»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D201D" w:rsidRDefault="00AD201D" w:rsidP="00696718">
            <w:pPr>
              <w:ind w:right="-96"/>
              <w:jc w:val="both"/>
              <w:rPr>
                <w:rFonts w:eastAsia="Calibri"/>
                <w:lang w:eastAsia="en-US"/>
              </w:rPr>
            </w:pPr>
            <w:r>
              <w:rPr>
                <w:sz w:val="22"/>
                <w:szCs w:val="22"/>
              </w:rPr>
              <w:t>З</w:t>
            </w:r>
            <w:r>
              <w:rPr>
                <w:color w:val="000000"/>
                <w:sz w:val="22"/>
                <w:szCs w:val="22"/>
              </w:rPr>
              <w:t xml:space="preserve">аместитель главы </w:t>
            </w:r>
            <w:r w:rsidR="00696718">
              <w:rPr>
                <w:color w:val="000000"/>
                <w:sz w:val="22"/>
                <w:szCs w:val="22"/>
              </w:rPr>
              <w:t>администрации Сегежского муници</w:t>
            </w:r>
            <w:r>
              <w:rPr>
                <w:color w:val="000000"/>
                <w:sz w:val="22"/>
                <w:szCs w:val="22"/>
              </w:rPr>
              <w:t>пального района по социальным вопросам  Е.Н.Антонова</w:t>
            </w:r>
          </w:p>
        </w:tc>
        <w:tc>
          <w:tcPr>
            <w:tcW w:w="709"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lang w:eastAsia="en-US"/>
              </w:rPr>
            </w:pPr>
            <w:r>
              <w:rPr>
                <w:rFonts w:eastAsia="Calibri"/>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lang w:eastAsia="en-US"/>
              </w:rPr>
            </w:pPr>
            <w:r>
              <w:rPr>
                <w:rFonts w:eastAsia="Calibri"/>
                <w:lang w:eastAsia="en-US"/>
              </w:rPr>
              <w:t>2020</w:t>
            </w:r>
          </w:p>
        </w:tc>
        <w:tc>
          <w:tcPr>
            <w:tcW w:w="1701"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AD201D" w:rsidRDefault="00AD201D">
            <w:pPr>
              <w:jc w:val="center"/>
              <w:rPr>
                <w:rFonts w:eastAsia="Calibri"/>
                <w:lang w:eastAsia="en-US"/>
              </w:rPr>
            </w:pPr>
          </w:p>
        </w:tc>
      </w:tr>
      <w:tr w:rsidR="00B85477" w:rsidTr="00B85477">
        <w:trPr>
          <w:trHeight w:val="2537"/>
        </w:trPr>
        <w:tc>
          <w:tcPr>
            <w:tcW w:w="4536" w:type="dxa"/>
            <w:tcBorders>
              <w:top w:val="single" w:sz="4" w:space="0" w:color="auto"/>
              <w:left w:val="single" w:sz="4" w:space="0" w:color="auto"/>
              <w:bottom w:val="single" w:sz="4" w:space="0" w:color="auto"/>
              <w:right w:val="single" w:sz="4" w:space="0" w:color="auto"/>
            </w:tcBorders>
          </w:tcPr>
          <w:p w:rsidR="00AD201D" w:rsidRDefault="00AD201D">
            <w:pPr>
              <w:jc w:val="both"/>
              <w:rPr>
                <w:rFonts w:eastAsia="Calibri"/>
                <w:b/>
                <w:lang w:eastAsia="en-US"/>
              </w:rPr>
            </w:pPr>
            <w:r>
              <w:rPr>
                <w:rFonts w:eastAsia="Calibri"/>
                <w:b/>
                <w:lang w:eastAsia="en-US"/>
              </w:rPr>
              <w:t xml:space="preserve"> </w:t>
            </w:r>
            <w:r>
              <w:rPr>
                <w:b/>
                <w:sz w:val="22"/>
                <w:szCs w:val="22"/>
              </w:rPr>
              <w:t>Мероприятие:</w:t>
            </w:r>
          </w:p>
          <w:p w:rsidR="00AD201D" w:rsidRDefault="00AD201D">
            <w:pPr>
              <w:jc w:val="both"/>
              <w:rPr>
                <w:rFonts w:eastAsia="Calibri"/>
                <w:lang w:eastAsia="en-US"/>
              </w:rPr>
            </w:pPr>
            <w:r>
              <w:rPr>
                <w:sz w:val="22"/>
                <w:szCs w:val="22"/>
              </w:rPr>
              <w:t xml:space="preserve">Развитие музейного дела    </w:t>
            </w:r>
          </w:p>
          <w:p w:rsidR="00AD201D" w:rsidRDefault="00AD201D">
            <w:pPr>
              <w:jc w:val="center"/>
              <w:rPr>
                <w:rFonts w:eastAsia="Calibri"/>
                <w:lang w:eastAsia="en-US"/>
              </w:rPr>
            </w:pPr>
          </w:p>
          <w:p w:rsidR="00AD201D" w:rsidRDefault="00AD201D">
            <w:pPr>
              <w:jc w:val="center"/>
              <w:rPr>
                <w:rFonts w:eastAsia="Calibri"/>
                <w:lang w:eastAsia="en-US"/>
              </w:rPr>
            </w:pPr>
          </w:p>
          <w:p w:rsidR="00AD201D" w:rsidRDefault="00AD201D">
            <w:pPr>
              <w:jc w:val="center"/>
              <w:rPr>
                <w:rFonts w:eastAsia="Calibri"/>
                <w:lang w:eastAsia="en-US"/>
              </w:rPr>
            </w:pPr>
          </w:p>
          <w:p w:rsidR="00AD201D" w:rsidRDefault="00AD201D">
            <w:pPr>
              <w:jc w:val="center"/>
              <w:rPr>
                <w:rFonts w:eastAsia="Calibri"/>
                <w:lang w:eastAsia="en-US"/>
              </w:rPr>
            </w:pPr>
          </w:p>
          <w:p w:rsidR="00AD201D" w:rsidRDefault="00AD201D">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201D" w:rsidRDefault="00AD201D">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lang w:eastAsia="en-US"/>
              </w:rPr>
            </w:pPr>
            <w:r>
              <w:rPr>
                <w:rFonts w:eastAsia="Calibri"/>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lang w:eastAsia="en-US"/>
              </w:rPr>
            </w:pPr>
            <w:r>
              <w:rPr>
                <w:rFonts w:eastAsia="Calibri"/>
                <w:lang w:eastAsia="en-US"/>
              </w:rPr>
              <w:t>2018</w:t>
            </w:r>
          </w:p>
        </w:tc>
        <w:tc>
          <w:tcPr>
            <w:tcW w:w="1701" w:type="dxa"/>
            <w:tcBorders>
              <w:top w:val="single" w:sz="4" w:space="0" w:color="auto"/>
              <w:left w:val="single" w:sz="4" w:space="0" w:color="auto"/>
              <w:bottom w:val="single" w:sz="4" w:space="0" w:color="auto"/>
              <w:right w:val="single" w:sz="4" w:space="0" w:color="auto"/>
            </w:tcBorders>
            <w:hideMark/>
          </w:tcPr>
          <w:p w:rsidR="00AD201D" w:rsidRDefault="00AD201D">
            <w:pPr>
              <w:rPr>
                <w:rFonts w:eastAsia="Calibri"/>
                <w:b/>
                <w:sz w:val="20"/>
                <w:szCs w:val="20"/>
                <w:lang w:eastAsia="en-US"/>
              </w:rPr>
            </w:pPr>
            <w:r>
              <w:rPr>
                <w:sz w:val="20"/>
                <w:szCs w:val="20"/>
              </w:rPr>
              <w:t>Доля представленных (во всех формах) зрителю музейных предметов в общем количестве музейных предметов основного фонда</w:t>
            </w:r>
          </w:p>
        </w:tc>
        <w:tc>
          <w:tcPr>
            <w:tcW w:w="850"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sz w:val="22"/>
                <w:szCs w:val="22"/>
                <w:lang w:eastAsia="en-US"/>
              </w:rPr>
            </w:pPr>
            <w:r>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sz w:val="22"/>
                <w:szCs w:val="22"/>
                <w:lang w:eastAsia="en-US"/>
              </w:rPr>
            </w:pPr>
            <w:r>
              <w:rPr>
                <w:rFonts w:eastAsia="Calibri"/>
                <w:sz w:val="22"/>
                <w:szCs w:val="22"/>
                <w:lang w:eastAsia="en-US"/>
              </w:rPr>
              <w:t>9,0</w:t>
            </w:r>
          </w:p>
        </w:tc>
        <w:tc>
          <w:tcPr>
            <w:tcW w:w="426" w:type="dxa"/>
            <w:tcBorders>
              <w:top w:val="single" w:sz="4" w:space="0" w:color="auto"/>
              <w:left w:val="single" w:sz="4" w:space="0" w:color="auto"/>
              <w:bottom w:val="single" w:sz="4" w:space="0" w:color="auto"/>
              <w:right w:val="single" w:sz="4" w:space="0" w:color="auto"/>
            </w:tcBorders>
            <w:hideMark/>
          </w:tcPr>
          <w:p w:rsidR="00AD201D" w:rsidRDefault="00AD201D" w:rsidP="00B85477">
            <w:pPr>
              <w:ind w:left="-108" w:right="-108"/>
              <w:jc w:val="center"/>
              <w:rPr>
                <w:rFonts w:eastAsia="Calibri"/>
                <w:sz w:val="22"/>
                <w:szCs w:val="22"/>
                <w:lang w:eastAsia="en-US"/>
              </w:rPr>
            </w:pPr>
            <w:r>
              <w:rPr>
                <w:rFonts w:eastAsia="Calibri"/>
                <w:sz w:val="22"/>
                <w:szCs w:val="22"/>
                <w:lang w:eastAsia="en-US"/>
              </w:rPr>
              <w:t>9,0</w:t>
            </w:r>
          </w:p>
        </w:tc>
        <w:tc>
          <w:tcPr>
            <w:tcW w:w="425" w:type="dxa"/>
            <w:tcBorders>
              <w:top w:val="single" w:sz="4" w:space="0" w:color="auto"/>
              <w:left w:val="single" w:sz="4" w:space="0" w:color="auto"/>
              <w:bottom w:val="single" w:sz="4" w:space="0" w:color="auto"/>
              <w:right w:val="single" w:sz="4" w:space="0" w:color="auto"/>
            </w:tcBorders>
            <w:hideMark/>
          </w:tcPr>
          <w:p w:rsidR="00AD201D" w:rsidRDefault="00AD201D" w:rsidP="00B85477">
            <w:pPr>
              <w:ind w:left="-108" w:right="-108"/>
              <w:jc w:val="center"/>
              <w:rPr>
                <w:rFonts w:eastAsia="Calibri"/>
                <w:sz w:val="22"/>
                <w:szCs w:val="22"/>
                <w:lang w:eastAsia="en-US"/>
              </w:rPr>
            </w:pPr>
            <w:r>
              <w:rPr>
                <w:rFonts w:eastAsia="Calibri"/>
                <w:sz w:val="22"/>
                <w:szCs w:val="22"/>
                <w:lang w:eastAsia="en-US"/>
              </w:rPr>
              <w:t>9,5</w:t>
            </w:r>
          </w:p>
        </w:tc>
        <w:tc>
          <w:tcPr>
            <w:tcW w:w="425" w:type="dxa"/>
            <w:tcBorders>
              <w:top w:val="single" w:sz="4" w:space="0" w:color="auto"/>
              <w:left w:val="single" w:sz="4" w:space="0" w:color="auto"/>
              <w:bottom w:val="single" w:sz="4" w:space="0" w:color="auto"/>
              <w:right w:val="single" w:sz="4" w:space="0" w:color="auto"/>
            </w:tcBorders>
            <w:hideMark/>
          </w:tcPr>
          <w:p w:rsidR="00AD201D" w:rsidRDefault="00AD201D" w:rsidP="00B85477">
            <w:pPr>
              <w:ind w:left="-108" w:right="-108"/>
              <w:jc w:val="center"/>
              <w:rPr>
                <w:rFonts w:eastAsia="Calibri"/>
                <w:sz w:val="22"/>
                <w:szCs w:val="22"/>
                <w:lang w:eastAsia="en-US"/>
              </w:rPr>
            </w:pPr>
            <w:r>
              <w:rPr>
                <w:rFonts w:eastAsia="Calibri"/>
                <w:sz w:val="22"/>
                <w:szCs w:val="22"/>
                <w:lang w:eastAsia="en-US"/>
              </w:rPr>
              <w:t>9,5</w:t>
            </w:r>
          </w:p>
        </w:tc>
        <w:tc>
          <w:tcPr>
            <w:tcW w:w="567" w:type="dxa"/>
            <w:tcBorders>
              <w:top w:val="single" w:sz="4" w:space="0" w:color="auto"/>
              <w:left w:val="single" w:sz="4" w:space="0" w:color="auto"/>
              <w:bottom w:val="single" w:sz="4" w:space="0" w:color="auto"/>
              <w:right w:val="single" w:sz="4" w:space="0" w:color="auto"/>
            </w:tcBorders>
            <w:hideMark/>
          </w:tcPr>
          <w:p w:rsidR="00AD201D" w:rsidRDefault="00AD201D" w:rsidP="00B85477">
            <w:pPr>
              <w:ind w:left="-108" w:right="-108"/>
              <w:jc w:val="center"/>
              <w:rPr>
                <w:rFonts w:eastAsia="Calibri"/>
                <w:sz w:val="22"/>
                <w:szCs w:val="22"/>
                <w:lang w:eastAsia="en-US"/>
              </w:rPr>
            </w:pPr>
            <w:r>
              <w:rPr>
                <w:rFonts w:eastAsia="Calibri"/>
                <w:sz w:val="22"/>
                <w:szCs w:val="22"/>
                <w:lang w:eastAsia="en-US"/>
              </w:rPr>
              <w:t>0801</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AD201D" w:rsidP="00696718">
            <w:pPr>
              <w:ind w:left="-149" w:right="-64"/>
              <w:jc w:val="center"/>
              <w:rPr>
                <w:rFonts w:eastAsia="Calibri"/>
                <w:sz w:val="20"/>
                <w:szCs w:val="20"/>
                <w:lang w:eastAsia="en-US"/>
              </w:rPr>
            </w:pPr>
            <w:r w:rsidRPr="00696718">
              <w:rPr>
                <w:rFonts w:eastAsia="Calibri"/>
                <w:sz w:val="20"/>
                <w:szCs w:val="20"/>
                <w:lang w:eastAsia="en-US"/>
              </w:rPr>
              <w:t>2700</w:t>
            </w:r>
          </w:p>
          <w:p w:rsidR="00AD201D" w:rsidRPr="00696718" w:rsidRDefault="00AD201D" w:rsidP="00696718">
            <w:pPr>
              <w:ind w:left="-149" w:right="-64"/>
              <w:jc w:val="center"/>
              <w:rPr>
                <w:rFonts w:eastAsia="Calibri"/>
                <w:sz w:val="20"/>
                <w:szCs w:val="20"/>
                <w:lang w:eastAsia="en-US"/>
              </w:rPr>
            </w:pPr>
            <w:r w:rsidRPr="00696718">
              <w:rPr>
                <w:rFonts w:eastAsia="Calibri"/>
                <w:sz w:val="20"/>
                <w:szCs w:val="20"/>
                <w:lang w:eastAsia="en-US"/>
              </w:rPr>
              <w:t xml:space="preserve">17419 </w:t>
            </w:r>
          </w:p>
        </w:tc>
        <w:tc>
          <w:tcPr>
            <w:tcW w:w="425" w:type="dxa"/>
            <w:tcBorders>
              <w:top w:val="single" w:sz="4" w:space="0" w:color="auto"/>
              <w:left w:val="single" w:sz="4" w:space="0" w:color="auto"/>
              <w:bottom w:val="single" w:sz="4" w:space="0" w:color="auto"/>
              <w:right w:val="single" w:sz="4" w:space="0" w:color="auto"/>
            </w:tcBorders>
            <w:hideMark/>
          </w:tcPr>
          <w:p w:rsidR="00AD201D" w:rsidRDefault="00AD201D" w:rsidP="00B85477">
            <w:pPr>
              <w:ind w:left="-108" w:right="-108"/>
              <w:jc w:val="center"/>
              <w:rPr>
                <w:rFonts w:eastAsia="Calibri"/>
                <w:sz w:val="22"/>
                <w:szCs w:val="22"/>
                <w:lang w:eastAsia="en-US"/>
              </w:rPr>
            </w:pPr>
            <w:r>
              <w:rPr>
                <w:rFonts w:eastAsia="Calibri"/>
                <w:sz w:val="22"/>
                <w:szCs w:val="22"/>
                <w:lang w:eastAsia="en-US"/>
              </w:rPr>
              <w:t xml:space="preserve">611 </w:t>
            </w:r>
          </w:p>
        </w:tc>
        <w:tc>
          <w:tcPr>
            <w:tcW w:w="567" w:type="dxa"/>
            <w:tcBorders>
              <w:top w:val="single" w:sz="4" w:space="0" w:color="auto"/>
              <w:left w:val="single" w:sz="4" w:space="0" w:color="auto"/>
              <w:bottom w:val="single" w:sz="4" w:space="0" w:color="auto"/>
              <w:right w:val="single" w:sz="4" w:space="0" w:color="auto"/>
            </w:tcBorders>
            <w:hideMark/>
          </w:tcPr>
          <w:p w:rsidR="00AD201D" w:rsidRDefault="00AD201D" w:rsidP="00B85477">
            <w:pPr>
              <w:ind w:left="-108" w:right="-108"/>
              <w:jc w:val="center"/>
              <w:rPr>
                <w:rFonts w:eastAsia="Calibri"/>
                <w:sz w:val="22"/>
                <w:szCs w:val="22"/>
                <w:lang w:eastAsia="en-US"/>
              </w:rPr>
            </w:pPr>
            <w:r>
              <w:rPr>
                <w:rFonts w:eastAsia="Calibri"/>
                <w:sz w:val="22"/>
                <w:szCs w:val="22"/>
                <w:lang w:eastAsia="en-US"/>
              </w:rPr>
              <w:t xml:space="preserve">649,4 </w:t>
            </w:r>
          </w:p>
        </w:tc>
        <w:tc>
          <w:tcPr>
            <w:tcW w:w="567" w:type="dxa"/>
            <w:tcBorders>
              <w:top w:val="single" w:sz="4" w:space="0" w:color="auto"/>
              <w:left w:val="single" w:sz="4" w:space="0" w:color="auto"/>
              <w:bottom w:val="single" w:sz="4" w:space="0" w:color="auto"/>
              <w:right w:val="single" w:sz="4" w:space="0" w:color="auto"/>
            </w:tcBorders>
          </w:tcPr>
          <w:p w:rsidR="00AD201D" w:rsidRDefault="00AD201D" w:rsidP="00B85477">
            <w:pPr>
              <w:ind w:left="-108" w:right="-108"/>
              <w:jc w:val="center"/>
              <w:rPr>
                <w:rFonts w:eastAsia="Calibri"/>
                <w:sz w:val="22"/>
                <w:szCs w:val="22"/>
                <w:lang w:eastAsia="en-US"/>
              </w:rPr>
            </w:pPr>
            <w:r>
              <w:rPr>
                <w:rFonts w:eastAsia="Calibri"/>
                <w:sz w:val="22"/>
                <w:szCs w:val="22"/>
                <w:lang w:eastAsia="en-US"/>
              </w:rPr>
              <w:t xml:space="preserve">681,7 </w:t>
            </w:r>
          </w:p>
          <w:p w:rsidR="00AD201D" w:rsidRDefault="00AD201D">
            <w:pPr>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AD201D" w:rsidRDefault="00AD201D" w:rsidP="00B85477">
            <w:pPr>
              <w:ind w:left="-108" w:right="-108"/>
              <w:jc w:val="center"/>
              <w:rPr>
                <w:rFonts w:eastAsia="Calibri"/>
                <w:sz w:val="22"/>
                <w:szCs w:val="22"/>
                <w:lang w:eastAsia="en-US"/>
              </w:rPr>
            </w:pPr>
            <w:r>
              <w:rPr>
                <w:rFonts w:eastAsia="Calibri"/>
                <w:sz w:val="22"/>
                <w:szCs w:val="22"/>
                <w:lang w:eastAsia="en-US"/>
              </w:rPr>
              <w:t xml:space="preserve">715,6 </w:t>
            </w:r>
          </w:p>
          <w:p w:rsidR="00AD201D" w:rsidRDefault="00AD201D">
            <w:pPr>
              <w:jc w:val="center"/>
              <w:rPr>
                <w:rFonts w:eastAsia="Calibri"/>
                <w:sz w:val="22"/>
                <w:szCs w:val="22"/>
                <w:lang w:eastAsia="en-US"/>
              </w:rPr>
            </w:pPr>
          </w:p>
        </w:tc>
      </w:tr>
      <w:tr w:rsidR="00B85477" w:rsidTr="00B85477">
        <w:trPr>
          <w:trHeight w:val="4096"/>
        </w:trPr>
        <w:tc>
          <w:tcPr>
            <w:tcW w:w="4536" w:type="dxa"/>
            <w:tcBorders>
              <w:top w:val="single" w:sz="4" w:space="0" w:color="auto"/>
              <w:left w:val="single" w:sz="4" w:space="0" w:color="auto"/>
              <w:bottom w:val="single" w:sz="4" w:space="0" w:color="auto"/>
              <w:right w:val="single" w:sz="4" w:space="0" w:color="auto"/>
            </w:tcBorders>
            <w:hideMark/>
          </w:tcPr>
          <w:p w:rsidR="00AD201D" w:rsidRDefault="00AD201D">
            <w:pPr>
              <w:rPr>
                <w:rFonts w:eastAsia="Calibri"/>
                <w:b/>
                <w:sz w:val="22"/>
                <w:szCs w:val="22"/>
                <w:lang w:eastAsia="en-US"/>
              </w:rPr>
            </w:pPr>
            <w:r>
              <w:rPr>
                <w:rFonts w:eastAsia="Calibri"/>
                <w:b/>
                <w:sz w:val="22"/>
                <w:szCs w:val="22"/>
                <w:lang w:eastAsia="en-US"/>
              </w:rPr>
              <w:t>Мероприятие:</w:t>
            </w:r>
          </w:p>
          <w:p w:rsidR="00AD201D" w:rsidRDefault="00AD201D">
            <w:pPr>
              <w:rPr>
                <w:rFonts w:eastAsia="Calibri"/>
                <w:lang w:eastAsia="en-US"/>
              </w:rPr>
            </w:pPr>
            <w:r>
              <w:rPr>
                <w:color w:val="000000"/>
                <w:sz w:val="22"/>
                <w:szCs w:val="22"/>
              </w:rPr>
              <w:t>Комплектование библиотечных фондов муниципальных общедоступных библиотек и подписка на периодические издания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201D" w:rsidRDefault="00AD201D">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lang w:eastAsia="en-US"/>
              </w:rPr>
            </w:pPr>
            <w:r>
              <w:rPr>
                <w:rFonts w:eastAsia="Calibri"/>
                <w:sz w:val="22"/>
                <w:szCs w:val="22"/>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lang w:eastAsia="en-US"/>
              </w:rPr>
            </w:pPr>
            <w:r>
              <w:rPr>
                <w:rFonts w:eastAsia="Calibri"/>
                <w:sz w:val="22"/>
                <w:szCs w:val="22"/>
                <w:lang w:eastAsia="en-US"/>
              </w:rPr>
              <w:t>2018</w:t>
            </w:r>
          </w:p>
        </w:tc>
        <w:tc>
          <w:tcPr>
            <w:tcW w:w="1701" w:type="dxa"/>
            <w:tcBorders>
              <w:top w:val="single" w:sz="4" w:space="0" w:color="auto"/>
              <w:left w:val="single" w:sz="4" w:space="0" w:color="auto"/>
              <w:bottom w:val="single" w:sz="4" w:space="0" w:color="auto"/>
              <w:right w:val="single" w:sz="4" w:space="0" w:color="auto"/>
            </w:tcBorders>
            <w:hideMark/>
          </w:tcPr>
          <w:p w:rsidR="00AD201D" w:rsidRDefault="00AD201D" w:rsidP="00B85477">
            <w:pPr>
              <w:ind w:right="-85"/>
              <w:rPr>
                <w:sz w:val="20"/>
                <w:szCs w:val="20"/>
              </w:rPr>
            </w:pPr>
            <w:r>
              <w:rPr>
                <w:sz w:val="20"/>
                <w:szCs w:val="20"/>
              </w:rPr>
              <w:t>Количество экземпляров библиотечного фонда муниципальных общедоступных библиотек (включая библиотеки, входящие в сос</w:t>
            </w:r>
            <w:r w:rsidR="00696718">
              <w:rPr>
                <w:sz w:val="20"/>
                <w:szCs w:val="20"/>
              </w:rPr>
              <w:t>тав культурно-досуговых учрежде</w:t>
            </w:r>
            <w:r>
              <w:rPr>
                <w:sz w:val="20"/>
                <w:szCs w:val="20"/>
              </w:rPr>
              <w:t>ний) на 1000 человек населения Сегежского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sz w:val="22"/>
                <w:szCs w:val="22"/>
                <w:lang w:eastAsia="en-US"/>
              </w:rPr>
            </w:pPr>
            <w:r>
              <w:rPr>
                <w:sz w:val="22"/>
                <w:szCs w:val="22"/>
              </w:rPr>
              <w:t xml:space="preserve">% </w:t>
            </w:r>
            <w:r>
              <w:rPr>
                <w:sz w:val="20"/>
                <w:szCs w:val="20"/>
              </w:rPr>
              <w:t>от норма</w:t>
            </w:r>
            <w:r w:rsidR="00B85477">
              <w:rPr>
                <w:sz w:val="20"/>
                <w:szCs w:val="20"/>
              </w:rPr>
              <w:t>-</w:t>
            </w:r>
            <w:r>
              <w:rPr>
                <w:sz w:val="20"/>
                <w:szCs w:val="20"/>
              </w:rPr>
              <w:t>тива 250 книг</w:t>
            </w:r>
          </w:p>
        </w:tc>
        <w:tc>
          <w:tcPr>
            <w:tcW w:w="567" w:type="dxa"/>
            <w:tcBorders>
              <w:top w:val="single" w:sz="4" w:space="0" w:color="auto"/>
              <w:left w:val="single" w:sz="4" w:space="0" w:color="auto"/>
              <w:bottom w:val="single" w:sz="4" w:space="0" w:color="auto"/>
              <w:right w:val="single" w:sz="4" w:space="0" w:color="auto"/>
            </w:tcBorders>
            <w:hideMark/>
          </w:tcPr>
          <w:p w:rsidR="00AD201D" w:rsidRDefault="00AD201D" w:rsidP="00B85477">
            <w:pPr>
              <w:shd w:val="clear" w:color="auto" w:fill="FFFFFF"/>
              <w:spacing w:line="240" w:lineRule="atLeast"/>
              <w:ind w:left="-108" w:right="-108"/>
              <w:jc w:val="center"/>
              <w:rPr>
                <w:sz w:val="22"/>
                <w:szCs w:val="22"/>
              </w:rPr>
            </w:pPr>
            <w:r>
              <w:rPr>
                <w:sz w:val="22"/>
                <w:szCs w:val="22"/>
              </w:rPr>
              <w:t>51,4</w:t>
            </w:r>
          </w:p>
        </w:tc>
        <w:tc>
          <w:tcPr>
            <w:tcW w:w="426" w:type="dxa"/>
            <w:tcBorders>
              <w:top w:val="single" w:sz="4" w:space="0" w:color="auto"/>
              <w:left w:val="single" w:sz="4" w:space="0" w:color="auto"/>
              <w:bottom w:val="single" w:sz="4" w:space="0" w:color="auto"/>
              <w:right w:val="single" w:sz="4" w:space="0" w:color="auto"/>
            </w:tcBorders>
            <w:hideMark/>
          </w:tcPr>
          <w:p w:rsidR="00AD201D" w:rsidRDefault="00AD201D" w:rsidP="00B85477">
            <w:pPr>
              <w:shd w:val="clear" w:color="auto" w:fill="FFFFFF"/>
              <w:spacing w:line="240" w:lineRule="atLeast"/>
              <w:ind w:left="-108" w:right="-108"/>
              <w:jc w:val="center"/>
              <w:rPr>
                <w:sz w:val="22"/>
                <w:szCs w:val="22"/>
              </w:rPr>
            </w:pPr>
            <w:r>
              <w:rPr>
                <w:sz w:val="22"/>
                <w:szCs w:val="22"/>
              </w:rPr>
              <w:t xml:space="preserve">53,7 </w:t>
            </w:r>
          </w:p>
        </w:tc>
        <w:tc>
          <w:tcPr>
            <w:tcW w:w="425" w:type="dxa"/>
            <w:tcBorders>
              <w:top w:val="single" w:sz="4" w:space="0" w:color="auto"/>
              <w:left w:val="single" w:sz="4" w:space="0" w:color="auto"/>
              <w:bottom w:val="single" w:sz="4" w:space="0" w:color="auto"/>
              <w:right w:val="single" w:sz="4" w:space="0" w:color="auto"/>
            </w:tcBorders>
            <w:hideMark/>
          </w:tcPr>
          <w:p w:rsidR="00AD201D" w:rsidRDefault="00AD201D" w:rsidP="00B85477">
            <w:pPr>
              <w:shd w:val="clear" w:color="auto" w:fill="FFFFFF"/>
              <w:spacing w:line="240" w:lineRule="atLeast"/>
              <w:ind w:left="-108" w:right="-108"/>
              <w:jc w:val="center"/>
              <w:rPr>
                <w:sz w:val="22"/>
                <w:szCs w:val="22"/>
              </w:rPr>
            </w:pPr>
            <w:r>
              <w:rPr>
                <w:sz w:val="22"/>
                <w:szCs w:val="22"/>
              </w:rPr>
              <w:t xml:space="preserve">54,0 </w:t>
            </w:r>
          </w:p>
        </w:tc>
        <w:tc>
          <w:tcPr>
            <w:tcW w:w="425" w:type="dxa"/>
            <w:tcBorders>
              <w:top w:val="single" w:sz="4" w:space="0" w:color="auto"/>
              <w:left w:val="single" w:sz="4" w:space="0" w:color="auto"/>
              <w:bottom w:val="single" w:sz="4" w:space="0" w:color="auto"/>
              <w:right w:val="single" w:sz="4" w:space="0" w:color="auto"/>
            </w:tcBorders>
            <w:hideMark/>
          </w:tcPr>
          <w:p w:rsidR="00AD201D" w:rsidRDefault="00AD201D" w:rsidP="00B85477">
            <w:pPr>
              <w:shd w:val="clear" w:color="auto" w:fill="FFFFFF"/>
              <w:spacing w:line="240" w:lineRule="atLeast"/>
              <w:ind w:left="-108" w:right="-108"/>
              <w:jc w:val="center"/>
              <w:rPr>
                <w:sz w:val="22"/>
                <w:szCs w:val="22"/>
              </w:rPr>
            </w:pPr>
            <w:r>
              <w:rPr>
                <w:sz w:val="22"/>
                <w:szCs w:val="22"/>
              </w:rPr>
              <w:t>54,5</w:t>
            </w:r>
          </w:p>
        </w:tc>
        <w:tc>
          <w:tcPr>
            <w:tcW w:w="567" w:type="dxa"/>
            <w:tcBorders>
              <w:top w:val="single" w:sz="4" w:space="0" w:color="auto"/>
              <w:left w:val="single" w:sz="4" w:space="0" w:color="auto"/>
              <w:bottom w:val="single" w:sz="4" w:space="0" w:color="auto"/>
              <w:right w:val="single" w:sz="4" w:space="0" w:color="auto"/>
            </w:tcBorders>
            <w:hideMark/>
          </w:tcPr>
          <w:p w:rsidR="00AD201D" w:rsidRDefault="00AD201D" w:rsidP="00B85477">
            <w:pPr>
              <w:ind w:left="-108" w:right="-108"/>
              <w:jc w:val="center"/>
              <w:rPr>
                <w:rFonts w:eastAsia="Calibri"/>
                <w:sz w:val="22"/>
                <w:szCs w:val="22"/>
                <w:lang w:eastAsia="en-US"/>
              </w:rPr>
            </w:pPr>
            <w:r>
              <w:rPr>
                <w:rFonts w:eastAsia="Calibri"/>
                <w:sz w:val="22"/>
                <w:szCs w:val="22"/>
                <w:lang w:eastAsia="en-US"/>
              </w:rPr>
              <w:t>0801</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AD201D" w:rsidP="00696718">
            <w:pPr>
              <w:ind w:left="-149" w:right="-64"/>
              <w:jc w:val="center"/>
              <w:rPr>
                <w:rFonts w:eastAsia="Calibri"/>
                <w:sz w:val="22"/>
                <w:szCs w:val="22"/>
                <w:lang w:eastAsia="en-US"/>
              </w:rPr>
            </w:pPr>
            <w:r>
              <w:rPr>
                <w:rFonts w:eastAsia="Calibri"/>
                <w:sz w:val="22"/>
                <w:szCs w:val="22"/>
                <w:lang w:eastAsia="en-US"/>
              </w:rPr>
              <w:t>2700</w:t>
            </w:r>
          </w:p>
          <w:p w:rsidR="00AD201D" w:rsidRDefault="00AD201D" w:rsidP="00696718">
            <w:pPr>
              <w:ind w:left="-149" w:right="-64"/>
              <w:jc w:val="center"/>
              <w:rPr>
                <w:rFonts w:eastAsia="Calibri"/>
                <w:sz w:val="22"/>
                <w:szCs w:val="22"/>
                <w:lang w:eastAsia="en-US"/>
              </w:rPr>
            </w:pPr>
            <w:r>
              <w:rPr>
                <w:rFonts w:eastAsia="Calibri"/>
                <w:sz w:val="22"/>
                <w:szCs w:val="22"/>
                <w:lang w:eastAsia="en-US"/>
              </w:rPr>
              <w:t>17429</w:t>
            </w:r>
          </w:p>
        </w:tc>
        <w:tc>
          <w:tcPr>
            <w:tcW w:w="425" w:type="dxa"/>
            <w:tcBorders>
              <w:top w:val="single" w:sz="4" w:space="0" w:color="auto"/>
              <w:left w:val="single" w:sz="4" w:space="0" w:color="auto"/>
              <w:bottom w:val="single" w:sz="4" w:space="0" w:color="auto"/>
              <w:right w:val="single" w:sz="4" w:space="0" w:color="auto"/>
            </w:tcBorders>
            <w:hideMark/>
          </w:tcPr>
          <w:p w:rsidR="00AD201D" w:rsidRDefault="00AD201D" w:rsidP="00B85477">
            <w:pPr>
              <w:ind w:left="-108" w:right="-108"/>
              <w:jc w:val="center"/>
              <w:rPr>
                <w:rFonts w:eastAsia="Calibri"/>
                <w:sz w:val="22"/>
                <w:szCs w:val="22"/>
                <w:lang w:eastAsia="en-US"/>
              </w:rPr>
            </w:pPr>
            <w:r>
              <w:rPr>
                <w:rFonts w:eastAsia="Calibri"/>
                <w:sz w:val="22"/>
                <w:szCs w:val="22"/>
                <w:lang w:eastAsia="en-US"/>
              </w:rPr>
              <w:t>611</w:t>
            </w:r>
          </w:p>
        </w:tc>
        <w:tc>
          <w:tcPr>
            <w:tcW w:w="567"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sz w:val="22"/>
                <w:szCs w:val="22"/>
                <w:lang w:eastAsia="en-US"/>
              </w:rPr>
            </w:pPr>
            <w:r>
              <w:rPr>
                <w:rFonts w:eastAsia="Calibri"/>
                <w:sz w:val="22"/>
                <w:szCs w:val="22"/>
                <w:lang w:eastAsia="en-US"/>
              </w:rPr>
              <w:t>7,4</w:t>
            </w:r>
          </w:p>
        </w:tc>
        <w:tc>
          <w:tcPr>
            <w:tcW w:w="567"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sz w:val="22"/>
                <w:szCs w:val="22"/>
                <w:lang w:eastAsia="en-US"/>
              </w:rPr>
            </w:pPr>
            <w:r>
              <w:rPr>
                <w:rFonts w:eastAsia="Calibri"/>
                <w:sz w:val="22"/>
                <w:szCs w:val="22"/>
                <w:lang w:eastAsia="en-US"/>
              </w:rPr>
              <w:t>7,8</w:t>
            </w:r>
          </w:p>
        </w:tc>
        <w:tc>
          <w:tcPr>
            <w:tcW w:w="567" w:type="dxa"/>
            <w:tcBorders>
              <w:top w:val="single" w:sz="4" w:space="0" w:color="auto"/>
              <w:left w:val="single" w:sz="4" w:space="0" w:color="auto"/>
              <w:bottom w:val="single" w:sz="4" w:space="0" w:color="auto"/>
              <w:right w:val="single" w:sz="4" w:space="0" w:color="auto"/>
            </w:tcBorders>
            <w:hideMark/>
          </w:tcPr>
          <w:p w:rsidR="00AD201D" w:rsidRDefault="00AD201D">
            <w:pPr>
              <w:jc w:val="center"/>
              <w:rPr>
                <w:rFonts w:eastAsia="Calibri"/>
                <w:sz w:val="22"/>
                <w:szCs w:val="22"/>
                <w:lang w:eastAsia="en-US"/>
              </w:rPr>
            </w:pPr>
            <w:r>
              <w:rPr>
                <w:rFonts w:eastAsia="Calibri"/>
                <w:sz w:val="22"/>
                <w:szCs w:val="22"/>
                <w:lang w:eastAsia="en-US"/>
              </w:rPr>
              <w:t>8,2</w:t>
            </w:r>
          </w:p>
        </w:tc>
      </w:tr>
      <w:tr w:rsidR="00D37CC6" w:rsidTr="00D37CC6">
        <w:tc>
          <w:tcPr>
            <w:tcW w:w="4536" w:type="dxa"/>
            <w:tcBorders>
              <w:top w:val="single" w:sz="4" w:space="0" w:color="auto"/>
              <w:left w:val="single" w:sz="4" w:space="0" w:color="auto"/>
              <w:bottom w:val="single" w:sz="4" w:space="0" w:color="auto"/>
              <w:right w:val="single" w:sz="4" w:space="0" w:color="auto"/>
            </w:tcBorders>
            <w:hideMark/>
          </w:tcPr>
          <w:p w:rsidR="00696718" w:rsidRDefault="00696718" w:rsidP="00057F75">
            <w:pPr>
              <w:rPr>
                <w:rFonts w:eastAsia="Calibri"/>
                <w:b/>
                <w:sz w:val="22"/>
                <w:szCs w:val="22"/>
                <w:lang w:eastAsia="en-US"/>
              </w:rPr>
            </w:pPr>
            <w:r>
              <w:rPr>
                <w:rFonts w:eastAsia="Calibri"/>
                <w:b/>
                <w:sz w:val="22"/>
                <w:szCs w:val="22"/>
                <w:lang w:eastAsia="en-US"/>
              </w:rPr>
              <w:t>Мероприятие:</w:t>
            </w:r>
          </w:p>
          <w:p w:rsidR="00696718" w:rsidRDefault="00696718" w:rsidP="00057F75">
            <w:pPr>
              <w:jc w:val="both"/>
              <w:rPr>
                <w:rFonts w:eastAsia="Calibri"/>
                <w:sz w:val="22"/>
                <w:szCs w:val="22"/>
                <w:lang w:eastAsia="en-US"/>
              </w:rPr>
            </w:pPr>
            <w:r>
              <w:rPr>
                <w:rFonts w:eastAsia="Calibri"/>
                <w:sz w:val="22"/>
                <w:szCs w:val="22"/>
                <w:lang w:eastAsia="en-US"/>
              </w:rPr>
              <w:t>Подключение муниципальных библиотек к сети Интернет</w:t>
            </w:r>
          </w:p>
        </w:tc>
        <w:tc>
          <w:tcPr>
            <w:tcW w:w="1701" w:type="dxa"/>
            <w:vMerge w:val="restart"/>
            <w:tcBorders>
              <w:top w:val="single" w:sz="4" w:space="0" w:color="auto"/>
              <w:left w:val="single" w:sz="4" w:space="0" w:color="auto"/>
              <w:bottom w:val="single" w:sz="4" w:space="0" w:color="auto"/>
              <w:right w:val="single" w:sz="4" w:space="0" w:color="auto"/>
            </w:tcBorders>
          </w:tcPr>
          <w:p w:rsidR="00696718" w:rsidRDefault="00696718" w:rsidP="00057F75">
            <w:pPr>
              <w:jc w:val="center"/>
              <w:rPr>
                <w:rFonts w:eastAsia="Calibri"/>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sz w:val="22"/>
                <w:szCs w:val="22"/>
                <w:lang w:eastAsia="en-US"/>
              </w:rPr>
            </w:pPr>
            <w:r>
              <w:rPr>
                <w:rFonts w:eastAsia="Calibri"/>
                <w:sz w:val="22"/>
                <w:szCs w:val="22"/>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sz w:val="22"/>
                <w:szCs w:val="22"/>
                <w:lang w:eastAsia="en-US"/>
              </w:rPr>
            </w:pPr>
            <w:r>
              <w:rPr>
                <w:rFonts w:eastAsia="Calibri"/>
                <w:sz w:val="22"/>
                <w:szCs w:val="22"/>
                <w:lang w:eastAsia="en-US"/>
              </w:rPr>
              <w:t>2018</w:t>
            </w:r>
          </w:p>
        </w:tc>
        <w:tc>
          <w:tcPr>
            <w:tcW w:w="1701"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both"/>
              <w:rPr>
                <w:rFonts w:eastAsia="Calibri"/>
                <w:sz w:val="20"/>
                <w:szCs w:val="20"/>
                <w:lang w:eastAsia="en-US"/>
              </w:rPr>
            </w:pPr>
            <w:r>
              <w:rPr>
                <w:rFonts w:eastAsia="Calibri"/>
                <w:sz w:val="20"/>
                <w:szCs w:val="20"/>
                <w:lang w:eastAsia="en-US"/>
              </w:rPr>
              <w:t xml:space="preserve">Доля муниципальных публичных библиотек, подключенных к сети Интернет, в общем количестве публичных библиотек Сегежского муниципального района    </w:t>
            </w:r>
          </w:p>
        </w:tc>
        <w:tc>
          <w:tcPr>
            <w:tcW w:w="850"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lang w:eastAsia="en-US"/>
              </w:rPr>
            </w:pPr>
            <w:r>
              <w:rPr>
                <w:rFonts w:eastAsia="Calibri"/>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sz w:val="22"/>
                <w:szCs w:val="22"/>
              </w:rPr>
            </w:pPr>
            <w:r>
              <w:rPr>
                <w:sz w:val="22"/>
                <w:szCs w:val="22"/>
              </w:rPr>
              <w:t>40</w:t>
            </w:r>
          </w:p>
        </w:tc>
        <w:tc>
          <w:tcPr>
            <w:tcW w:w="426"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jc w:val="center"/>
              <w:rPr>
                <w:sz w:val="22"/>
                <w:szCs w:val="22"/>
              </w:rPr>
            </w:pPr>
            <w:r>
              <w:rPr>
                <w:sz w:val="22"/>
                <w:szCs w:val="22"/>
              </w:rPr>
              <w:t>50</w:t>
            </w:r>
          </w:p>
        </w:tc>
        <w:tc>
          <w:tcPr>
            <w:tcW w:w="425"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jc w:val="center"/>
              <w:rPr>
                <w:sz w:val="22"/>
                <w:szCs w:val="22"/>
              </w:rPr>
            </w:pPr>
            <w:r>
              <w:rPr>
                <w:sz w:val="22"/>
                <w:szCs w:val="22"/>
              </w:rPr>
              <w:t>50</w:t>
            </w:r>
          </w:p>
        </w:tc>
        <w:tc>
          <w:tcPr>
            <w:tcW w:w="425"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jc w:val="center"/>
              <w:rPr>
                <w:sz w:val="22"/>
                <w:szCs w:val="22"/>
              </w:rPr>
            </w:pPr>
            <w:r>
              <w:rPr>
                <w:sz w:val="22"/>
                <w:szCs w:val="22"/>
              </w:rPr>
              <w:t>60</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jc w:val="center"/>
              <w:rPr>
                <w:rFonts w:eastAsia="Calibri"/>
                <w:sz w:val="22"/>
                <w:szCs w:val="22"/>
                <w:lang w:eastAsia="en-US"/>
              </w:rPr>
            </w:pPr>
            <w:r>
              <w:rPr>
                <w:rFonts w:eastAsia="Calibri"/>
                <w:sz w:val="22"/>
                <w:szCs w:val="22"/>
                <w:lang w:eastAsia="en-US"/>
              </w:rPr>
              <w:t xml:space="preserve">0801 </w:t>
            </w:r>
          </w:p>
        </w:tc>
        <w:tc>
          <w:tcPr>
            <w:tcW w:w="567" w:type="dxa"/>
            <w:tcBorders>
              <w:top w:val="single" w:sz="4" w:space="0" w:color="auto"/>
              <w:left w:val="single" w:sz="4" w:space="0" w:color="auto"/>
              <w:bottom w:val="single" w:sz="4" w:space="0" w:color="auto"/>
              <w:right w:val="single" w:sz="4" w:space="0" w:color="auto"/>
            </w:tcBorders>
            <w:hideMark/>
          </w:tcPr>
          <w:p w:rsidR="00696718" w:rsidRPr="00B85477" w:rsidRDefault="00D37CC6" w:rsidP="00D37CC6">
            <w:pPr>
              <w:ind w:left="-108" w:right="-108"/>
              <w:jc w:val="center"/>
              <w:rPr>
                <w:rFonts w:eastAsia="Calibri"/>
                <w:sz w:val="18"/>
                <w:szCs w:val="18"/>
                <w:lang w:eastAsia="en-US"/>
              </w:rPr>
            </w:pPr>
            <w:r w:rsidRPr="00D37CC6">
              <w:rPr>
                <w:rFonts w:eastAsia="Calibri"/>
                <w:sz w:val="22"/>
                <w:szCs w:val="22"/>
                <w:lang w:eastAsia="en-US"/>
              </w:rPr>
              <w:t>2</w:t>
            </w:r>
            <w:r w:rsidR="00696718" w:rsidRPr="00D37CC6">
              <w:rPr>
                <w:rFonts w:eastAsia="Calibri"/>
                <w:sz w:val="22"/>
                <w:szCs w:val="22"/>
                <w:lang w:eastAsia="en-US"/>
              </w:rPr>
              <w:t>70017429</w:t>
            </w:r>
            <w:r w:rsidR="00696718" w:rsidRPr="00B85477">
              <w:rPr>
                <w:rFonts w:eastAsia="Calibri"/>
                <w:sz w:val="18"/>
                <w:szCs w:val="18"/>
                <w:lang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696718" w:rsidRDefault="00696718" w:rsidP="00B85477">
            <w:pPr>
              <w:ind w:left="-108" w:right="-108"/>
              <w:jc w:val="center"/>
              <w:rPr>
                <w:rFonts w:eastAsia="Calibri"/>
                <w:sz w:val="22"/>
                <w:szCs w:val="22"/>
                <w:lang w:eastAsia="en-US"/>
              </w:rPr>
            </w:pPr>
            <w:r>
              <w:rPr>
                <w:rFonts w:eastAsia="Calibri"/>
                <w:sz w:val="22"/>
                <w:szCs w:val="22"/>
                <w:lang w:eastAsia="en-US"/>
              </w:rPr>
              <w:t xml:space="preserve">611 </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sz w:val="22"/>
                <w:szCs w:val="22"/>
                <w:lang w:eastAsia="en-US"/>
              </w:rPr>
            </w:pPr>
            <w:r>
              <w:rPr>
                <w:rFonts w:eastAsia="Calibri"/>
                <w:sz w:val="22"/>
                <w:szCs w:val="22"/>
                <w:lang w:eastAsia="en-US"/>
              </w:rPr>
              <w:t xml:space="preserve">0 </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B85477">
            <w:pPr>
              <w:ind w:left="-108" w:right="-108"/>
              <w:jc w:val="center"/>
              <w:rPr>
                <w:rFonts w:eastAsia="Calibri"/>
                <w:sz w:val="22"/>
                <w:szCs w:val="22"/>
                <w:lang w:eastAsia="en-US"/>
              </w:rPr>
            </w:pPr>
            <w:r>
              <w:rPr>
                <w:rFonts w:eastAsia="Calibri"/>
                <w:sz w:val="22"/>
                <w:szCs w:val="22"/>
                <w:lang w:eastAsia="en-US"/>
              </w:rPr>
              <w:t xml:space="preserve">70,0 </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sz w:val="22"/>
                <w:szCs w:val="22"/>
                <w:lang w:eastAsia="en-US"/>
              </w:rPr>
            </w:pPr>
            <w:r>
              <w:rPr>
                <w:rFonts w:eastAsia="Calibri"/>
                <w:sz w:val="22"/>
                <w:szCs w:val="22"/>
                <w:lang w:eastAsia="en-US"/>
              </w:rPr>
              <w:t xml:space="preserve">0 </w:t>
            </w:r>
          </w:p>
        </w:tc>
      </w:tr>
      <w:tr w:rsidR="00D37CC6" w:rsidTr="00D37CC6">
        <w:tc>
          <w:tcPr>
            <w:tcW w:w="4536" w:type="dxa"/>
            <w:vMerge w:val="restart"/>
            <w:tcBorders>
              <w:top w:val="single" w:sz="4" w:space="0" w:color="auto"/>
              <w:left w:val="single" w:sz="4" w:space="0" w:color="auto"/>
              <w:bottom w:val="single" w:sz="4" w:space="0" w:color="auto"/>
              <w:right w:val="single" w:sz="4" w:space="0" w:color="auto"/>
            </w:tcBorders>
            <w:hideMark/>
          </w:tcPr>
          <w:p w:rsidR="00696718" w:rsidRDefault="00696718" w:rsidP="00057F75">
            <w:pPr>
              <w:jc w:val="both"/>
              <w:rPr>
                <w:rFonts w:eastAsia="Calibri"/>
                <w:b/>
                <w:lang w:eastAsia="en-US"/>
              </w:rPr>
            </w:pPr>
            <w:r>
              <w:rPr>
                <w:rFonts w:eastAsia="Calibri"/>
                <w:b/>
                <w:lang w:eastAsia="en-US"/>
              </w:rPr>
              <w:t xml:space="preserve">Мероприятие: </w:t>
            </w:r>
            <w:r>
              <w:rPr>
                <w:bCs/>
                <w:iCs/>
                <w:color w:val="000000"/>
                <w:sz w:val="22"/>
                <w:szCs w:val="22"/>
              </w:rPr>
              <w:t>Развитие культурно-досугового обслуживания населения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6718" w:rsidRDefault="00696718" w:rsidP="00057F75">
            <w:pPr>
              <w:rPr>
                <w:rFonts w:eastAsia="Calibri"/>
                <w:b/>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lang w:eastAsia="en-US"/>
              </w:rPr>
            </w:pPr>
            <w:r>
              <w:rPr>
                <w:rFonts w:eastAsia="Calibri"/>
                <w:lang w:eastAsia="en-US"/>
              </w:rPr>
              <w:t>2018</w:t>
            </w:r>
          </w:p>
        </w:tc>
        <w:tc>
          <w:tcPr>
            <w:tcW w:w="709" w:type="dxa"/>
            <w:vMerge w:val="restart"/>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lang w:eastAsia="en-US"/>
              </w:rPr>
            </w:pPr>
            <w:r>
              <w:rPr>
                <w:rFonts w:eastAsia="Calibri"/>
                <w:lang w:eastAsia="en-US"/>
              </w:rPr>
              <w:t>2018</w:t>
            </w:r>
          </w:p>
        </w:tc>
        <w:tc>
          <w:tcPr>
            <w:tcW w:w="1701"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both"/>
              <w:rPr>
                <w:rFonts w:eastAsia="Calibri"/>
                <w:sz w:val="20"/>
                <w:szCs w:val="20"/>
                <w:lang w:eastAsia="en-US"/>
              </w:rPr>
            </w:pPr>
            <w:r>
              <w:rPr>
                <w:rFonts w:eastAsia="Calibri"/>
                <w:sz w:val="20"/>
                <w:szCs w:val="20"/>
                <w:lang w:eastAsia="en-US"/>
              </w:rPr>
              <w:t xml:space="preserve">Сохранение  числа участников культурно-досуговых мероприятий </w:t>
            </w:r>
          </w:p>
        </w:tc>
        <w:tc>
          <w:tcPr>
            <w:tcW w:w="850" w:type="dxa"/>
            <w:tcBorders>
              <w:top w:val="single" w:sz="4" w:space="0" w:color="auto"/>
              <w:left w:val="single" w:sz="4" w:space="0" w:color="auto"/>
              <w:bottom w:val="single" w:sz="4" w:space="0" w:color="auto"/>
              <w:right w:val="single" w:sz="4" w:space="0" w:color="auto"/>
            </w:tcBorders>
            <w:hideMark/>
          </w:tcPr>
          <w:p w:rsidR="00696718" w:rsidRPr="00D37CC6" w:rsidRDefault="00696718" w:rsidP="00057F75">
            <w:pPr>
              <w:jc w:val="center"/>
              <w:rPr>
                <w:rFonts w:eastAsia="Calibri"/>
                <w:sz w:val="18"/>
                <w:szCs w:val="18"/>
                <w:lang w:eastAsia="en-US"/>
              </w:rPr>
            </w:pPr>
            <w:r w:rsidRPr="00D37CC6">
              <w:rPr>
                <w:rFonts w:eastAsia="Calibri"/>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96718" w:rsidRPr="00D37CC6" w:rsidRDefault="00696718" w:rsidP="00057F75">
            <w:pPr>
              <w:jc w:val="center"/>
              <w:rPr>
                <w:sz w:val="18"/>
                <w:szCs w:val="18"/>
              </w:rPr>
            </w:pPr>
            <w:r w:rsidRPr="00D37CC6">
              <w:rPr>
                <w:sz w:val="18"/>
                <w:szCs w:val="18"/>
              </w:rPr>
              <w:t>0,5</w:t>
            </w:r>
          </w:p>
        </w:tc>
        <w:tc>
          <w:tcPr>
            <w:tcW w:w="426"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jc w:val="center"/>
              <w:rPr>
                <w:sz w:val="18"/>
                <w:szCs w:val="18"/>
              </w:rPr>
            </w:pPr>
            <w:r w:rsidRPr="00D37CC6">
              <w:rPr>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jc w:val="center"/>
              <w:rPr>
                <w:sz w:val="18"/>
                <w:szCs w:val="18"/>
              </w:rPr>
            </w:pPr>
            <w:r w:rsidRPr="00D37CC6">
              <w:rPr>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jc w:val="center"/>
              <w:rPr>
                <w:sz w:val="18"/>
                <w:szCs w:val="18"/>
              </w:rPr>
            </w:pPr>
            <w:r w:rsidRPr="00D37CC6">
              <w:rPr>
                <w:sz w:val="18"/>
                <w:szCs w:val="18"/>
              </w:rPr>
              <w:t>0,5</w:t>
            </w:r>
          </w:p>
        </w:tc>
        <w:tc>
          <w:tcPr>
            <w:tcW w:w="567" w:type="dxa"/>
            <w:vMerge w:val="restart"/>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firstLine="108"/>
              <w:rPr>
                <w:rFonts w:eastAsia="Calibri"/>
                <w:sz w:val="18"/>
                <w:szCs w:val="18"/>
                <w:lang w:eastAsia="en-US"/>
              </w:rPr>
            </w:pPr>
            <w:r w:rsidRPr="00D37CC6">
              <w:rPr>
                <w:rFonts w:eastAsia="Calibri"/>
                <w:sz w:val="18"/>
                <w:szCs w:val="18"/>
                <w:lang w:eastAsia="en-US"/>
              </w:rPr>
              <w:t>0801</w:t>
            </w:r>
          </w:p>
        </w:tc>
        <w:tc>
          <w:tcPr>
            <w:tcW w:w="567" w:type="dxa"/>
            <w:vMerge w:val="restart"/>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rPr>
                <w:rFonts w:eastAsia="Calibri"/>
                <w:sz w:val="18"/>
                <w:szCs w:val="18"/>
                <w:lang w:eastAsia="en-US"/>
              </w:rPr>
            </w:pPr>
            <w:r w:rsidRPr="00D37CC6">
              <w:rPr>
                <w:rFonts w:eastAsia="Calibri"/>
                <w:sz w:val="18"/>
                <w:szCs w:val="18"/>
                <w:lang w:eastAsia="en-US"/>
              </w:rPr>
              <w:t>270027409</w:t>
            </w:r>
          </w:p>
        </w:tc>
        <w:tc>
          <w:tcPr>
            <w:tcW w:w="425" w:type="dxa"/>
            <w:vMerge w:val="restart"/>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jc w:val="center"/>
              <w:rPr>
                <w:rFonts w:eastAsia="Calibri"/>
                <w:sz w:val="18"/>
                <w:szCs w:val="18"/>
                <w:lang w:eastAsia="en-US"/>
              </w:rPr>
            </w:pPr>
            <w:r w:rsidRPr="00D37CC6">
              <w:rPr>
                <w:rFonts w:eastAsia="Calibri"/>
                <w:sz w:val="18"/>
                <w:szCs w:val="18"/>
                <w:lang w:eastAsia="en-US"/>
              </w:rPr>
              <w:t>611</w:t>
            </w:r>
          </w:p>
        </w:tc>
        <w:tc>
          <w:tcPr>
            <w:tcW w:w="567" w:type="dxa"/>
            <w:vMerge w:val="restart"/>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jc w:val="center"/>
              <w:rPr>
                <w:rFonts w:eastAsia="Calibri"/>
                <w:sz w:val="18"/>
                <w:szCs w:val="18"/>
                <w:lang w:eastAsia="en-US"/>
              </w:rPr>
            </w:pPr>
            <w:r w:rsidRPr="00D37CC6">
              <w:rPr>
                <w:rFonts w:eastAsia="Calibri"/>
                <w:sz w:val="18"/>
                <w:szCs w:val="18"/>
                <w:lang w:eastAsia="en-US"/>
              </w:rPr>
              <w:t>3637,8</w:t>
            </w:r>
          </w:p>
        </w:tc>
        <w:tc>
          <w:tcPr>
            <w:tcW w:w="567" w:type="dxa"/>
            <w:vMerge w:val="restart"/>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jc w:val="center"/>
              <w:rPr>
                <w:rFonts w:eastAsia="Calibri"/>
                <w:sz w:val="18"/>
                <w:szCs w:val="18"/>
                <w:lang w:eastAsia="en-US"/>
              </w:rPr>
            </w:pPr>
            <w:r w:rsidRPr="00D37CC6">
              <w:rPr>
                <w:rFonts w:eastAsia="Calibri"/>
                <w:sz w:val="18"/>
                <w:szCs w:val="18"/>
                <w:lang w:eastAsia="en-US"/>
              </w:rPr>
              <w:t>3816,4</w:t>
            </w:r>
          </w:p>
        </w:tc>
        <w:tc>
          <w:tcPr>
            <w:tcW w:w="567" w:type="dxa"/>
            <w:vMerge w:val="restart"/>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rPr>
                <w:rFonts w:eastAsia="Calibri"/>
                <w:sz w:val="18"/>
                <w:szCs w:val="18"/>
                <w:lang w:eastAsia="en-US"/>
              </w:rPr>
            </w:pPr>
            <w:r w:rsidRPr="00D37CC6">
              <w:rPr>
                <w:rFonts w:eastAsia="Calibri"/>
                <w:sz w:val="18"/>
                <w:szCs w:val="18"/>
                <w:lang w:eastAsia="en-US"/>
              </w:rPr>
              <w:t>4002,7</w:t>
            </w:r>
          </w:p>
        </w:tc>
      </w:tr>
      <w:tr w:rsidR="00D37CC6" w:rsidTr="00D37CC6">
        <w:tc>
          <w:tcPr>
            <w:tcW w:w="4536" w:type="dxa"/>
            <w:vMerge/>
            <w:tcBorders>
              <w:top w:val="single" w:sz="4" w:space="0" w:color="auto"/>
              <w:left w:val="single" w:sz="4" w:space="0" w:color="auto"/>
              <w:bottom w:val="single" w:sz="4" w:space="0" w:color="auto"/>
              <w:right w:val="single" w:sz="4" w:space="0" w:color="auto"/>
            </w:tcBorders>
            <w:vAlign w:val="center"/>
            <w:hideMark/>
          </w:tcPr>
          <w:p w:rsidR="00696718" w:rsidRDefault="00696718" w:rsidP="00057F75">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6718" w:rsidRDefault="00696718" w:rsidP="00057F75">
            <w:pPr>
              <w:rPr>
                <w:rFonts w:eastAsia="Calibri"/>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6718" w:rsidRDefault="00696718" w:rsidP="00057F75">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6718" w:rsidRDefault="00696718" w:rsidP="00057F75">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both"/>
              <w:rPr>
                <w:rFonts w:eastAsia="Calibri"/>
                <w:sz w:val="20"/>
                <w:szCs w:val="20"/>
                <w:lang w:eastAsia="en-US"/>
              </w:rPr>
            </w:pPr>
            <w:r>
              <w:rPr>
                <w:sz w:val="20"/>
                <w:szCs w:val="20"/>
              </w:rPr>
              <w:t>Доля детей, привлекаемых к участию в культурно-досуговых  мероприятиях, в общем числе детей</w:t>
            </w:r>
          </w:p>
        </w:tc>
        <w:tc>
          <w:tcPr>
            <w:tcW w:w="850" w:type="dxa"/>
            <w:tcBorders>
              <w:top w:val="single" w:sz="4" w:space="0" w:color="auto"/>
              <w:left w:val="single" w:sz="4" w:space="0" w:color="auto"/>
              <w:bottom w:val="single" w:sz="4" w:space="0" w:color="auto"/>
              <w:right w:val="single" w:sz="4" w:space="0" w:color="auto"/>
            </w:tcBorders>
            <w:hideMark/>
          </w:tcPr>
          <w:p w:rsidR="00696718" w:rsidRPr="00D37CC6" w:rsidRDefault="00696718" w:rsidP="00057F75">
            <w:pPr>
              <w:jc w:val="center"/>
              <w:rPr>
                <w:rFonts w:eastAsia="Calibri"/>
                <w:sz w:val="18"/>
                <w:szCs w:val="18"/>
                <w:lang w:eastAsia="en-US"/>
              </w:rPr>
            </w:pPr>
            <w:r w:rsidRPr="00D37CC6">
              <w:rPr>
                <w:rFonts w:eastAsia="Calibri"/>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96718" w:rsidRPr="00D37CC6" w:rsidRDefault="00696718" w:rsidP="00057F75">
            <w:pPr>
              <w:shd w:val="clear" w:color="auto" w:fill="FFFFFF"/>
              <w:spacing w:line="240" w:lineRule="atLeast"/>
              <w:jc w:val="center"/>
              <w:rPr>
                <w:sz w:val="18"/>
                <w:szCs w:val="18"/>
              </w:rPr>
            </w:pPr>
            <w:r w:rsidRPr="00D37CC6">
              <w:rPr>
                <w:sz w:val="18"/>
                <w:szCs w:val="18"/>
              </w:rPr>
              <w:t>7</w:t>
            </w:r>
          </w:p>
        </w:tc>
        <w:tc>
          <w:tcPr>
            <w:tcW w:w="426"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shd w:val="clear" w:color="auto" w:fill="FFFFFF"/>
              <w:spacing w:line="240" w:lineRule="atLeast"/>
              <w:ind w:left="-108" w:right="-108"/>
              <w:jc w:val="center"/>
              <w:rPr>
                <w:sz w:val="18"/>
                <w:szCs w:val="18"/>
              </w:rPr>
            </w:pPr>
            <w:r w:rsidRPr="00D37CC6">
              <w:rPr>
                <w:sz w:val="18"/>
                <w:szCs w:val="18"/>
              </w:rPr>
              <w:t>7,5</w:t>
            </w:r>
          </w:p>
        </w:tc>
        <w:tc>
          <w:tcPr>
            <w:tcW w:w="425"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shd w:val="clear" w:color="auto" w:fill="FFFFFF"/>
              <w:spacing w:line="240" w:lineRule="atLeast"/>
              <w:ind w:left="-108" w:right="-108"/>
              <w:jc w:val="center"/>
              <w:rPr>
                <w:sz w:val="18"/>
                <w:szCs w:val="18"/>
              </w:rPr>
            </w:pPr>
            <w:r w:rsidRPr="00D37CC6">
              <w:rPr>
                <w:sz w:val="18"/>
                <w:szCs w:val="18"/>
              </w:rPr>
              <w:t>7,5</w:t>
            </w:r>
          </w:p>
        </w:tc>
        <w:tc>
          <w:tcPr>
            <w:tcW w:w="425" w:type="dxa"/>
            <w:tcBorders>
              <w:top w:val="single" w:sz="4" w:space="0" w:color="auto"/>
              <w:left w:val="single" w:sz="4" w:space="0" w:color="auto"/>
              <w:bottom w:val="single" w:sz="4" w:space="0" w:color="auto"/>
              <w:right w:val="single" w:sz="4" w:space="0" w:color="auto"/>
            </w:tcBorders>
            <w:hideMark/>
          </w:tcPr>
          <w:p w:rsidR="00696718" w:rsidRPr="00D37CC6" w:rsidRDefault="00696718" w:rsidP="00057F75">
            <w:pPr>
              <w:shd w:val="clear" w:color="auto" w:fill="FFFFFF"/>
              <w:spacing w:line="240" w:lineRule="atLeast"/>
              <w:jc w:val="center"/>
              <w:rPr>
                <w:sz w:val="18"/>
                <w:szCs w:val="18"/>
              </w:rPr>
            </w:pPr>
            <w:r w:rsidRPr="00D37CC6">
              <w:rPr>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6718" w:rsidRPr="00D37CC6" w:rsidRDefault="00696718" w:rsidP="00057F75">
            <w:pPr>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6718" w:rsidRPr="00D37CC6" w:rsidRDefault="00696718" w:rsidP="00057F75">
            <w:pPr>
              <w:rPr>
                <w:rFonts w:eastAsia="Calibri"/>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96718" w:rsidRPr="00D37CC6" w:rsidRDefault="00696718" w:rsidP="00057F75">
            <w:pPr>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6718" w:rsidRPr="00D37CC6" w:rsidRDefault="00696718" w:rsidP="00057F75">
            <w:pPr>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6718" w:rsidRPr="00D37CC6" w:rsidRDefault="00696718" w:rsidP="00057F75">
            <w:pPr>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6718" w:rsidRPr="00D37CC6" w:rsidRDefault="00696718" w:rsidP="00057F75">
            <w:pPr>
              <w:rPr>
                <w:rFonts w:eastAsia="Calibri"/>
                <w:sz w:val="18"/>
                <w:szCs w:val="18"/>
                <w:lang w:eastAsia="en-US"/>
              </w:rPr>
            </w:pPr>
          </w:p>
        </w:tc>
      </w:tr>
      <w:tr w:rsidR="00D37CC6" w:rsidTr="00D37CC6">
        <w:tc>
          <w:tcPr>
            <w:tcW w:w="4536"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both"/>
              <w:rPr>
                <w:rFonts w:eastAsia="Calibri"/>
                <w:b/>
                <w:lang w:eastAsia="en-US"/>
              </w:rPr>
            </w:pPr>
            <w:r>
              <w:rPr>
                <w:rFonts w:eastAsia="Calibri"/>
                <w:b/>
                <w:lang w:eastAsia="en-US"/>
              </w:rPr>
              <w:t>Мероприятие:</w:t>
            </w:r>
          </w:p>
          <w:p w:rsidR="00696718" w:rsidRDefault="00696718" w:rsidP="00057F75">
            <w:pPr>
              <w:rPr>
                <w:rFonts w:eastAsia="Calibri"/>
                <w:b/>
                <w:lang w:eastAsia="en-US"/>
              </w:rPr>
            </w:pPr>
            <w:r>
              <w:rPr>
                <w:rFonts w:eastAsia="Calibri"/>
                <w:lang w:eastAsia="en-US"/>
              </w:rPr>
              <w:t xml:space="preserve"> </w:t>
            </w:r>
            <w:r>
              <w:rPr>
                <w:bCs/>
                <w:sz w:val="22"/>
                <w:szCs w:val="22"/>
              </w:rPr>
              <w:t>Доведение оплаты труда работников учреждений культуры до уровня не ниже средней заработной  платы в Республике Карелия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6718" w:rsidRDefault="00696718" w:rsidP="00057F75">
            <w:pPr>
              <w:rPr>
                <w:rFonts w:eastAsia="Calibri"/>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lang w:eastAsia="en-US"/>
              </w:rPr>
            </w:pPr>
            <w:r>
              <w:rPr>
                <w:rFonts w:eastAsia="Calibri"/>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lang w:eastAsia="en-US"/>
              </w:rPr>
            </w:pPr>
            <w:r>
              <w:rPr>
                <w:rFonts w:eastAsia="Calibri"/>
                <w:lang w:eastAsia="en-US"/>
              </w:rPr>
              <w:t>2018</w:t>
            </w:r>
          </w:p>
        </w:tc>
        <w:tc>
          <w:tcPr>
            <w:tcW w:w="1701" w:type="dxa"/>
            <w:tcBorders>
              <w:top w:val="single" w:sz="4" w:space="0" w:color="auto"/>
              <w:left w:val="single" w:sz="4" w:space="0" w:color="auto"/>
              <w:bottom w:val="single" w:sz="4" w:space="0" w:color="auto"/>
              <w:right w:val="single" w:sz="4" w:space="0" w:color="auto"/>
            </w:tcBorders>
            <w:hideMark/>
          </w:tcPr>
          <w:p w:rsidR="00D37CC6" w:rsidRDefault="00696718" w:rsidP="00D37CC6">
            <w:pPr>
              <w:jc w:val="center"/>
              <w:rPr>
                <w:sz w:val="20"/>
                <w:szCs w:val="20"/>
              </w:rPr>
            </w:pPr>
            <w:r>
              <w:rPr>
                <w:sz w:val="20"/>
                <w:szCs w:val="20"/>
              </w:rPr>
              <w:t xml:space="preserve">Динамика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w:t>
            </w:r>
          </w:p>
          <w:p w:rsidR="00D37CC6" w:rsidRDefault="00696718" w:rsidP="00D37CC6">
            <w:pPr>
              <w:jc w:val="center"/>
              <w:rPr>
                <w:sz w:val="20"/>
                <w:szCs w:val="20"/>
              </w:rPr>
            </w:pPr>
            <w:r>
              <w:rPr>
                <w:sz w:val="20"/>
                <w:szCs w:val="20"/>
              </w:rPr>
              <w:t xml:space="preserve">от 7 мая 2012 года </w:t>
            </w:r>
          </w:p>
          <w:p w:rsidR="00D37CC6" w:rsidRDefault="00696718" w:rsidP="00D37CC6">
            <w:pPr>
              <w:jc w:val="center"/>
              <w:rPr>
                <w:sz w:val="20"/>
                <w:szCs w:val="20"/>
              </w:rPr>
            </w:pPr>
            <w:r>
              <w:rPr>
                <w:sz w:val="20"/>
                <w:szCs w:val="20"/>
              </w:rPr>
              <w:t xml:space="preserve">№ 597 </w:t>
            </w:r>
          </w:p>
          <w:p w:rsidR="00696718" w:rsidRDefault="00696718" w:rsidP="00D37CC6">
            <w:pPr>
              <w:jc w:val="center"/>
              <w:rPr>
                <w:rFonts w:eastAsia="Calibri"/>
                <w:lang w:eastAsia="en-US"/>
              </w:rPr>
            </w:pPr>
            <w:r>
              <w:rPr>
                <w:sz w:val="20"/>
                <w:szCs w:val="20"/>
              </w:rPr>
              <w:t>«О мероприятиях по реализации государственной социальной политики», и средней заработной платы в Республике Карелия</w:t>
            </w:r>
            <w:r>
              <w:rPr>
                <w:rFonts w:eastAsia="Calibri"/>
                <w:sz w:val="20"/>
                <w:szCs w:val="20"/>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96718" w:rsidRPr="00D37CC6" w:rsidRDefault="00696718" w:rsidP="00057F75">
            <w:pPr>
              <w:jc w:val="center"/>
              <w:rPr>
                <w:rFonts w:eastAsia="Calibri"/>
                <w:sz w:val="18"/>
                <w:szCs w:val="18"/>
                <w:lang w:eastAsia="en-US"/>
              </w:rPr>
            </w:pPr>
            <w:r w:rsidRPr="00D37CC6">
              <w:rPr>
                <w:rFonts w:eastAsia="Calibri"/>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96718" w:rsidRPr="00D37CC6" w:rsidRDefault="00696718" w:rsidP="00057F75">
            <w:pPr>
              <w:pStyle w:val="ConsPlusNormal"/>
              <w:ind w:firstLine="0"/>
              <w:jc w:val="center"/>
              <w:rPr>
                <w:rFonts w:ascii="Times New Roman" w:hAnsi="Times New Roman" w:cs="Times New Roman"/>
                <w:sz w:val="18"/>
                <w:szCs w:val="18"/>
              </w:rPr>
            </w:pPr>
            <w:r w:rsidRPr="00D37CC6">
              <w:rPr>
                <w:rFonts w:ascii="Times New Roman" w:hAnsi="Times New Roman" w:cs="Times New Roman"/>
                <w:sz w:val="18"/>
                <w:szCs w:val="18"/>
              </w:rPr>
              <w:t xml:space="preserve">71,2  </w:t>
            </w:r>
          </w:p>
        </w:tc>
        <w:tc>
          <w:tcPr>
            <w:tcW w:w="426"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pStyle w:val="ConsPlusNormal"/>
              <w:ind w:left="-108" w:right="-108" w:firstLine="0"/>
              <w:jc w:val="center"/>
              <w:rPr>
                <w:rFonts w:ascii="Times New Roman" w:hAnsi="Times New Roman" w:cs="Times New Roman"/>
                <w:sz w:val="18"/>
                <w:szCs w:val="18"/>
              </w:rPr>
            </w:pPr>
            <w:r w:rsidRPr="00D37CC6">
              <w:rPr>
                <w:rFonts w:ascii="Times New Roman" w:hAnsi="Times New Roman" w:cs="Times New Roman"/>
                <w:sz w:val="18"/>
                <w:szCs w:val="18"/>
              </w:rPr>
              <w:t>80,8</w:t>
            </w:r>
          </w:p>
        </w:tc>
        <w:tc>
          <w:tcPr>
            <w:tcW w:w="425"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pStyle w:val="ConsPlusNormal"/>
              <w:ind w:left="-108" w:right="-108" w:firstLine="0"/>
              <w:jc w:val="center"/>
              <w:rPr>
                <w:rFonts w:ascii="Times New Roman" w:hAnsi="Times New Roman" w:cs="Times New Roman"/>
                <w:sz w:val="18"/>
                <w:szCs w:val="18"/>
              </w:rPr>
            </w:pPr>
            <w:r w:rsidRPr="00D37CC6">
              <w:rPr>
                <w:rFonts w:ascii="Times New Roman" w:hAnsi="Times New Roman" w:cs="Times New Roman"/>
                <w:sz w:val="18"/>
                <w:szCs w:val="18"/>
              </w:rPr>
              <w:t xml:space="preserve">90,4 </w:t>
            </w:r>
          </w:p>
        </w:tc>
        <w:tc>
          <w:tcPr>
            <w:tcW w:w="425"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pStyle w:val="ConsPlusNormal"/>
              <w:ind w:left="-108" w:right="-108" w:firstLine="0"/>
              <w:jc w:val="center"/>
              <w:rPr>
                <w:rFonts w:ascii="Times New Roman" w:hAnsi="Times New Roman" w:cs="Times New Roman"/>
                <w:sz w:val="18"/>
                <w:szCs w:val="18"/>
              </w:rPr>
            </w:pPr>
            <w:r w:rsidRPr="00D37CC6">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jc w:val="center"/>
              <w:rPr>
                <w:rFonts w:eastAsia="Calibri"/>
                <w:sz w:val="18"/>
                <w:szCs w:val="18"/>
                <w:lang w:eastAsia="en-US"/>
              </w:rPr>
            </w:pPr>
            <w:r w:rsidRPr="00D37CC6">
              <w:rPr>
                <w:rFonts w:eastAsia="Calibri"/>
                <w:sz w:val="18"/>
                <w:szCs w:val="18"/>
                <w:lang w:eastAsia="en-US"/>
              </w:rPr>
              <w:t>0801</w:t>
            </w:r>
          </w:p>
        </w:tc>
        <w:tc>
          <w:tcPr>
            <w:tcW w:w="567" w:type="dxa"/>
            <w:tcBorders>
              <w:top w:val="single" w:sz="4" w:space="0" w:color="auto"/>
              <w:left w:val="single" w:sz="4" w:space="0" w:color="auto"/>
              <w:bottom w:val="single" w:sz="4" w:space="0" w:color="auto"/>
              <w:right w:val="single" w:sz="4" w:space="0" w:color="auto"/>
            </w:tcBorders>
          </w:tcPr>
          <w:p w:rsidR="00696718" w:rsidRPr="00D37CC6" w:rsidRDefault="00696718" w:rsidP="00D37CC6">
            <w:pPr>
              <w:ind w:left="-108" w:right="-108"/>
              <w:jc w:val="center"/>
              <w:rPr>
                <w:rFonts w:eastAsia="Calibri"/>
                <w:sz w:val="18"/>
                <w:szCs w:val="18"/>
                <w:lang w:eastAsia="en-US"/>
              </w:rPr>
            </w:pPr>
            <w:r w:rsidRPr="00D37CC6">
              <w:rPr>
                <w:rFonts w:eastAsia="Calibri"/>
                <w:sz w:val="18"/>
                <w:szCs w:val="18"/>
                <w:lang w:eastAsia="en-US"/>
              </w:rPr>
              <w:t xml:space="preserve">270000000 </w:t>
            </w:r>
          </w:p>
          <w:p w:rsidR="00696718" w:rsidRPr="00D37CC6" w:rsidRDefault="00696718" w:rsidP="00D37CC6">
            <w:pPr>
              <w:ind w:left="-108" w:right="-108" w:firstLine="108"/>
              <w:jc w:val="center"/>
              <w:rPr>
                <w:rFonts w:eastAsia="Calibri"/>
                <w:b/>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jc w:val="center"/>
              <w:rPr>
                <w:rFonts w:eastAsia="Calibri"/>
                <w:b/>
                <w:sz w:val="18"/>
                <w:szCs w:val="18"/>
                <w:lang w:eastAsia="en-US"/>
              </w:rPr>
            </w:pPr>
            <w:r w:rsidRPr="00D37CC6">
              <w:rPr>
                <w:rFonts w:eastAsia="Calibri"/>
                <w:sz w:val="18"/>
                <w:szCs w:val="18"/>
                <w:lang w:eastAsia="en-US"/>
              </w:rPr>
              <w:t>000</w:t>
            </w:r>
          </w:p>
        </w:tc>
        <w:tc>
          <w:tcPr>
            <w:tcW w:w="567" w:type="dxa"/>
            <w:tcBorders>
              <w:top w:val="single" w:sz="4" w:space="0" w:color="auto"/>
              <w:left w:val="single" w:sz="4" w:space="0" w:color="auto"/>
              <w:bottom w:val="single" w:sz="4" w:space="0" w:color="auto"/>
              <w:right w:val="single" w:sz="4" w:space="0" w:color="auto"/>
            </w:tcBorders>
          </w:tcPr>
          <w:p w:rsidR="00696718" w:rsidRPr="00D37CC6" w:rsidRDefault="00696718" w:rsidP="00D37CC6">
            <w:pPr>
              <w:ind w:left="-108" w:right="-108"/>
              <w:jc w:val="center"/>
              <w:rPr>
                <w:rFonts w:eastAsia="Calibri"/>
                <w:sz w:val="18"/>
                <w:szCs w:val="18"/>
                <w:lang w:eastAsia="en-US"/>
              </w:rPr>
            </w:pPr>
            <w:r w:rsidRPr="00D37CC6">
              <w:rPr>
                <w:rFonts w:eastAsia="Calibri"/>
                <w:sz w:val="18"/>
                <w:szCs w:val="18"/>
                <w:lang w:eastAsia="en-US"/>
              </w:rPr>
              <w:t xml:space="preserve">21756,6 </w:t>
            </w:r>
          </w:p>
          <w:p w:rsidR="00696718" w:rsidRPr="00D37CC6" w:rsidRDefault="00696718" w:rsidP="00D37CC6">
            <w:pPr>
              <w:ind w:left="-108" w:right="-108"/>
              <w:jc w:val="center"/>
              <w:rPr>
                <w:rFonts w:eastAsia="Calibri"/>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96718" w:rsidRPr="00D37CC6" w:rsidRDefault="00696718" w:rsidP="00D37CC6">
            <w:pPr>
              <w:ind w:left="-108" w:right="-108"/>
              <w:jc w:val="center"/>
              <w:rPr>
                <w:rFonts w:eastAsia="Calibri"/>
                <w:sz w:val="18"/>
                <w:szCs w:val="18"/>
                <w:lang w:eastAsia="en-US"/>
              </w:rPr>
            </w:pPr>
            <w:r w:rsidRPr="00D37CC6">
              <w:rPr>
                <w:rFonts w:eastAsia="Calibri"/>
                <w:sz w:val="18"/>
                <w:szCs w:val="18"/>
                <w:lang w:eastAsia="en-US"/>
              </w:rPr>
              <w:t xml:space="preserve">21756,6 </w:t>
            </w:r>
          </w:p>
          <w:p w:rsidR="00696718" w:rsidRPr="00D37CC6" w:rsidRDefault="00696718" w:rsidP="00D37CC6">
            <w:pPr>
              <w:ind w:left="-108" w:right="-108"/>
              <w:jc w:val="center"/>
              <w:rPr>
                <w:rFonts w:eastAsia="Calibri"/>
                <w:b/>
                <w:sz w:val="18"/>
                <w:szCs w:val="18"/>
                <w:lang w:eastAsia="en-US"/>
              </w:rPr>
            </w:pPr>
            <w:r w:rsidRPr="00D37CC6">
              <w:rPr>
                <w:rFonts w:eastAsia="Calibri"/>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696718" w:rsidRPr="00D37CC6" w:rsidRDefault="00696718" w:rsidP="00D37CC6">
            <w:pPr>
              <w:ind w:left="-108" w:right="-108"/>
              <w:jc w:val="center"/>
              <w:rPr>
                <w:rFonts w:eastAsia="Calibri"/>
                <w:sz w:val="18"/>
                <w:szCs w:val="18"/>
                <w:lang w:eastAsia="en-US"/>
              </w:rPr>
            </w:pPr>
            <w:r w:rsidRPr="00D37CC6">
              <w:rPr>
                <w:rFonts w:eastAsia="Calibri"/>
                <w:sz w:val="18"/>
                <w:szCs w:val="18"/>
                <w:lang w:eastAsia="en-US"/>
              </w:rPr>
              <w:t xml:space="preserve">21756,6 </w:t>
            </w:r>
          </w:p>
          <w:p w:rsidR="00696718" w:rsidRPr="00D37CC6" w:rsidRDefault="00696718" w:rsidP="00D37CC6">
            <w:pPr>
              <w:ind w:left="-108" w:right="-108"/>
              <w:rPr>
                <w:rFonts w:eastAsia="Calibri"/>
                <w:b/>
                <w:sz w:val="18"/>
                <w:szCs w:val="18"/>
                <w:lang w:eastAsia="en-US"/>
              </w:rPr>
            </w:pPr>
          </w:p>
        </w:tc>
      </w:tr>
      <w:tr w:rsidR="00D37CC6" w:rsidTr="00D37CC6">
        <w:tc>
          <w:tcPr>
            <w:tcW w:w="4536" w:type="dxa"/>
            <w:tcBorders>
              <w:top w:val="single" w:sz="4" w:space="0" w:color="auto"/>
              <w:left w:val="single" w:sz="4" w:space="0" w:color="auto"/>
              <w:bottom w:val="single" w:sz="4" w:space="0" w:color="auto"/>
              <w:right w:val="single" w:sz="4" w:space="0" w:color="auto"/>
            </w:tcBorders>
            <w:hideMark/>
          </w:tcPr>
          <w:p w:rsidR="00696718" w:rsidRDefault="00696718" w:rsidP="00057F75">
            <w:pPr>
              <w:rPr>
                <w:rFonts w:eastAsia="Calibri"/>
                <w:b/>
                <w:lang w:eastAsia="en-US"/>
              </w:rPr>
            </w:pPr>
            <w:r>
              <w:rPr>
                <w:rFonts w:eastAsia="Calibri"/>
                <w:b/>
                <w:lang w:eastAsia="en-US"/>
              </w:rPr>
              <w:t>Мероприятие:</w:t>
            </w:r>
            <w:r>
              <w:rPr>
                <w:rFonts w:eastAsia="Calibri"/>
                <w:lang w:eastAsia="en-US"/>
              </w:rPr>
              <w:t xml:space="preserve"> </w:t>
            </w:r>
          </w:p>
          <w:p w:rsidR="00696718" w:rsidRDefault="00696718" w:rsidP="00057F75">
            <w:pPr>
              <w:jc w:val="both"/>
              <w:rPr>
                <w:rFonts w:eastAsia="Calibri"/>
                <w:lang w:eastAsia="en-US"/>
              </w:rPr>
            </w:pPr>
            <w:r>
              <w:rPr>
                <w:rFonts w:eastAsia="Calibri"/>
                <w:lang w:eastAsia="en-US"/>
              </w:rPr>
              <w:t xml:space="preserve"> </w:t>
            </w:r>
            <w:r>
              <w:rPr>
                <w:sz w:val="22"/>
                <w:szCs w:val="22"/>
              </w:rPr>
              <w:t>Организация систематического  повышения квалификации специалистов, работающих в сфере культуры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6718" w:rsidRDefault="00696718" w:rsidP="00057F75">
            <w:pPr>
              <w:rPr>
                <w:rFonts w:eastAsia="Calibri"/>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lang w:eastAsia="en-US"/>
              </w:rPr>
            </w:pPr>
            <w:r>
              <w:rPr>
                <w:rFonts w:eastAsia="Calibri"/>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lang w:eastAsia="en-US"/>
              </w:rPr>
            </w:pPr>
            <w:r>
              <w:rPr>
                <w:rFonts w:eastAsia="Calibri"/>
                <w:lang w:eastAsia="en-US"/>
              </w:rPr>
              <w:t>2018</w:t>
            </w:r>
          </w:p>
        </w:tc>
        <w:tc>
          <w:tcPr>
            <w:tcW w:w="1701" w:type="dxa"/>
            <w:tcBorders>
              <w:top w:val="single" w:sz="4" w:space="0" w:color="auto"/>
              <w:left w:val="single" w:sz="4" w:space="0" w:color="auto"/>
              <w:bottom w:val="single" w:sz="4" w:space="0" w:color="auto"/>
              <w:right w:val="single" w:sz="4" w:space="0" w:color="auto"/>
            </w:tcBorders>
            <w:hideMark/>
          </w:tcPr>
          <w:p w:rsidR="00696718" w:rsidRDefault="00696718" w:rsidP="00057F75">
            <w:pPr>
              <w:ind w:left="-108"/>
              <w:jc w:val="center"/>
              <w:rPr>
                <w:rFonts w:eastAsia="Calibri"/>
                <w:lang w:eastAsia="en-US"/>
              </w:rPr>
            </w:pPr>
            <w:r>
              <w:rPr>
                <w:rFonts w:eastAsia="Calibri"/>
                <w:lang w:eastAsia="en-US"/>
              </w:rPr>
              <w:t xml:space="preserve"> </w:t>
            </w:r>
          </w:p>
          <w:p w:rsidR="00696718" w:rsidRDefault="00696718" w:rsidP="00057F75">
            <w:pPr>
              <w:ind w:left="-108"/>
              <w:jc w:val="center"/>
              <w:rPr>
                <w:rFonts w:eastAsia="Calibri"/>
                <w:lang w:eastAsia="en-US"/>
              </w:rPr>
            </w:pPr>
            <w:r>
              <w:rPr>
                <w:rFonts w:eastAsia="Calibri"/>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96718" w:rsidRDefault="00696718" w:rsidP="00057F75">
            <w:pPr>
              <w:jc w:val="center"/>
              <w:rPr>
                <w:rFonts w:eastAsia="Calibri"/>
                <w:lang w:eastAsia="en-US"/>
              </w:rPr>
            </w:pPr>
            <w:r>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D37CC6">
            <w:pPr>
              <w:shd w:val="clear" w:color="auto" w:fill="FFFFFF"/>
              <w:spacing w:line="240" w:lineRule="atLeast"/>
              <w:ind w:left="-108" w:right="-108"/>
              <w:jc w:val="center"/>
              <w:rPr>
                <w:sz w:val="22"/>
                <w:szCs w:val="22"/>
              </w:rPr>
            </w:pPr>
            <w:r>
              <w:rPr>
                <w:sz w:val="22"/>
                <w:szCs w:val="22"/>
              </w:rPr>
              <w:t>13</w:t>
            </w:r>
          </w:p>
        </w:tc>
        <w:tc>
          <w:tcPr>
            <w:tcW w:w="426" w:type="dxa"/>
            <w:tcBorders>
              <w:top w:val="single" w:sz="4" w:space="0" w:color="auto"/>
              <w:left w:val="single" w:sz="4" w:space="0" w:color="auto"/>
              <w:bottom w:val="single" w:sz="4" w:space="0" w:color="auto"/>
              <w:right w:val="single" w:sz="4" w:space="0" w:color="auto"/>
            </w:tcBorders>
            <w:hideMark/>
          </w:tcPr>
          <w:p w:rsidR="00696718" w:rsidRDefault="00696718" w:rsidP="00D37CC6">
            <w:pPr>
              <w:shd w:val="clear" w:color="auto" w:fill="FFFFFF"/>
              <w:spacing w:line="240" w:lineRule="atLeast"/>
              <w:ind w:left="-108" w:right="-108"/>
              <w:jc w:val="center"/>
              <w:rPr>
                <w:sz w:val="22"/>
                <w:szCs w:val="22"/>
              </w:rPr>
            </w:pPr>
            <w:r>
              <w:rPr>
                <w:sz w:val="22"/>
                <w:szCs w:val="22"/>
              </w:rPr>
              <w:t>14</w:t>
            </w:r>
          </w:p>
        </w:tc>
        <w:tc>
          <w:tcPr>
            <w:tcW w:w="425" w:type="dxa"/>
            <w:tcBorders>
              <w:top w:val="single" w:sz="4" w:space="0" w:color="auto"/>
              <w:left w:val="single" w:sz="4" w:space="0" w:color="auto"/>
              <w:bottom w:val="single" w:sz="4" w:space="0" w:color="auto"/>
              <w:right w:val="single" w:sz="4" w:space="0" w:color="auto"/>
            </w:tcBorders>
            <w:hideMark/>
          </w:tcPr>
          <w:p w:rsidR="00696718" w:rsidRDefault="00696718" w:rsidP="00D37CC6">
            <w:pPr>
              <w:shd w:val="clear" w:color="auto" w:fill="FFFFFF"/>
              <w:tabs>
                <w:tab w:val="left" w:pos="390"/>
                <w:tab w:val="center" w:pos="562"/>
              </w:tabs>
              <w:spacing w:line="240" w:lineRule="atLeast"/>
              <w:ind w:left="-108" w:right="-108"/>
              <w:jc w:val="center"/>
              <w:rPr>
                <w:sz w:val="22"/>
                <w:szCs w:val="22"/>
              </w:rPr>
            </w:pPr>
            <w:r>
              <w:rPr>
                <w:sz w:val="22"/>
                <w:szCs w:val="22"/>
              </w:rPr>
              <w:t>15</w:t>
            </w:r>
          </w:p>
        </w:tc>
        <w:tc>
          <w:tcPr>
            <w:tcW w:w="425" w:type="dxa"/>
            <w:tcBorders>
              <w:top w:val="single" w:sz="4" w:space="0" w:color="auto"/>
              <w:left w:val="single" w:sz="4" w:space="0" w:color="auto"/>
              <w:bottom w:val="single" w:sz="4" w:space="0" w:color="auto"/>
              <w:right w:val="single" w:sz="4" w:space="0" w:color="auto"/>
            </w:tcBorders>
            <w:hideMark/>
          </w:tcPr>
          <w:p w:rsidR="00696718" w:rsidRDefault="00696718" w:rsidP="00D37CC6">
            <w:pPr>
              <w:shd w:val="clear" w:color="auto" w:fill="FFFFFF"/>
              <w:spacing w:line="240" w:lineRule="atLeast"/>
              <w:ind w:left="-108" w:right="-108"/>
              <w:jc w:val="center"/>
              <w:rPr>
                <w:sz w:val="22"/>
                <w:szCs w:val="22"/>
              </w:rPr>
            </w:pPr>
            <w:r>
              <w:rPr>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jc w:val="center"/>
              <w:rPr>
                <w:rFonts w:eastAsia="Calibri"/>
                <w:sz w:val="22"/>
                <w:szCs w:val="22"/>
                <w:lang w:eastAsia="en-US"/>
              </w:rPr>
            </w:pPr>
            <w:r>
              <w:rPr>
                <w:rFonts w:eastAsia="Calibri"/>
                <w:sz w:val="22"/>
                <w:szCs w:val="22"/>
                <w:lang w:eastAsia="en-US"/>
              </w:rPr>
              <w:t>0801</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jc w:val="center"/>
              <w:rPr>
                <w:rFonts w:eastAsia="Calibri"/>
                <w:sz w:val="22"/>
                <w:szCs w:val="22"/>
                <w:lang w:eastAsia="en-US"/>
              </w:rPr>
            </w:pPr>
            <w:r>
              <w:rPr>
                <w:rFonts w:eastAsia="Calibri"/>
                <w:sz w:val="22"/>
                <w:szCs w:val="22"/>
                <w:lang w:eastAsia="en-US"/>
              </w:rPr>
              <w:t>270000000</w:t>
            </w:r>
          </w:p>
        </w:tc>
        <w:tc>
          <w:tcPr>
            <w:tcW w:w="425"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jc w:val="center"/>
              <w:rPr>
                <w:rFonts w:eastAsia="Calibri"/>
                <w:sz w:val="22"/>
                <w:szCs w:val="22"/>
                <w:lang w:eastAsia="en-US"/>
              </w:rPr>
            </w:pPr>
            <w:r>
              <w:rPr>
                <w:rFonts w:eastAsia="Calibri"/>
                <w:sz w:val="22"/>
                <w:szCs w:val="22"/>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jc w:val="center"/>
              <w:rPr>
                <w:rFonts w:eastAsia="Calibri"/>
                <w:sz w:val="22"/>
                <w:szCs w:val="22"/>
                <w:lang w:eastAsia="en-US"/>
              </w:rPr>
            </w:pPr>
            <w:r>
              <w:rPr>
                <w:rFonts w:eastAsia="Calibri"/>
                <w:sz w:val="22"/>
                <w:szCs w:val="22"/>
                <w:lang w:eastAsia="en-US"/>
              </w:rPr>
              <w:t>117,4</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jc w:val="center"/>
              <w:rPr>
                <w:rFonts w:eastAsia="Calibri"/>
                <w:sz w:val="22"/>
                <w:szCs w:val="22"/>
                <w:lang w:eastAsia="en-US"/>
              </w:rPr>
            </w:pPr>
            <w:r>
              <w:rPr>
                <w:rFonts w:eastAsia="Calibri"/>
                <w:sz w:val="22"/>
                <w:szCs w:val="22"/>
                <w:lang w:eastAsia="en-US"/>
              </w:rPr>
              <w:t>103,4</w:t>
            </w:r>
          </w:p>
        </w:tc>
        <w:tc>
          <w:tcPr>
            <w:tcW w:w="567" w:type="dxa"/>
            <w:tcBorders>
              <w:top w:val="single" w:sz="4" w:space="0" w:color="auto"/>
              <w:left w:val="single" w:sz="4" w:space="0" w:color="auto"/>
              <w:bottom w:val="single" w:sz="4" w:space="0" w:color="auto"/>
              <w:right w:val="single" w:sz="4" w:space="0" w:color="auto"/>
            </w:tcBorders>
            <w:hideMark/>
          </w:tcPr>
          <w:p w:rsidR="00696718" w:rsidRDefault="00696718" w:rsidP="00D37CC6">
            <w:pPr>
              <w:ind w:left="-108" w:right="-108"/>
              <w:rPr>
                <w:rFonts w:eastAsia="Calibri"/>
                <w:sz w:val="22"/>
                <w:szCs w:val="22"/>
                <w:lang w:eastAsia="en-US"/>
              </w:rPr>
            </w:pPr>
            <w:r>
              <w:rPr>
                <w:rFonts w:eastAsia="Calibri"/>
                <w:sz w:val="22"/>
                <w:szCs w:val="22"/>
                <w:lang w:eastAsia="en-US"/>
              </w:rPr>
              <w:t>122,8</w:t>
            </w:r>
          </w:p>
        </w:tc>
      </w:tr>
    </w:tbl>
    <w:p w:rsidR="00696718" w:rsidRDefault="00696718" w:rsidP="00AD201D">
      <w:pPr>
        <w:rPr>
          <w:rFonts w:eastAsia="Calibri"/>
          <w:b/>
          <w:lang w:eastAsia="en-US"/>
        </w:rPr>
      </w:pPr>
    </w:p>
    <w:p w:rsidR="00D37CC6" w:rsidRDefault="00D37CC6" w:rsidP="00AD201D">
      <w:pPr>
        <w:rPr>
          <w:rFonts w:eastAsia="Calibri"/>
          <w:b/>
          <w:lang w:eastAsia="en-US"/>
        </w:rPr>
      </w:pPr>
    </w:p>
    <w:p w:rsidR="00D37CC6" w:rsidRDefault="00D37CC6" w:rsidP="00AD201D">
      <w:pPr>
        <w:rPr>
          <w:rFonts w:eastAsia="Calibri"/>
          <w:b/>
          <w:lang w:eastAsia="en-US"/>
        </w:rPr>
        <w:sectPr w:rsidR="00D37CC6">
          <w:pgSz w:w="16838" w:h="11906" w:orient="landscape"/>
          <w:pgMar w:top="907" w:right="1134" w:bottom="907" w:left="1134" w:header="851" w:footer="709" w:gutter="0"/>
          <w:cols w:space="720"/>
        </w:sectPr>
      </w:pPr>
      <w:r>
        <w:rPr>
          <w:rFonts w:eastAsia="Calibri"/>
          <w:b/>
          <w:lang w:eastAsia="en-US"/>
        </w:rPr>
        <w:t xml:space="preserve">                                                                                                       ________________________</w:t>
      </w:r>
    </w:p>
    <w:p w:rsidR="00C54776" w:rsidRDefault="00C54776" w:rsidP="00AD201D">
      <w:pPr>
        <w:jc w:val="center"/>
      </w:pPr>
    </w:p>
    <w:sectPr w:rsidR="00C54776" w:rsidSect="00D37CC6">
      <w:headerReference w:type="even" r:id="rId10"/>
      <w:footerReference w:type="even" r:id="rId11"/>
      <w:pgSz w:w="16838" w:h="11906" w:orient="landscape"/>
      <w:pgMar w:top="1559" w:right="1134" w:bottom="1276"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5C" w:rsidRDefault="0014345C">
      <w:r>
        <w:separator/>
      </w:r>
    </w:p>
  </w:endnote>
  <w:endnote w:type="continuationSeparator" w:id="0">
    <w:p w:rsidR="0014345C" w:rsidRDefault="00143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1D" w:rsidRDefault="00AD201D"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D201D" w:rsidRDefault="00AD201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5C" w:rsidRDefault="0014345C">
      <w:r>
        <w:separator/>
      </w:r>
    </w:p>
  </w:footnote>
  <w:footnote w:type="continuationSeparator" w:id="0">
    <w:p w:rsidR="0014345C" w:rsidRDefault="00143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1D" w:rsidRDefault="00AD201D"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D201D" w:rsidRDefault="00AD20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660"/>
    <w:multiLevelType w:val="hybridMultilevel"/>
    <w:tmpl w:val="8848D43A"/>
    <w:lvl w:ilvl="0" w:tplc="679E9FAA">
      <w:start w:val="1"/>
      <w:numFmt w:val="decimal"/>
      <w:lvlText w:val="%1."/>
      <w:lvlJc w:val="left"/>
      <w:pPr>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B40F63"/>
    <w:multiLevelType w:val="hybridMultilevel"/>
    <w:tmpl w:val="E9A637FC"/>
    <w:lvl w:ilvl="0" w:tplc="509AAB08">
      <w:start w:val="1"/>
      <w:numFmt w:val="decimal"/>
      <w:lvlText w:val="%1)"/>
      <w:lvlJc w:val="left"/>
      <w:pPr>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CB5B34"/>
    <w:multiLevelType w:val="hybridMultilevel"/>
    <w:tmpl w:val="A9549192"/>
    <w:lvl w:ilvl="0" w:tplc="D89C71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251E87"/>
    <w:multiLevelType w:val="hybridMultilevel"/>
    <w:tmpl w:val="7B2478B2"/>
    <w:lvl w:ilvl="0" w:tplc="C2EEAB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251F1A"/>
    <w:multiLevelType w:val="hybridMultilevel"/>
    <w:tmpl w:val="AE3E0AB0"/>
    <w:lvl w:ilvl="0" w:tplc="B1B2A886">
      <w:start w:val="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EDC5A52"/>
    <w:multiLevelType w:val="hybridMultilevel"/>
    <w:tmpl w:val="525C10A0"/>
    <w:lvl w:ilvl="0" w:tplc="124E80B6">
      <w:start w:val="1"/>
      <w:numFmt w:val="decimal"/>
      <w:lvlText w:val="%1."/>
      <w:lvlJc w:val="left"/>
      <w:pPr>
        <w:ind w:left="1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B97BA0"/>
    <w:multiLevelType w:val="hybridMultilevel"/>
    <w:tmpl w:val="B23428AA"/>
    <w:lvl w:ilvl="0" w:tplc="21983A02">
      <w:start w:val="1"/>
      <w:numFmt w:val="decimal"/>
      <w:lvlText w:val="%1)"/>
      <w:lvlJc w:val="left"/>
      <w:pPr>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0925FC"/>
    <w:multiLevelType w:val="hybridMultilevel"/>
    <w:tmpl w:val="F790E59A"/>
    <w:lvl w:ilvl="0" w:tplc="7796523A">
      <w:start w:val="2017"/>
      <w:numFmt w:val="decimal"/>
      <w:lvlText w:val="%1"/>
      <w:lvlJc w:val="left"/>
      <w:pPr>
        <w:ind w:left="1189" w:hanging="48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AA6C9C"/>
    <w:multiLevelType w:val="hybridMultilevel"/>
    <w:tmpl w:val="17BCE0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654CFE"/>
    <w:multiLevelType w:val="hybridMultilevel"/>
    <w:tmpl w:val="5462AC4E"/>
    <w:lvl w:ilvl="0" w:tplc="26364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336FFF"/>
    <w:multiLevelType w:val="hybridMultilevel"/>
    <w:tmpl w:val="5B568762"/>
    <w:lvl w:ilvl="0" w:tplc="3CD29F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E339C7"/>
    <w:multiLevelType w:val="hybridMultilevel"/>
    <w:tmpl w:val="22E88C9A"/>
    <w:lvl w:ilvl="0" w:tplc="733C59F6">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8869CB"/>
    <w:multiLevelType w:val="hybridMultilevel"/>
    <w:tmpl w:val="26E0C02E"/>
    <w:lvl w:ilvl="0" w:tplc="24F2E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EC42C2"/>
    <w:multiLevelType w:val="hybridMultilevel"/>
    <w:tmpl w:val="D7348B46"/>
    <w:lvl w:ilvl="0" w:tplc="47086BCC">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685D22"/>
    <w:multiLevelType w:val="singleLevel"/>
    <w:tmpl w:val="E280092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7">
    <w:nsid w:val="661E4EE2"/>
    <w:multiLevelType w:val="hybridMultilevel"/>
    <w:tmpl w:val="91D63932"/>
    <w:lvl w:ilvl="0" w:tplc="45786DFA">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8433294"/>
    <w:multiLevelType w:val="hybridMultilevel"/>
    <w:tmpl w:val="911A006E"/>
    <w:lvl w:ilvl="0" w:tplc="4CBAEE4C">
      <w:start w:val="1"/>
      <w:numFmt w:val="decimal"/>
      <w:lvlText w:val="%1)"/>
      <w:lvlJc w:val="left"/>
      <w:pPr>
        <w:ind w:left="318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D51086"/>
    <w:multiLevelType w:val="hybridMultilevel"/>
    <w:tmpl w:val="59765B5A"/>
    <w:lvl w:ilvl="0" w:tplc="E9865006">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053764"/>
    <w:multiLevelType w:val="hybridMultilevel"/>
    <w:tmpl w:val="FE98B498"/>
    <w:lvl w:ilvl="0" w:tplc="C2F0137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09B2E42"/>
    <w:multiLevelType w:val="hybridMultilevel"/>
    <w:tmpl w:val="D10EC15A"/>
    <w:lvl w:ilvl="0" w:tplc="843A153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121B27"/>
    <w:multiLevelType w:val="hybridMultilevel"/>
    <w:tmpl w:val="8D2448FA"/>
    <w:lvl w:ilvl="0" w:tplc="DBE2F6C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4E1796"/>
    <w:multiLevelType w:val="hybridMultilevel"/>
    <w:tmpl w:val="FEA0DD18"/>
    <w:lvl w:ilvl="0" w:tplc="E7A41C4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692F53"/>
    <w:multiLevelType w:val="hybridMultilevel"/>
    <w:tmpl w:val="974817B2"/>
    <w:lvl w:ilvl="0" w:tplc="05DE7DF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6"/>
    <w:lvlOverride w:ilvl="0">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4854"/>
    <w:rsid w:val="00005B36"/>
    <w:rsid w:val="00005C2F"/>
    <w:rsid w:val="00007AA6"/>
    <w:rsid w:val="000135D1"/>
    <w:rsid w:val="000178B2"/>
    <w:rsid w:val="00023323"/>
    <w:rsid w:val="00027E37"/>
    <w:rsid w:val="00030540"/>
    <w:rsid w:val="00034277"/>
    <w:rsid w:val="000356CD"/>
    <w:rsid w:val="00036352"/>
    <w:rsid w:val="00041ED7"/>
    <w:rsid w:val="0004449D"/>
    <w:rsid w:val="000512E8"/>
    <w:rsid w:val="00057F75"/>
    <w:rsid w:val="00060E8A"/>
    <w:rsid w:val="00061FEA"/>
    <w:rsid w:val="0006563A"/>
    <w:rsid w:val="00074DDA"/>
    <w:rsid w:val="0007548D"/>
    <w:rsid w:val="000760FF"/>
    <w:rsid w:val="00082ADF"/>
    <w:rsid w:val="00084475"/>
    <w:rsid w:val="0008576E"/>
    <w:rsid w:val="00090532"/>
    <w:rsid w:val="000905D8"/>
    <w:rsid w:val="000907DA"/>
    <w:rsid w:val="00092101"/>
    <w:rsid w:val="00092226"/>
    <w:rsid w:val="000927AF"/>
    <w:rsid w:val="00092F0C"/>
    <w:rsid w:val="000943A7"/>
    <w:rsid w:val="00097F54"/>
    <w:rsid w:val="000A410D"/>
    <w:rsid w:val="000A7507"/>
    <w:rsid w:val="000B4C4F"/>
    <w:rsid w:val="000B7426"/>
    <w:rsid w:val="000C0BF4"/>
    <w:rsid w:val="000C54FA"/>
    <w:rsid w:val="000D2DFE"/>
    <w:rsid w:val="000D5A81"/>
    <w:rsid w:val="000D7081"/>
    <w:rsid w:val="000E0216"/>
    <w:rsid w:val="000E1EBA"/>
    <w:rsid w:val="000E7383"/>
    <w:rsid w:val="000E77C2"/>
    <w:rsid w:val="000F5A7D"/>
    <w:rsid w:val="00103A5D"/>
    <w:rsid w:val="00104ABF"/>
    <w:rsid w:val="00111D96"/>
    <w:rsid w:val="0011324D"/>
    <w:rsid w:val="00117084"/>
    <w:rsid w:val="00123E6E"/>
    <w:rsid w:val="001262E0"/>
    <w:rsid w:val="001313BA"/>
    <w:rsid w:val="001324D1"/>
    <w:rsid w:val="00132D6D"/>
    <w:rsid w:val="00141DB2"/>
    <w:rsid w:val="0014345C"/>
    <w:rsid w:val="001446CC"/>
    <w:rsid w:val="00144DEA"/>
    <w:rsid w:val="00153A1D"/>
    <w:rsid w:val="00156147"/>
    <w:rsid w:val="00161CC2"/>
    <w:rsid w:val="00171389"/>
    <w:rsid w:val="00175F4B"/>
    <w:rsid w:val="0018168D"/>
    <w:rsid w:val="00185E3F"/>
    <w:rsid w:val="00190160"/>
    <w:rsid w:val="00192EBD"/>
    <w:rsid w:val="00193923"/>
    <w:rsid w:val="001A0BEA"/>
    <w:rsid w:val="001A601F"/>
    <w:rsid w:val="001A700D"/>
    <w:rsid w:val="001B11EA"/>
    <w:rsid w:val="001B2666"/>
    <w:rsid w:val="001B56D6"/>
    <w:rsid w:val="001C0AC2"/>
    <w:rsid w:val="001C2D78"/>
    <w:rsid w:val="001C60B4"/>
    <w:rsid w:val="001D5F9D"/>
    <w:rsid w:val="001D6794"/>
    <w:rsid w:val="001E27D0"/>
    <w:rsid w:val="001E4E5C"/>
    <w:rsid w:val="001E5BA0"/>
    <w:rsid w:val="001F04F1"/>
    <w:rsid w:val="001F059C"/>
    <w:rsid w:val="001F1554"/>
    <w:rsid w:val="001F1F62"/>
    <w:rsid w:val="001F2E9C"/>
    <w:rsid w:val="001F310C"/>
    <w:rsid w:val="001F69F6"/>
    <w:rsid w:val="002008A9"/>
    <w:rsid w:val="002019D7"/>
    <w:rsid w:val="002071C1"/>
    <w:rsid w:val="00210288"/>
    <w:rsid w:val="00221C9E"/>
    <w:rsid w:val="00223964"/>
    <w:rsid w:val="00223D3F"/>
    <w:rsid w:val="00226F82"/>
    <w:rsid w:val="00227337"/>
    <w:rsid w:val="00227C82"/>
    <w:rsid w:val="00241277"/>
    <w:rsid w:val="00242BE5"/>
    <w:rsid w:val="00244DCD"/>
    <w:rsid w:val="00252F58"/>
    <w:rsid w:val="00254BBD"/>
    <w:rsid w:val="00257986"/>
    <w:rsid w:val="0026252A"/>
    <w:rsid w:val="00264F02"/>
    <w:rsid w:val="00270981"/>
    <w:rsid w:val="00275BA5"/>
    <w:rsid w:val="002803E1"/>
    <w:rsid w:val="002822B1"/>
    <w:rsid w:val="00283F89"/>
    <w:rsid w:val="00284837"/>
    <w:rsid w:val="00286CAE"/>
    <w:rsid w:val="00293E60"/>
    <w:rsid w:val="00293F91"/>
    <w:rsid w:val="0029651E"/>
    <w:rsid w:val="00296ECE"/>
    <w:rsid w:val="00297BD5"/>
    <w:rsid w:val="002A13F1"/>
    <w:rsid w:val="002A50DF"/>
    <w:rsid w:val="002A6847"/>
    <w:rsid w:val="002B23C4"/>
    <w:rsid w:val="002B3E15"/>
    <w:rsid w:val="002B709F"/>
    <w:rsid w:val="002B753D"/>
    <w:rsid w:val="002B7B02"/>
    <w:rsid w:val="002B7DFC"/>
    <w:rsid w:val="002C05F8"/>
    <w:rsid w:val="002C2057"/>
    <w:rsid w:val="002C666A"/>
    <w:rsid w:val="002C7CCE"/>
    <w:rsid w:val="002D10F9"/>
    <w:rsid w:val="002D1416"/>
    <w:rsid w:val="002D1FF5"/>
    <w:rsid w:val="002D202B"/>
    <w:rsid w:val="002D2A78"/>
    <w:rsid w:val="002D4546"/>
    <w:rsid w:val="002E5D10"/>
    <w:rsid w:val="002F01AE"/>
    <w:rsid w:val="002F081E"/>
    <w:rsid w:val="002F1B25"/>
    <w:rsid w:val="002F5E76"/>
    <w:rsid w:val="002F74B7"/>
    <w:rsid w:val="00300422"/>
    <w:rsid w:val="0030212C"/>
    <w:rsid w:val="0030403C"/>
    <w:rsid w:val="0030534E"/>
    <w:rsid w:val="00316BAA"/>
    <w:rsid w:val="003174B6"/>
    <w:rsid w:val="00317525"/>
    <w:rsid w:val="00321317"/>
    <w:rsid w:val="00321774"/>
    <w:rsid w:val="00321D03"/>
    <w:rsid w:val="003220BD"/>
    <w:rsid w:val="00323860"/>
    <w:rsid w:val="00336D41"/>
    <w:rsid w:val="00340843"/>
    <w:rsid w:val="00346654"/>
    <w:rsid w:val="003548E1"/>
    <w:rsid w:val="003549A9"/>
    <w:rsid w:val="00357101"/>
    <w:rsid w:val="003616AE"/>
    <w:rsid w:val="00362256"/>
    <w:rsid w:val="00362B80"/>
    <w:rsid w:val="00364DDA"/>
    <w:rsid w:val="003658C8"/>
    <w:rsid w:val="0037308C"/>
    <w:rsid w:val="00375272"/>
    <w:rsid w:val="00377670"/>
    <w:rsid w:val="00383804"/>
    <w:rsid w:val="0038762B"/>
    <w:rsid w:val="00397037"/>
    <w:rsid w:val="003A35BE"/>
    <w:rsid w:val="003A4F56"/>
    <w:rsid w:val="003A6162"/>
    <w:rsid w:val="003B32A9"/>
    <w:rsid w:val="003B7221"/>
    <w:rsid w:val="003C2ADF"/>
    <w:rsid w:val="003C3FFE"/>
    <w:rsid w:val="003C557F"/>
    <w:rsid w:val="003D52AD"/>
    <w:rsid w:val="003D64FD"/>
    <w:rsid w:val="003F0A66"/>
    <w:rsid w:val="003F3EB6"/>
    <w:rsid w:val="00406269"/>
    <w:rsid w:val="00411066"/>
    <w:rsid w:val="00417912"/>
    <w:rsid w:val="00421477"/>
    <w:rsid w:val="00422378"/>
    <w:rsid w:val="00431DCA"/>
    <w:rsid w:val="0043774C"/>
    <w:rsid w:val="0044048C"/>
    <w:rsid w:val="00440651"/>
    <w:rsid w:val="00444D94"/>
    <w:rsid w:val="004463D7"/>
    <w:rsid w:val="00446966"/>
    <w:rsid w:val="00446AC3"/>
    <w:rsid w:val="00446E24"/>
    <w:rsid w:val="00447A13"/>
    <w:rsid w:val="004560BE"/>
    <w:rsid w:val="00457777"/>
    <w:rsid w:val="0046539E"/>
    <w:rsid w:val="0047038E"/>
    <w:rsid w:val="00472016"/>
    <w:rsid w:val="00474AC4"/>
    <w:rsid w:val="004763B7"/>
    <w:rsid w:val="0047791C"/>
    <w:rsid w:val="00477DD5"/>
    <w:rsid w:val="00482F75"/>
    <w:rsid w:val="00485049"/>
    <w:rsid w:val="0048653E"/>
    <w:rsid w:val="0049417A"/>
    <w:rsid w:val="00495281"/>
    <w:rsid w:val="004953A1"/>
    <w:rsid w:val="004967C1"/>
    <w:rsid w:val="004A0E7E"/>
    <w:rsid w:val="004A2ABC"/>
    <w:rsid w:val="004A7FB4"/>
    <w:rsid w:val="004B2874"/>
    <w:rsid w:val="004B2D8A"/>
    <w:rsid w:val="004B334E"/>
    <w:rsid w:val="004C2BCC"/>
    <w:rsid w:val="004D0BF6"/>
    <w:rsid w:val="004D3DAF"/>
    <w:rsid w:val="004D6B13"/>
    <w:rsid w:val="004D6B2F"/>
    <w:rsid w:val="004D78BC"/>
    <w:rsid w:val="004E239F"/>
    <w:rsid w:val="004E5DEE"/>
    <w:rsid w:val="004E7F8D"/>
    <w:rsid w:val="004F0207"/>
    <w:rsid w:val="004F7D75"/>
    <w:rsid w:val="00500CA7"/>
    <w:rsid w:val="00501298"/>
    <w:rsid w:val="005073E8"/>
    <w:rsid w:val="00510D7D"/>
    <w:rsid w:val="00514D40"/>
    <w:rsid w:val="00524C56"/>
    <w:rsid w:val="00530EDC"/>
    <w:rsid w:val="005331B9"/>
    <w:rsid w:val="00535AD9"/>
    <w:rsid w:val="00536E17"/>
    <w:rsid w:val="005423D7"/>
    <w:rsid w:val="00547E5E"/>
    <w:rsid w:val="005511F4"/>
    <w:rsid w:val="00551499"/>
    <w:rsid w:val="00551594"/>
    <w:rsid w:val="00552D16"/>
    <w:rsid w:val="00554106"/>
    <w:rsid w:val="0055554C"/>
    <w:rsid w:val="00555552"/>
    <w:rsid w:val="0055566F"/>
    <w:rsid w:val="0055575B"/>
    <w:rsid w:val="00555CBB"/>
    <w:rsid w:val="00561B8F"/>
    <w:rsid w:val="00574176"/>
    <w:rsid w:val="00580374"/>
    <w:rsid w:val="005834D0"/>
    <w:rsid w:val="00590856"/>
    <w:rsid w:val="005A1E30"/>
    <w:rsid w:val="005A5DC2"/>
    <w:rsid w:val="005B04EC"/>
    <w:rsid w:val="005B256F"/>
    <w:rsid w:val="005B6BA9"/>
    <w:rsid w:val="005C5520"/>
    <w:rsid w:val="005C7A3A"/>
    <w:rsid w:val="005D6070"/>
    <w:rsid w:val="005D6078"/>
    <w:rsid w:val="005D727D"/>
    <w:rsid w:val="005E1092"/>
    <w:rsid w:val="005E32F1"/>
    <w:rsid w:val="005E5B1F"/>
    <w:rsid w:val="005F312E"/>
    <w:rsid w:val="005F5754"/>
    <w:rsid w:val="005F792D"/>
    <w:rsid w:val="0061019A"/>
    <w:rsid w:val="00611F10"/>
    <w:rsid w:val="006150DE"/>
    <w:rsid w:val="0062029D"/>
    <w:rsid w:val="00620AF0"/>
    <w:rsid w:val="00621058"/>
    <w:rsid w:val="0062340E"/>
    <w:rsid w:val="006255B0"/>
    <w:rsid w:val="0062572E"/>
    <w:rsid w:val="00625805"/>
    <w:rsid w:val="006260D5"/>
    <w:rsid w:val="00626EC7"/>
    <w:rsid w:val="00632320"/>
    <w:rsid w:val="00632414"/>
    <w:rsid w:val="00645951"/>
    <w:rsid w:val="006479B3"/>
    <w:rsid w:val="00650328"/>
    <w:rsid w:val="00653D87"/>
    <w:rsid w:val="00661D4E"/>
    <w:rsid w:val="00674574"/>
    <w:rsid w:val="00683506"/>
    <w:rsid w:val="00696718"/>
    <w:rsid w:val="006A06A3"/>
    <w:rsid w:val="006A376B"/>
    <w:rsid w:val="006A603A"/>
    <w:rsid w:val="006B5CD5"/>
    <w:rsid w:val="006B6547"/>
    <w:rsid w:val="006C08F5"/>
    <w:rsid w:val="006C5660"/>
    <w:rsid w:val="006D03FD"/>
    <w:rsid w:val="006D0842"/>
    <w:rsid w:val="006D0A63"/>
    <w:rsid w:val="006D53BF"/>
    <w:rsid w:val="006D581C"/>
    <w:rsid w:val="006E315D"/>
    <w:rsid w:val="006E7209"/>
    <w:rsid w:val="006F12A8"/>
    <w:rsid w:val="006F4D65"/>
    <w:rsid w:val="006F5155"/>
    <w:rsid w:val="006F7C63"/>
    <w:rsid w:val="00701097"/>
    <w:rsid w:val="00701D04"/>
    <w:rsid w:val="007047C7"/>
    <w:rsid w:val="00710A10"/>
    <w:rsid w:val="00712597"/>
    <w:rsid w:val="00714259"/>
    <w:rsid w:val="007161B2"/>
    <w:rsid w:val="007176F2"/>
    <w:rsid w:val="00720C5C"/>
    <w:rsid w:val="0072170F"/>
    <w:rsid w:val="007239AD"/>
    <w:rsid w:val="007239E5"/>
    <w:rsid w:val="00724013"/>
    <w:rsid w:val="00732DA4"/>
    <w:rsid w:val="007511FB"/>
    <w:rsid w:val="007542D9"/>
    <w:rsid w:val="0075510E"/>
    <w:rsid w:val="0076325F"/>
    <w:rsid w:val="00770E62"/>
    <w:rsid w:val="007735FD"/>
    <w:rsid w:val="007750DB"/>
    <w:rsid w:val="007770E5"/>
    <w:rsid w:val="00780A8D"/>
    <w:rsid w:val="0079522A"/>
    <w:rsid w:val="00795B9E"/>
    <w:rsid w:val="00797314"/>
    <w:rsid w:val="007A0C1C"/>
    <w:rsid w:val="007A4948"/>
    <w:rsid w:val="007A5DA1"/>
    <w:rsid w:val="007A63CD"/>
    <w:rsid w:val="007A6BC8"/>
    <w:rsid w:val="007B1A81"/>
    <w:rsid w:val="007B300B"/>
    <w:rsid w:val="007B3F49"/>
    <w:rsid w:val="007C4621"/>
    <w:rsid w:val="007C52A9"/>
    <w:rsid w:val="007D2DA8"/>
    <w:rsid w:val="007E1369"/>
    <w:rsid w:val="007E2CE6"/>
    <w:rsid w:val="007F1D8A"/>
    <w:rsid w:val="007F388E"/>
    <w:rsid w:val="008032F7"/>
    <w:rsid w:val="0080467C"/>
    <w:rsid w:val="00805021"/>
    <w:rsid w:val="00806C8A"/>
    <w:rsid w:val="00812201"/>
    <w:rsid w:val="008128EB"/>
    <w:rsid w:val="0081314C"/>
    <w:rsid w:val="0081458A"/>
    <w:rsid w:val="008165AC"/>
    <w:rsid w:val="00820C56"/>
    <w:rsid w:val="00821801"/>
    <w:rsid w:val="0082310D"/>
    <w:rsid w:val="00825E4F"/>
    <w:rsid w:val="00827621"/>
    <w:rsid w:val="00832D34"/>
    <w:rsid w:val="008337AA"/>
    <w:rsid w:val="00833C44"/>
    <w:rsid w:val="008344EB"/>
    <w:rsid w:val="00840172"/>
    <w:rsid w:val="00840B03"/>
    <w:rsid w:val="008414BF"/>
    <w:rsid w:val="0084249A"/>
    <w:rsid w:val="00850C7E"/>
    <w:rsid w:val="0085186C"/>
    <w:rsid w:val="00854547"/>
    <w:rsid w:val="0086327A"/>
    <w:rsid w:val="0086522E"/>
    <w:rsid w:val="00872CC5"/>
    <w:rsid w:val="008736E8"/>
    <w:rsid w:val="00877560"/>
    <w:rsid w:val="00880A4D"/>
    <w:rsid w:val="00884BA0"/>
    <w:rsid w:val="00892339"/>
    <w:rsid w:val="008957C9"/>
    <w:rsid w:val="008977C8"/>
    <w:rsid w:val="008A169F"/>
    <w:rsid w:val="008A497A"/>
    <w:rsid w:val="008A5C36"/>
    <w:rsid w:val="008B00B8"/>
    <w:rsid w:val="008B1522"/>
    <w:rsid w:val="008B17A6"/>
    <w:rsid w:val="008B34D3"/>
    <w:rsid w:val="008B4E61"/>
    <w:rsid w:val="008B5097"/>
    <w:rsid w:val="008B7A77"/>
    <w:rsid w:val="008C125C"/>
    <w:rsid w:val="008C39AA"/>
    <w:rsid w:val="008C3E5A"/>
    <w:rsid w:val="008C6221"/>
    <w:rsid w:val="008D154E"/>
    <w:rsid w:val="008D1875"/>
    <w:rsid w:val="008D1B36"/>
    <w:rsid w:val="008D3135"/>
    <w:rsid w:val="008D399B"/>
    <w:rsid w:val="008D42C8"/>
    <w:rsid w:val="008E13E1"/>
    <w:rsid w:val="008E2D9A"/>
    <w:rsid w:val="008E41AA"/>
    <w:rsid w:val="008E5C0A"/>
    <w:rsid w:val="008F0231"/>
    <w:rsid w:val="008F0559"/>
    <w:rsid w:val="008F4E98"/>
    <w:rsid w:val="008F52C5"/>
    <w:rsid w:val="008F7D8E"/>
    <w:rsid w:val="00906F9A"/>
    <w:rsid w:val="009113ED"/>
    <w:rsid w:val="00912BFC"/>
    <w:rsid w:val="009143F8"/>
    <w:rsid w:val="009147CA"/>
    <w:rsid w:val="00920A55"/>
    <w:rsid w:val="00921B2C"/>
    <w:rsid w:val="00924A57"/>
    <w:rsid w:val="00925EC5"/>
    <w:rsid w:val="009265B9"/>
    <w:rsid w:val="00927715"/>
    <w:rsid w:val="0092780A"/>
    <w:rsid w:val="0095336A"/>
    <w:rsid w:val="00960992"/>
    <w:rsid w:val="009640B0"/>
    <w:rsid w:val="0096735D"/>
    <w:rsid w:val="00973DAE"/>
    <w:rsid w:val="00983472"/>
    <w:rsid w:val="00985763"/>
    <w:rsid w:val="009908CD"/>
    <w:rsid w:val="00990CC4"/>
    <w:rsid w:val="00991BE5"/>
    <w:rsid w:val="009932AE"/>
    <w:rsid w:val="009A0581"/>
    <w:rsid w:val="009A4345"/>
    <w:rsid w:val="009A6F8E"/>
    <w:rsid w:val="009B28C1"/>
    <w:rsid w:val="009B34DE"/>
    <w:rsid w:val="009B3D66"/>
    <w:rsid w:val="009C32C8"/>
    <w:rsid w:val="009C60B4"/>
    <w:rsid w:val="009C68D7"/>
    <w:rsid w:val="009D070A"/>
    <w:rsid w:val="009D09B4"/>
    <w:rsid w:val="009D1E33"/>
    <w:rsid w:val="009E0E0B"/>
    <w:rsid w:val="009E4921"/>
    <w:rsid w:val="009E50C2"/>
    <w:rsid w:val="009F5B2D"/>
    <w:rsid w:val="00A01A2D"/>
    <w:rsid w:val="00A07565"/>
    <w:rsid w:val="00A103BD"/>
    <w:rsid w:val="00A14DB7"/>
    <w:rsid w:val="00A16AF1"/>
    <w:rsid w:val="00A217A6"/>
    <w:rsid w:val="00A25CAC"/>
    <w:rsid w:val="00A31B12"/>
    <w:rsid w:val="00A40866"/>
    <w:rsid w:val="00A413BB"/>
    <w:rsid w:val="00A428E9"/>
    <w:rsid w:val="00A45F44"/>
    <w:rsid w:val="00A46BCE"/>
    <w:rsid w:val="00A501E2"/>
    <w:rsid w:val="00A510C6"/>
    <w:rsid w:val="00A53D6E"/>
    <w:rsid w:val="00A54B58"/>
    <w:rsid w:val="00A57AA5"/>
    <w:rsid w:val="00A621C8"/>
    <w:rsid w:val="00A64156"/>
    <w:rsid w:val="00A647A0"/>
    <w:rsid w:val="00A67CB3"/>
    <w:rsid w:val="00A71370"/>
    <w:rsid w:val="00A7148C"/>
    <w:rsid w:val="00A72569"/>
    <w:rsid w:val="00A76E29"/>
    <w:rsid w:val="00A83439"/>
    <w:rsid w:val="00A91760"/>
    <w:rsid w:val="00AA0789"/>
    <w:rsid w:val="00AB0CA3"/>
    <w:rsid w:val="00AB2AA1"/>
    <w:rsid w:val="00AB5DCC"/>
    <w:rsid w:val="00AB5F8F"/>
    <w:rsid w:val="00AC057A"/>
    <w:rsid w:val="00AC29B4"/>
    <w:rsid w:val="00AC2F30"/>
    <w:rsid w:val="00AD201D"/>
    <w:rsid w:val="00AD2CAC"/>
    <w:rsid w:val="00AD5FE4"/>
    <w:rsid w:val="00AD6804"/>
    <w:rsid w:val="00AD79D0"/>
    <w:rsid w:val="00AE29C5"/>
    <w:rsid w:val="00AF3CF8"/>
    <w:rsid w:val="00B21088"/>
    <w:rsid w:val="00B22934"/>
    <w:rsid w:val="00B23448"/>
    <w:rsid w:val="00B2534A"/>
    <w:rsid w:val="00B31DF7"/>
    <w:rsid w:val="00B421C0"/>
    <w:rsid w:val="00B43A63"/>
    <w:rsid w:val="00B51BFB"/>
    <w:rsid w:val="00B563DF"/>
    <w:rsid w:val="00B5693C"/>
    <w:rsid w:val="00B64125"/>
    <w:rsid w:val="00B642A6"/>
    <w:rsid w:val="00B65FEE"/>
    <w:rsid w:val="00B70DEB"/>
    <w:rsid w:val="00B761D6"/>
    <w:rsid w:val="00B76732"/>
    <w:rsid w:val="00B80572"/>
    <w:rsid w:val="00B80A5B"/>
    <w:rsid w:val="00B85477"/>
    <w:rsid w:val="00B92246"/>
    <w:rsid w:val="00B92C69"/>
    <w:rsid w:val="00BA2EC0"/>
    <w:rsid w:val="00BA6C73"/>
    <w:rsid w:val="00BB3C24"/>
    <w:rsid w:val="00BB3C3E"/>
    <w:rsid w:val="00BB6E72"/>
    <w:rsid w:val="00BC0431"/>
    <w:rsid w:val="00BC5520"/>
    <w:rsid w:val="00BC59F1"/>
    <w:rsid w:val="00BD131A"/>
    <w:rsid w:val="00BD1690"/>
    <w:rsid w:val="00BD2507"/>
    <w:rsid w:val="00BD4B9D"/>
    <w:rsid w:val="00BD5B06"/>
    <w:rsid w:val="00BE3E82"/>
    <w:rsid w:val="00BF0254"/>
    <w:rsid w:val="00BF0350"/>
    <w:rsid w:val="00BF0EC5"/>
    <w:rsid w:val="00BF181B"/>
    <w:rsid w:val="00BF6E01"/>
    <w:rsid w:val="00BF70FC"/>
    <w:rsid w:val="00C00F26"/>
    <w:rsid w:val="00C032F2"/>
    <w:rsid w:val="00C107F9"/>
    <w:rsid w:val="00C1115E"/>
    <w:rsid w:val="00C16FE6"/>
    <w:rsid w:val="00C227F0"/>
    <w:rsid w:val="00C2483F"/>
    <w:rsid w:val="00C26F63"/>
    <w:rsid w:val="00C37159"/>
    <w:rsid w:val="00C43600"/>
    <w:rsid w:val="00C459D6"/>
    <w:rsid w:val="00C47E99"/>
    <w:rsid w:val="00C51BEF"/>
    <w:rsid w:val="00C52947"/>
    <w:rsid w:val="00C53C20"/>
    <w:rsid w:val="00C54776"/>
    <w:rsid w:val="00C562B9"/>
    <w:rsid w:val="00C6196D"/>
    <w:rsid w:val="00C62EAB"/>
    <w:rsid w:val="00C6499C"/>
    <w:rsid w:val="00C671F4"/>
    <w:rsid w:val="00C70C29"/>
    <w:rsid w:val="00C70C93"/>
    <w:rsid w:val="00C71E7B"/>
    <w:rsid w:val="00C82F7C"/>
    <w:rsid w:val="00C8361A"/>
    <w:rsid w:val="00C8415F"/>
    <w:rsid w:val="00C8468A"/>
    <w:rsid w:val="00C84F5E"/>
    <w:rsid w:val="00C869A2"/>
    <w:rsid w:val="00C9157B"/>
    <w:rsid w:val="00C93592"/>
    <w:rsid w:val="00C95D95"/>
    <w:rsid w:val="00CA13BE"/>
    <w:rsid w:val="00CA6008"/>
    <w:rsid w:val="00CB5A2E"/>
    <w:rsid w:val="00CB62A8"/>
    <w:rsid w:val="00CC5338"/>
    <w:rsid w:val="00CE25D7"/>
    <w:rsid w:val="00CE26EB"/>
    <w:rsid w:val="00CE47C4"/>
    <w:rsid w:val="00CE7016"/>
    <w:rsid w:val="00CF143C"/>
    <w:rsid w:val="00CF397F"/>
    <w:rsid w:val="00CF704B"/>
    <w:rsid w:val="00D00349"/>
    <w:rsid w:val="00D0274F"/>
    <w:rsid w:val="00D04288"/>
    <w:rsid w:val="00D10AE8"/>
    <w:rsid w:val="00D1299A"/>
    <w:rsid w:val="00D1311D"/>
    <w:rsid w:val="00D14603"/>
    <w:rsid w:val="00D1463A"/>
    <w:rsid w:val="00D1532A"/>
    <w:rsid w:val="00D20F36"/>
    <w:rsid w:val="00D24FDF"/>
    <w:rsid w:val="00D26C7E"/>
    <w:rsid w:val="00D302D0"/>
    <w:rsid w:val="00D342BC"/>
    <w:rsid w:val="00D37CC6"/>
    <w:rsid w:val="00D41229"/>
    <w:rsid w:val="00D44568"/>
    <w:rsid w:val="00D4479C"/>
    <w:rsid w:val="00D45194"/>
    <w:rsid w:val="00D5311A"/>
    <w:rsid w:val="00D5526C"/>
    <w:rsid w:val="00D55943"/>
    <w:rsid w:val="00D60766"/>
    <w:rsid w:val="00D61C0E"/>
    <w:rsid w:val="00D63338"/>
    <w:rsid w:val="00D63C28"/>
    <w:rsid w:val="00D650B4"/>
    <w:rsid w:val="00D67035"/>
    <w:rsid w:val="00D67A1F"/>
    <w:rsid w:val="00D74DF8"/>
    <w:rsid w:val="00D8483D"/>
    <w:rsid w:val="00D851AD"/>
    <w:rsid w:val="00D87D81"/>
    <w:rsid w:val="00D92023"/>
    <w:rsid w:val="00DA15CE"/>
    <w:rsid w:val="00DA2A7C"/>
    <w:rsid w:val="00DA6683"/>
    <w:rsid w:val="00DB6263"/>
    <w:rsid w:val="00DC26B0"/>
    <w:rsid w:val="00DC6D83"/>
    <w:rsid w:val="00DD529D"/>
    <w:rsid w:val="00DE5EAB"/>
    <w:rsid w:val="00DE6E8C"/>
    <w:rsid w:val="00DF0008"/>
    <w:rsid w:val="00DF1645"/>
    <w:rsid w:val="00DF2388"/>
    <w:rsid w:val="00DF3769"/>
    <w:rsid w:val="00DF3AEC"/>
    <w:rsid w:val="00DF6EFA"/>
    <w:rsid w:val="00DF7F70"/>
    <w:rsid w:val="00E075D6"/>
    <w:rsid w:val="00E1245C"/>
    <w:rsid w:val="00E13536"/>
    <w:rsid w:val="00E13623"/>
    <w:rsid w:val="00E177AC"/>
    <w:rsid w:val="00E311EB"/>
    <w:rsid w:val="00E44B66"/>
    <w:rsid w:val="00E5414E"/>
    <w:rsid w:val="00E54503"/>
    <w:rsid w:val="00E56400"/>
    <w:rsid w:val="00E60538"/>
    <w:rsid w:val="00E610AD"/>
    <w:rsid w:val="00E645FA"/>
    <w:rsid w:val="00E717F2"/>
    <w:rsid w:val="00E765F3"/>
    <w:rsid w:val="00E76961"/>
    <w:rsid w:val="00E773FC"/>
    <w:rsid w:val="00E800E3"/>
    <w:rsid w:val="00E84609"/>
    <w:rsid w:val="00E84C35"/>
    <w:rsid w:val="00E903DD"/>
    <w:rsid w:val="00E957E9"/>
    <w:rsid w:val="00E96EC8"/>
    <w:rsid w:val="00EA059B"/>
    <w:rsid w:val="00EA62F8"/>
    <w:rsid w:val="00EA6C6E"/>
    <w:rsid w:val="00EB2D1F"/>
    <w:rsid w:val="00EB440B"/>
    <w:rsid w:val="00EC2BAF"/>
    <w:rsid w:val="00EC3365"/>
    <w:rsid w:val="00EC411C"/>
    <w:rsid w:val="00EC5DB6"/>
    <w:rsid w:val="00ED5616"/>
    <w:rsid w:val="00ED67A2"/>
    <w:rsid w:val="00ED67D0"/>
    <w:rsid w:val="00ED7674"/>
    <w:rsid w:val="00EE6F88"/>
    <w:rsid w:val="00EE7F7A"/>
    <w:rsid w:val="00EF07C2"/>
    <w:rsid w:val="00EF3ABA"/>
    <w:rsid w:val="00EF4F57"/>
    <w:rsid w:val="00F01895"/>
    <w:rsid w:val="00F0229A"/>
    <w:rsid w:val="00F040B6"/>
    <w:rsid w:val="00F16CE7"/>
    <w:rsid w:val="00F24323"/>
    <w:rsid w:val="00F31373"/>
    <w:rsid w:val="00F33B67"/>
    <w:rsid w:val="00F34225"/>
    <w:rsid w:val="00F41E6A"/>
    <w:rsid w:val="00F425DD"/>
    <w:rsid w:val="00F43FBC"/>
    <w:rsid w:val="00F4492C"/>
    <w:rsid w:val="00F53382"/>
    <w:rsid w:val="00F5385E"/>
    <w:rsid w:val="00F54348"/>
    <w:rsid w:val="00F63FC4"/>
    <w:rsid w:val="00F70123"/>
    <w:rsid w:val="00F752A3"/>
    <w:rsid w:val="00F77CEA"/>
    <w:rsid w:val="00F82267"/>
    <w:rsid w:val="00F8306B"/>
    <w:rsid w:val="00F8477F"/>
    <w:rsid w:val="00F90B63"/>
    <w:rsid w:val="00F941C0"/>
    <w:rsid w:val="00F94249"/>
    <w:rsid w:val="00F96493"/>
    <w:rsid w:val="00FA111C"/>
    <w:rsid w:val="00FA633C"/>
    <w:rsid w:val="00FB3AB5"/>
    <w:rsid w:val="00FB4D9C"/>
    <w:rsid w:val="00FB6124"/>
    <w:rsid w:val="00FC2B5A"/>
    <w:rsid w:val="00FC3015"/>
    <w:rsid w:val="00FC3A99"/>
    <w:rsid w:val="00FD0B7B"/>
    <w:rsid w:val="00FD30DD"/>
    <w:rsid w:val="00FD3B3F"/>
    <w:rsid w:val="00FD445E"/>
    <w:rsid w:val="00FD4704"/>
    <w:rsid w:val="00FD7A70"/>
    <w:rsid w:val="00FE0845"/>
    <w:rsid w:val="00FE29A9"/>
    <w:rsid w:val="00FE37FA"/>
    <w:rsid w:val="00FF4626"/>
    <w:rsid w:val="00FF4C49"/>
    <w:rsid w:val="00FF5CDE"/>
    <w:rsid w:val="00FF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paragraph" w:styleId="a3">
    <w:name w:val="Body Text"/>
    <w:basedOn w:val="a"/>
    <w:link w:val="a4"/>
    <w:uiPriority w:val="99"/>
    <w:pPr>
      <w:jc w:val="both"/>
    </w:pPr>
  </w:style>
  <w:style w:type="character" w:customStyle="1" w:styleId="a4">
    <w:name w:val="Основной текст Знак"/>
    <w:basedOn w:val="a0"/>
    <w:link w:val="a3"/>
    <w:uiPriority w:val="99"/>
    <w:rsid w:val="0081458A"/>
    <w:rPr>
      <w:sz w:val="24"/>
      <w:szCs w:val="24"/>
    </w:rPr>
  </w:style>
  <w:style w:type="paragraph" w:styleId="a5">
    <w:name w:val="Body Text Indent"/>
    <w:basedOn w:val="a"/>
    <w:link w:val="a6"/>
    <w:pPr>
      <w:ind w:firstLine="708"/>
      <w:jc w:val="both"/>
    </w:pPr>
  </w:style>
  <w:style w:type="character" w:customStyle="1" w:styleId="a6">
    <w:name w:val="Основной текст с отступом Знак"/>
    <w:basedOn w:val="a0"/>
    <w:link w:val="a5"/>
    <w:rsid w:val="00D14603"/>
    <w:rPr>
      <w:sz w:val="24"/>
      <w:szCs w:val="24"/>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rsid w:val="00D14603"/>
    <w:rPr>
      <w:sz w:val="24"/>
      <w:szCs w:val="24"/>
    </w:rPr>
  </w:style>
  <w:style w:type="paragraph" w:styleId="23">
    <w:name w:val="Body Text 2"/>
    <w:basedOn w:val="a"/>
    <w:link w:val="24"/>
    <w:pPr>
      <w:jc w:val="both"/>
    </w:pPr>
  </w:style>
  <w:style w:type="character" w:customStyle="1" w:styleId="24">
    <w:name w:val="Основной текст 2 Знак"/>
    <w:basedOn w:val="a0"/>
    <w:link w:val="23"/>
    <w:rsid w:val="00D14603"/>
    <w:rPr>
      <w:sz w:val="24"/>
      <w:szCs w:val="24"/>
    </w:rPr>
  </w:style>
  <w:style w:type="paragraph" w:styleId="31">
    <w:name w:val="Body Text 3"/>
    <w:basedOn w:val="a"/>
    <w:link w:val="32"/>
    <w:pPr>
      <w:jc w:val="both"/>
    </w:pPr>
    <w:rPr>
      <w:sz w:val="26"/>
    </w:rPr>
  </w:style>
  <w:style w:type="character" w:customStyle="1" w:styleId="32">
    <w:name w:val="Основной текст 3 Знак"/>
    <w:basedOn w:val="a0"/>
    <w:link w:val="31"/>
    <w:rsid w:val="00D14603"/>
    <w:rPr>
      <w:sz w:val="26"/>
      <w:szCs w:val="24"/>
    </w:rPr>
  </w:style>
  <w:style w:type="paragraph" w:styleId="a7">
    <w:name w:val="Plain Text"/>
    <w:basedOn w:val="a"/>
    <w:link w:val="a8"/>
    <w:uiPriority w:val="99"/>
    <w:rsid w:val="00645951"/>
    <w:rPr>
      <w:rFonts w:ascii="Courier New" w:hAnsi="Courier New"/>
      <w:sz w:val="20"/>
      <w:szCs w:val="20"/>
    </w:rPr>
  </w:style>
  <w:style w:type="character" w:customStyle="1" w:styleId="a8">
    <w:name w:val="Текст Знак"/>
    <w:basedOn w:val="a0"/>
    <w:link w:val="a7"/>
    <w:uiPriority w:val="99"/>
    <w:rsid w:val="00027E37"/>
    <w:rPr>
      <w:rFonts w:ascii="Courier New" w:hAnsi="Courier New"/>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10AE8"/>
    <w:rPr>
      <w:rFonts w:ascii="Arial" w:hAnsi="Arial" w:cs="Arial"/>
      <w:lang w:val="ru-RU" w:eastAsia="ru-RU" w:bidi="ar-SA"/>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uiPriority w:val="99"/>
    <w:rsid w:val="00F53382"/>
    <w:pPr>
      <w:tabs>
        <w:tab w:val="center" w:pos="4677"/>
        <w:tab w:val="right" w:pos="9355"/>
      </w:tabs>
    </w:pPr>
  </w:style>
  <w:style w:type="character" w:customStyle="1" w:styleId="ab">
    <w:name w:val="Нижний колонтитул Знак"/>
    <w:basedOn w:val="a0"/>
    <w:link w:val="aa"/>
    <w:uiPriority w:val="99"/>
    <w:rsid w:val="00D14603"/>
    <w:rPr>
      <w:sz w:val="24"/>
      <w:szCs w:val="24"/>
    </w:rPr>
  </w:style>
  <w:style w:type="character" w:styleId="ac">
    <w:name w:val="page number"/>
    <w:basedOn w:val="a0"/>
    <w:rsid w:val="00F53382"/>
  </w:style>
  <w:style w:type="paragraph" w:styleId="ad">
    <w:name w:val="header"/>
    <w:basedOn w:val="a"/>
    <w:link w:val="ae"/>
    <w:uiPriority w:val="99"/>
    <w:rsid w:val="00872CC5"/>
    <w:pPr>
      <w:tabs>
        <w:tab w:val="center" w:pos="4677"/>
        <w:tab w:val="right" w:pos="9355"/>
      </w:tabs>
    </w:pPr>
  </w:style>
  <w:style w:type="character" w:customStyle="1" w:styleId="ae">
    <w:name w:val="Верхний колонтитул Знак"/>
    <w:basedOn w:val="a0"/>
    <w:link w:val="ad"/>
    <w:uiPriority w:val="99"/>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9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paragraph" w:customStyle="1" w:styleId="11">
    <w:name w:val="Абзац списка1"/>
    <w:basedOn w:val="a"/>
    <w:link w:val="ListParagraphChar"/>
    <w:rsid w:val="00D14603"/>
    <w:pPr>
      <w:ind w:left="720"/>
    </w:pPr>
    <w:rPr>
      <w:rFonts w:eastAsia="Calibri"/>
      <w:lang/>
    </w:rPr>
  </w:style>
  <w:style w:type="character" w:customStyle="1" w:styleId="ListParagraphChar">
    <w:name w:val="List Paragraph Char"/>
    <w:link w:val="11"/>
    <w:locked/>
    <w:rsid w:val="00AD201D"/>
    <w:rPr>
      <w:rFonts w:eastAsia="Calibri"/>
      <w:sz w:val="24"/>
      <w:szCs w:val="24"/>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uiPriority w:val="99"/>
    <w:rsid w:val="00D14603"/>
    <w:rPr>
      <w:rFonts w:ascii="Tahoma" w:hAnsi="Tahoma" w:cs="Tahoma"/>
      <w:sz w:val="16"/>
      <w:szCs w:val="16"/>
    </w:rPr>
  </w:style>
  <w:style w:type="character" w:customStyle="1" w:styleId="af5">
    <w:name w:val="Текст выноски Знак"/>
    <w:basedOn w:val="a0"/>
    <w:link w:val="af4"/>
    <w:uiPriority w:val="99"/>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uiPriority w:val="99"/>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No Spacing"/>
    <w:uiPriority w:val="1"/>
    <w:qFormat/>
    <w:rsid w:val="005F5754"/>
    <w:rPr>
      <w:sz w:val="24"/>
      <w:szCs w:val="24"/>
    </w:rPr>
  </w:style>
  <w:style w:type="paragraph" w:customStyle="1" w:styleId="u-2-consplusnonformat">
    <w:name w:val="u-2-consplusnonformat"/>
    <w:basedOn w:val="a"/>
    <w:uiPriority w:val="99"/>
    <w:rsid w:val="00BF70FC"/>
    <w:pPr>
      <w:spacing w:before="100" w:beforeAutospacing="1" w:after="100" w:afterAutospacing="1"/>
    </w:pPr>
  </w:style>
  <w:style w:type="paragraph" w:customStyle="1" w:styleId="u-2-msonormal">
    <w:name w:val="u-2-msonormal"/>
    <w:basedOn w:val="a"/>
    <w:uiPriority w:val="99"/>
    <w:rsid w:val="00BF70FC"/>
    <w:pPr>
      <w:spacing w:before="100" w:beforeAutospacing="1" w:after="100" w:afterAutospacing="1"/>
    </w:pPr>
  </w:style>
  <w:style w:type="paragraph" w:customStyle="1" w:styleId="u-2-conspluscell">
    <w:name w:val="u-2-conspluscell"/>
    <w:basedOn w:val="a"/>
    <w:rsid w:val="00BF70FC"/>
    <w:pPr>
      <w:spacing w:before="100" w:beforeAutospacing="1" w:after="100" w:afterAutospacing="1"/>
    </w:pPr>
  </w:style>
  <w:style w:type="paragraph" w:customStyle="1" w:styleId="formattext">
    <w:name w:val="formattext"/>
    <w:basedOn w:val="a"/>
    <w:rsid w:val="00C8415F"/>
    <w:pPr>
      <w:spacing w:before="100" w:beforeAutospacing="1" w:after="100" w:afterAutospacing="1"/>
    </w:pPr>
  </w:style>
  <w:style w:type="paragraph" w:styleId="afe">
    <w:name w:val="List Paragraph"/>
    <w:basedOn w:val="a"/>
    <w:link w:val="aff"/>
    <w:uiPriority w:val="34"/>
    <w:qFormat/>
    <w:rsid w:val="009B28C1"/>
    <w:pPr>
      <w:spacing w:after="200" w:line="276" w:lineRule="auto"/>
      <w:ind w:left="720"/>
      <w:contextualSpacing/>
    </w:pPr>
    <w:rPr>
      <w:rFonts w:ascii="Calibri" w:hAnsi="Calibri"/>
      <w:sz w:val="22"/>
      <w:szCs w:val="22"/>
      <w:lang/>
    </w:rPr>
  </w:style>
  <w:style w:type="character" w:customStyle="1" w:styleId="aff">
    <w:name w:val="Абзац списка Знак"/>
    <w:link w:val="afe"/>
    <w:uiPriority w:val="34"/>
    <w:locked/>
    <w:rsid w:val="007A6BC8"/>
    <w:rPr>
      <w:rFonts w:ascii="Calibri" w:hAnsi="Calibri"/>
      <w:sz w:val="22"/>
      <w:szCs w:val="22"/>
    </w:rPr>
  </w:style>
  <w:style w:type="character" w:customStyle="1" w:styleId="aff0">
    <w:name w:val="Цветовое выделение"/>
    <w:rsid w:val="00AF3CF8"/>
    <w:rPr>
      <w:b/>
      <w:bCs/>
      <w:color w:val="26282F"/>
      <w:sz w:val="26"/>
      <w:szCs w:val="26"/>
    </w:rPr>
  </w:style>
  <w:style w:type="character" w:customStyle="1" w:styleId="aff1">
    <w:name w:val="Схема документа Знак"/>
    <w:basedOn w:val="a0"/>
    <w:link w:val="aff2"/>
    <w:uiPriority w:val="99"/>
    <w:rsid w:val="00AD201D"/>
    <w:rPr>
      <w:rFonts w:ascii="Tahoma" w:hAnsi="Tahoma"/>
      <w:shd w:val="clear" w:color="auto" w:fill="000080"/>
    </w:rPr>
  </w:style>
  <w:style w:type="paragraph" w:styleId="aff2">
    <w:name w:val="Document Map"/>
    <w:basedOn w:val="a"/>
    <w:link w:val="aff1"/>
    <w:uiPriority w:val="99"/>
    <w:unhideWhenUsed/>
    <w:rsid w:val="00AD201D"/>
    <w:pPr>
      <w:shd w:val="clear" w:color="auto" w:fill="000080"/>
    </w:pPr>
    <w:rPr>
      <w:rFonts w:ascii="Tahoma" w:hAnsi="Tahoma"/>
      <w:sz w:val="20"/>
      <w:szCs w:val="20"/>
    </w:rPr>
  </w:style>
  <w:style w:type="paragraph" w:customStyle="1" w:styleId="aff3">
    <w:name w:val="Абзац"/>
    <w:basedOn w:val="a"/>
    <w:rsid w:val="00AD201D"/>
    <w:pPr>
      <w:overflowPunct w:val="0"/>
      <w:autoSpaceDE w:val="0"/>
      <w:autoSpaceDN w:val="0"/>
      <w:adjustRightInd w:val="0"/>
      <w:spacing w:before="120"/>
      <w:ind w:firstLine="851"/>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0791110">
      <w:bodyDiv w:val="1"/>
      <w:marLeft w:val="0"/>
      <w:marRight w:val="0"/>
      <w:marTop w:val="0"/>
      <w:marBottom w:val="0"/>
      <w:divBdr>
        <w:top w:val="none" w:sz="0" w:space="0" w:color="auto"/>
        <w:left w:val="none" w:sz="0" w:space="0" w:color="auto"/>
        <w:bottom w:val="none" w:sz="0" w:space="0" w:color="auto"/>
        <w:right w:val="none" w:sz="0" w:space="0" w:color="auto"/>
      </w:divBdr>
    </w:div>
    <w:div w:id="37123654">
      <w:bodyDiv w:val="1"/>
      <w:marLeft w:val="0"/>
      <w:marRight w:val="0"/>
      <w:marTop w:val="0"/>
      <w:marBottom w:val="0"/>
      <w:divBdr>
        <w:top w:val="none" w:sz="0" w:space="0" w:color="auto"/>
        <w:left w:val="none" w:sz="0" w:space="0" w:color="auto"/>
        <w:bottom w:val="none" w:sz="0" w:space="0" w:color="auto"/>
        <w:right w:val="none" w:sz="0" w:space="0" w:color="auto"/>
      </w:divBdr>
    </w:div>
    <w:div w:id="87386040">
      <w:bodyDiv w:val="1"/>
      <w:marLeft w:val="0"/>
      <w:marRight w:val="0"/>
      <w:marTop w:val="0"/>
      <w:marBottom w:val="0"/>
      <w:divBdr>
        <w:top w:val="none" w:sz="0" w:space="0" w:color="auto"/>
        <w:left w:val="none" w:sz="0" w:space="0" w:color="auto"/>
        <w:bottom w:val="none" w:sz="0" w:space="0" w:color="auto"/>
        <w:right w:val="none" w:sz="0" w:space="0" w:color="auto"/>
      </w:divBdr>
    </w:div>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16292323">
      <w:bodyDiv w:val="1"/>
      <w:marLeft w:val="0"/>
      <w:marRight w:val="0"/>
      <w:marTop w:val="0"/>
      <w:marBottom w:val="0"/>
      <w:divBdr>
        <w:top w:val="none" w:sz="0" w:space="0" w:color="auto"/>
        <w:left w:val="none" w:sz="0" w:space="0" w:color="auto"/>
        <w:bottom w:val="none" w:sz="0" w:space="0" w:color="auto"/>
        <w:right w:val="none" w:sz="0" w:space="0" w:color="auto"/>
      </w:divBdr>
    </w:div>
    <w:div w:id="121004541">
      <w:bodyDiv w:val="1"/>
      <w:marLeft w:val="0"/>
      <w:marRight w:val="0"/>
      <w:marTop w:val="0"/>
      <w:marBottom w:val="0"/>
      <w:divBdr>
        <w:top w:val="none" w:sz="0" w:space="0" w:color="auto"/>
        <w:left w:val="none" w:sz="0" w:space="0" w:color="auto"/>
        <w:bottom w:val="none" w:sz="0" w:space="0" w:color="auto"/>
        <w:right w:val="none" w:sz="0" w:space="0" w:color="auto"/>
      </w:divBdr>
    </w:div>
    <w:div w:id="145247745">
      <w:bodyDiv w:val="1"/>
      <w:marLeft w:val="0"/>
      <w:marRight w:val="0"/>
      <w:marTop w:val="0"/>
      <w:marBottom w:val="0"/>
      <w:divBdr>
        <w:top w:val="none" w:sz="0" w:space="0" w:color="auto"/>
        <w:left w:val="none" w:sz="0" w:space="0" w:color="auto"/>
        <w:bottom w:val="none" w:sz="0" w:space="0" w:color="auto"/>
        <w:right w:val="none" w:sz="0" w:space="0" w:color="auto"/>
      </w:divBdr>
    </w:div>
    <w:div w:id="151338686">
      <w:bodyDiv w:val="1"/>
      <w:marLeft w:val="0"/>
      <w:marRight w:val="0"/>
      <w:marTop w:val="0"/>
      <w:marBottom w:val="0"/>
      <w:divBdr>
        <w:top w:val="none" w:sz="0" w:space="0" w:color="auto"/>
        <w:left w:val="none" w:sz="0" w:space="0" w:color="auto"/>
        <w:bottom w:val="none" w:sz="0" w:space="0" w:color="auto"/>
        <w:right w:val="none" w:sz="0" w:space="0" w:color="auto"/>
      </w:divBdr>
    </w:div>
    <w:div w:id="154732194">
      <w:bodyDiv w:val="1"/>
      <w:marLeft w:val="0"/>
      <w:marRight w:val="0"/>
      <w:marTop w:val="0"/>
      <w:marBottom w:val="0"/>
      <w:divBdr>
        <w:top w:val="none" w:sz="0" w:space="0" w:color="auto"/>
        <w:left w:val="none" w:sz="0" w:space="0" w:color="auto"/>
        <w:bottom w:val="none" w:sz="0" w:space="0" w:color="auto"/>
        <w:right w:val="none" w:sz="0" w:space="0" w:color="auto"/>
      </w:divBdr>
    </w:div>
    <w:div w:id="179049273">
      <w:bodyDiv w:val="1"/>
      <w:marLeft w:val="0"/>
      <w:marRight w:val="0"/>
      <w:marTop w:val="0"/>
      <w:marBottom w:val="0"/>
      <w:divBdr>
        <w:top w:val="none" w:sz="0" w:space="0" w:color="auto"/>
        <w:left w:val="none" w:sz="0" w:space="0" w:color="auto"/>
        <w:bottom w:val="none" w:sz="0" w:space="0" w:color="auto"/>
        <w:right w:val="none" w:sz="0" w:space="0" w:color="auto"/>
      </w:divBdr>
    </w:div>
    <w:div w:id="179512366">
      <w:bodyDiv w:val="1"/>
      <w:marLeft w:val="0"/>
      <w:marRight w:val="0"/>
      <w:marTop w:val="0"/>
      <w:marBottom w:val="0"/>
      <w:divBdr>
        <w:top w:val="none" w:sz="0" w:space="0" w:color="auto"/>
        <w:left w:val="none" w:sz="0" w:space="0" w:color="auto"/>
        <w:bottom w:val="none" w:sz="0" w:space="0" w:color="auto"/>
        <w:right w:val="none" w:sz="0" w:space="0" w:color="auto"/>
      </w:divBdr>
    </w:div>
    <w:div w:id="184444655">
      <w:bodyDiv w:val="1"/>
      <w:marLeft w:val="0"/>
      <w:marRight w:val="0"/>
      <w:marTop w:val="0"/>
      <w:marBottom w:val="0"/>
      <w:divBdr>
        <w:top w:val="none" w:sz="0" w:space="0" w:color="auto"/>
        <w:left w:val="none" w:sz="0" w:space="0" w:color="auto"/>
        <w:bottom w:val="none" w:sz="0" w:space="0" w:color="auto"/>
        <w:right w:val="none" w:sz="0" w:space="0" w:color="auto"/>
      </w:divBdr>
    </w:div>
    <w:div w:id="194007751">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16668985">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42765548">
      <w:bodyDiv w:val="1"/>
      <w:marLeft w:val="0"/>
      <w:marRight w:val="0"/>
      <w:marTop w:val="0"/>
      <w:marBottom w:val="0"/>
      <w:divBdr>
        <w:top w:val="none" w:sz="0" w:space="0" w:color="auto"/>
        <w:left w:val="none" w:sz="0" w:space="0" w:color="auto"/>
        <w:bottom w:val="none" w:sz="0" w:space="0" w:color="auto"/>
        <w:right w:val="none" w:sz="0" w:space="0" w:color="auto"/>
      </w:divBdr>
    </w:div>
    <w:div w:id="253132454">
      <w:bodyDiv w:val="1"/>
      <w:marLeft w:val="0"/>
      <w:marRight w:val="0"/>
      <w:marTop w:val="0"/>
      <w:marBottom w:val="0"/>
      <w:divBdr>
        <w:top w:val="none" w:sz="0" w:space="0" w:color="auto"/>
        <w:left w:val="none" w:sz="0" w:space="0" w:color="auto"/>
        <w:bottom w:val="none" w:sz="0" w:space="0" w:color="auto"/>
        <w:right w:val="none" w:sz="0" w:space="0" w:color="auto"/>
      </w:divBdr>
    </w:div>
    <w:div w:id="257175549">
      <w:bodyDiv w:val="1"/>
      <w:marLeft w:val="0"/>
      <w:marRight w:val="0"/>
      <w:marTop w:val="0"/>
      <w:marBottom w:val="0"/>
      <w:divBdr>
        <w:top w:val="none" w:sz="0" w:space="0" w:color="auto"/>
        <w:left w:val="none" w:sz="0" w:space="0" w:color="auto"/>
        <w:bottom w:val="none" w:sz="0" w:space="0" w:color="auto"/>
        <w:right w:val="none" w:sz="0" w:space="0" w:color="auto"/>
      </w:divBdr>
    </w:div>
    <w:div w:id="289866827">
      <w:bodyDiv w:val="1"/>
      <w:marLeft w:val="0"/>
      <w:marRight w:val="0"/>
      <w:marTop w:val="0"/>
      <w:marBottom w:val="0"/>
      <w:divBdr>
        <w:top w:val="none" w:sz="0" w:space="0" w:color="auto"/>
        <w:left w:val="none" w:sz="0" w:space="0" w:color="auto"/>
        <w:bottom w:val="none" w:sz="0" w:space="0" w:color="auto"/>
        <w:right w:val="none" w:sz="0" w:space="0" w:color="auto"/>
      </w:divBdr>
    </w:div>
    <w:div w:id="295067883">
      <w:bodyDiv w:val="1"/>
      <w:marLeft w:val="0"/>
      <w:marRight w:val="0"/>
      <w:marTop w:val="0"/>
      <w:marBottom w:val="0"/>
      <w:divBdr>
        <w:top w:val="none" w:sz="0" w:space="0" w:color="auto"/>
        <w:left w:val="none" w:sz="0" w:space="0" w:color="auto"/>
        <w:bottom w:val="none" w:sz="0" w:space="0" w:color="auto"/>
        <w:right w:val="none" w:sz="0" w:space="0" w:color="auto"/>
      </w:divBdr>
    </w:div>
    <w:div w:id="306403636">
      <w:bodyDiv w:val="1"/>
      <w:marLeft w:val="0"/>
      <w:marRight w:val="0"/>
      <w:marTop w:val="0"/>
      <w:marBottom w:val="0"/>
      <w:divBdr>
        <w:top w:val="none" w:sz="0" w:space="0" w:color="auto"/>
        <w:left w:val="none" w:sz="0" w:space="0" w:color="auto"/>
        <w:bottom w:val="none" w:sz="0" w:space="0" w:color="auto"/>
        <w:right w:val="none" w:sz="0" w:space="0" w:color="auto"/>
      </w:divBdr>
    </w:div>
    <w:div w:id="329673394">
      <w:bodyDiv w:val="1"/>
      <w:marLeft w:val="0"/>
      <w:marRight w:val="0"/>
      <w:marTop w:val="0"/>
      <w:marBottom w:val="0"/>
      <w:divBdr>
        <w:top w:val="none" w:sz="0" w:space="0" w:color="auto"/>
        <w:left w:val="none" w:sz="0" w:space="0" w:color="auto"/>
        <w:bottom w:val="none" w:sz="0" w:space="0" w:color="auto"/>
        <w:right w:val="none" w:sz="0" w:space="0" w:color="auto"/>
      </w:divBdr>
    </w:div>
    <w:div w:id="332758869">
      <w:bodyDiv w:val="1"/>
      <w:marLeft w:val="0"/>
      <w:marRight w:val="0"/>
      <w:marTop w:val="0"/>
      <w:marBottom w:val="0"/>
      <w:divBdr>
        <w:top w:val="none" w:sz="0" w:space="0" w:color="auto"/>
        <w:left w:val="none" w:sz="0" w:space="0" w:color="auto"/>
        <w:bottom w:val="none" w:sz="0" w:space="0" w:color="auto"/>
        <w:right w:val="none" w:sz="0" w:space="0" w:color="auto"/>
      </w:divBdr>
    </w:div>
    <w:div w:id="346636705">
      <w:bodyDiv w:val="1"/>
      <w:marLeft w:val="0"/>
      <w:marRight w:val="0"/>
      <w:marTop w:val="0"/>
      <w:marBottom w:val="0"/>
      <w:divBdr>
        <w:top w:val="none" w:sz="0" w:space="0" w:color="auto"/>
        <w:left w:val="none" w:sz="0" w:space="0" w:color="auto"/>
        <w:bottom w:val="none" w:sz="0" w:space="0" w:color="auto"/>
        <w:right w:val="none" w:sz="0" w:space="0" w:color="auto"/>
      </w:divBdr>
    </w:div>
    <w:div w:id="354575111">
      <w:bodyDiv w:val="1"/>
      <w:marLeft w:val="0"/>
      <w:marRight w:val="0"/>
      <w:marTop w:val="0"/>
      <w:marBottom w:val="0"/>
      <w:divBdr>
        <w:top w:val="none" w:sz="0" w:space="0" w:color="auto"/>
        <w:left w:val="none" w:sz="0" w:space="0" w:color="auto"/>
        <w:bottom w:val="none" w:sz="0" w:space="0" w:color="auto"/>
        <w:right w:val="none" w:sz="0" w:space="0" w:color="auto"/>
      </w:divBdr>
    </w:div>
    <w:div w:id="360280621">
      <w:bodyDiv w:val="1"/>
      <w:marLeft w:val="0"/>
      <w:marRight w:val="0"/>
      <w:marTop w:val="0"/>
      <w:marBottom w:val="0"/>
      <w:divBdr>
        <w:top w:val="none" w:sz="0" w:space="0" w:color="auto"/>
        <w:left w:val="none" w:sz="0" w:space="0" w:color="auto"/>
        <w:bottom w:val="none" w:sz="0" w:space="0" w:color="auto"/>
        <w:right w:val="none" w:sz="0" w:space="0" w:color="auto"/>
      </w:divBdr>
    </w:div>
    <w:div w:id="362439649">
      <w:bodyDiv w:val="1"/>
      <w:marLeft w:val="0"/>
      <w:marRight w:val="0"/>
      <w:marTop w:val="0"/>
      <w:marBottom w:val="0"/>
      <w:divBdr>
        <w:top w:val="none" w:sz="0" w:space="0" w:color="auto"/>
        <w:left w:val="none" w:sz="0" w:space="0" w:color="auto"/>
        <w:bottom w:val="none" w:sz="0" w:space="0" w:color="auto"/>
        <w:right w:val="none" w:sz="0" w:space="0" w:color="auto"/>
      </w:divBdr>
    </w:div>
    <w:div w:id="382603971">
      <w:bodyDiv w:val="1"/>
      <w:marLeft w:val="0"/>
      <w:marRight w:val="0"/>
      <w:marTop w:val="0"/>
      <w:marBottom w:val="0"/>
      <w:divBdr>
        <w:top w:val="none" w:sz="0" w:space="0" w:color="auto"/>
        <w:left w:val="none" w:sz="0" w:space="0" w:color="auto"/>
        <w:bottom w:val="none" w:sz="0" w:space="0" w:color="auto"/>
        <w:right w:val="none" w:sz="0" w:space="0" w:color="auto"/>
      </w:divBdr>
    </w:div>
    <w:div w:id="396824750">
      <w:bodyDiv w:val="1"/>
      <w:marLeft w:val="0"/>
      <w:marRight w:val="0"/>
      <w:marTop w:val="0"/>
      <w:marBottom w:val="0"/>
      <w:divBdr>
        <w:top w:val="none" w:sz="0" w:space="0" w:color="auto"/>
        <w:left w:val="none" w:sz="0" w:space="0" w:color="auto"/>
        <w:bottom w:val="none" w:sz="0" w:space="0" w:color="auto"/>
        <w:right w:val="none" w:sz="0" w:space="0" w:color="auto"/>
      </w:divBdr>
    </w:div>
    <w:div w:id="402341931">
      <w:bodyDiv w:val="1"/>
      <w:marLeft w:val="0"/>
      <w:marRight w:val="0"/>
      <w:marTop w:val="0"/>
      <w:marBottom w:val="0"/>
      <w:divBdr>
        <w:top w:val="none" w:sz="0" w:space="0" w:color="auto"/>
        <w:left w:val="none" w:sz="0" w:space="0" w:color="auto"/>
        <w:bottom w:val="none" w:sz="0" w:space="0" w:color="auto"/>
        <w:right w:val="none" w:sz="0" w:space="0" w:color="auto"/>
      </w:divBdr>
    </w:div>
    <w:div w:id="407847155">
      <w:bodyDiv w:val="1"/>
      <w:marLeft w:val="0"/>
      <w:marRight w:val="0"/>
      <w:marTop w:val="0"/>
      <w:marBottom w:val="0"/>
      <w:divBdr>
        <w:top w:val="none" w:sz="0" w:space="0" w:color="auto"/>
        <w:left w:val="none" w:sz="0" w:space="0" w:color="auto"/>
        <w:bottom w:val="none" w:sz="0" w:space="0" w:color="auto"/>
        <w:right w:val="none" w:sz="0" w:space="0" w:color="auto"/>
      </w:divBdr>
    </w:div>
    <w:div w:id="421029955">
      <w:bodyDiv w:val="1"/>
      <w:marLeft w:val="0"/>
      <w:marRight w:val="0"/>
      <w:marTop w:val="0"/>
      <w:marBottom w:val="0"/>
      <w:divBdr>
        <w:top w:val="none" w:sz="0" w:space="0" w:color="auto"/>
        <w:left w:val="none" w:sz="0" w:space="0" w:color="auto"/>
        <w:bottom w:val="none" w:sz="0" w:space="0" w:color="auto"/>
        <w:right w:val="none" w:sz="0" w:space="0" w:color="auto"/>
      </w:divBdr>
    </w:div>
    <w:div w:id="457337679">
      <w:bodyDiv w:val="1"/>
      <w:marLeft w:val="0"/>
      <w:marRight w:val="0"/>
      <w:marTop w:val="0"/>
      <w:marBottom w:val="0"/>
      <w:divBdr>
        <w:top w:val="none" w:sz="0" w:space="0" w:color="auto"/>
        <w:left w:val="none" w:sz="0" w:space="0" w:color="auto"/>
        <w:bottom w:val="none" w:sz="0" w:space="0" w:color="auto"/>
        <w:right w:val="none" w:sz="0" w:space="0" w:color="auto"/>
      </w:divBdr>
    </w:div>
    <w:div w:id="463041713">
      <w:bodyDiv w:val="1"/>
      <w:marLeft w:val="0"/>
      <w:marRight w:val="0"/>
      <w:marTop w:val="0"/>
      <w:marBottom w:val="0"/>
      <w:divBdr>
        <w:top w:val="none" w:sz="0" w:space="0" w:color="auto"/>
        <w:left w:val="none" w:sz="0" w:space="0" w:color="auto"/>
        <w:bottom w:val="none" w:sz="0" w:space="0" w:color="auto"/>
        <w:right w:val="none" w:sz="0" w:space="0" w:color="auto"/>
      </w:divBdr>
    </w:div>
    <w:div w:id="464004107">
      <w:bodyDiv w:val="1"/>
      <w:marLeft w:val="0"/>
      <w:marRight w:val="0"/>
      <w:marTop w:val="0"/>
      <w:marBottom w:val="0"/>
      <w:divBdr>
        <w:top w:val="none" w:sz="0" w:space="0" w:color="auto"/>
        <w:left w:val="none" w:sz="0" w:space="0" w:color="auto"/>
        <w:bottom w:val="none" w:sz="0" w:space="0" w:color="auto"/>
        <w:right w:val="none" w:sz="0" w:space="0" w:color="auto"/>
      </w:divBdr>
    </w:div>
    <w:div w:id="470177334">
      <w:bodyDiv w:val="1"/>
      <w:marLeft w:val="0"/>
      <w:marRight w:val="0"/>
      <w:marTop w:val="0"/>
      <w:marBottom w:val="0"/>
      <w:divBdr>
        <w:top w:val="none" w:sz="0" w:space="0" w:color="auto"/>
        <w:left w:val="none" w:sz="0" w:space="0" w:color="auto"/>
        <w:bottom w:val="none" w:sz="0" w:space="0" w:color="auto"/>
        <w:right w:val="none" w:sz="0" w:space="0" w:color="auto"/>
      </w:divBdr>
    </w:div>
    <w:div w:id="523446976">
      <w:bodyDiv w:val="1"/>
      <w:marLeft w:val="0"/>
      <w:marRight w:val="0"/>
      <w:marTop w:val="0"/>
      <w:marBottom w:val="0"/>
      <w:divBdr>
        <w:top w:val="none" w:sz="0" w:space="0" w:color="auto"/>
        <w:left w:val="none" w:sz="0" w:space="0" w:color="auto"/>
        <w:bottom w:val="none" w:sz="0" w:space="0" w:color="auto"/>
        <w:right w:val="none" w:sz="0" w:space="0" w:color="auto"/>
      </w:divBdr>
    </w:div>
    <w:div w:id="523905566">
      <w:bodyDiv w:val="1"/>
      <w:marLeft w:val="0"/>
      <w:marRight w:val="0"/>
      <w:marTop w:val="0"/>
      <w:marBottom w:val="0"/>
      <w:divBdr>
        <w:top w:val="none" w:sz="0" w:space="0" w:color="auto"/>
        <w:left w:val="none" w:sz="0" w:space="0" w:color="auto"/>
        <w:bottom w:val="none" w:sz="0" w:space="0" w:color="auto"/>
        <w:right w:val="none" w:sz="0" w:space="0" w:color="auto"/>
      </w:divBdr>
    </w:div>
    <w:div w:id="542716027">
      <w:bodyDiv w:val="1"/>
      <w:marLeft w:val="0"/>
      <w:marRight w:val="0"/>
      <w:marTop w:val="0"/>
      <w:marBottom w:val="0"/>
      <w:divBdr>
        <w:top w:val="none" w:sz="0" w:space="0" w:color="auto"/>
        <w:left w:val="none" w:sz="0" w:space="0" w:color="auto"/>
        <w:bottom w:val="none" w:sz="0" w:space="0" w:color="auto"/>
        <w:right w:val="none" w:sz="0" w:space="0" w:color="auto"/>
      </w:divBdr>
    </w:div>
    <w:div w:id="551498165">
      <w:bodyDiv w:val="1"/>
      <w:marLeft w:val="0"/>
      <w:marRight w:val="0"/>
      <w:marTop w:val="0"/>
      <w:marBottom w:val="0"/>
      <w:divBdr>
        <w:top w:val="none" w:sz="0" w:space="0" w:color="auto"/>
        <w:left w:val="none" w:sz="0" w:space="0" w:color="auto"/>
        <w:bottom w:val="none" w:sz="0" w:space="0" w:color="auto"/>
        <w:right w:val="none" w:sz="0" w:space="0" w:color="auto"/>
      </w:divBdr>
    </w:div>
    <w:div w:id="581598595">
      <w:bodyDiv w:val="1"/>
      <w:marLeft w:val="0"/>
      <w:marRight w:val="0"/>
      <w:marTop w:val="0"/>
      <w:marBottom w:val="0"/>
      <w:divBdr>
        <w:top w:val="none" w:sz="0" w:space="0" w:color="auto"/>
        <w:left w:val="none" w:sz="0" w:space="0" w:color="auto"/>
        <w:bottom w:val="none" w:sz="0" w:space="0" w:color="auto"/>
        <w:right w:val="none" w:sz="0" w:space="0" w:color="auto"/>
      </w:divBdr>
    </w:div>
    <w:div w:id="607002380">
      <w:bodyDiv w:val="1"/>
      <w:marLeft w:val="0"/>
      <w:marRight w:val="0"/>
      <w:marTop w:val="0"/>
      <w:marBottom w:val="0"/>
      <w:divBdr>
        <w:top w:val="none" w:sz="0" w:space="0" w:color="auto"/>
        <w:left w:val="none" w:sz="0" w:space="0" w:color="auto"/>
        <w:bottom w:val="none" w:sz="0" w:space="0" w:color="auto"/>
        <w:right w:val="none" w:sz="0" w:space="0" w:color="auto"/>
      </w:divBdr>
    </w:div>
    <w:div w:id="613487759">
      <w:bodyDiv w:val="1"/>
      <w:marLeft w:val="0"/>
      <w:marRight w:val="0"/>
      <w:marTop w:val="0"/>
      <w:marBottom w:val="0"/>
      <w:divBdr>
        <w:top w:val="none" w:sz="0" w:space="0" w:color="auto"/>
        <w:left w:val="none" w:sz="0" w:space="0" w:color="auto"/>
        <w:bottom w:val="none" w:sz="0" w:space="0" w:color="auto"/>
        <w:right w:val="none" w:sz="0" w:space="0" w:color="auto"/>
      </w:divBdr>
    </w:div>
    <w:div w:id="614487330">
      <w:bodyDiv w:val="1"/>
      <w:marLeft w:val="0"/>
      <w:marRight w:val="0"/>
      <w:marTop w:val="0"/>
      <w:marBottom w:val="0"/>
      <w:divBdr>
        <w:top w:val="none" w:sz="0" w:space="0" w:color="auto"/>
        <w:left w:val="none" w:sz="0" w:space="0" w:color="auto"/>
        <w:bottom w:val="none" w:sz="0" w:space="0" w:color="auto"/>
        <w:right w:val="none" w:sz="0" w:space="0" w:color="auto"/>
      </w:divBdr>
    </w:div>
    <w:div w:id="630988340">
      <w:bodyDiv w:val="1"/>
      <w:marLeft w:val="0"/>
      <w:marRight w:val="0"/>
      <w:marTop w:val="0"/>
      <w:marBottom w:val="0"/>
      <w:divBdr>
        <w:top w:val="none" w:sz="0" w:space="0" w:color="auto"/>
        <w:left w:val="none" w:sz="0" w:space="0" w:color="auto"/>
        <w:bottom w:val="none" w:sz="0" w:space="0" w:color="auto"/>
        <w:right w:val="none" w:sz="0" w:space="0" w:color="auto"/>
      </w:divBdr>
    </w:div>
    <w:div w:id="665860106">
      <w:bodyDiv w:val="1"/>
      <w:marLeft w:val="0"/>
      <w:marRight w:val="0"/>
      <w:marTop w:val="0"/>
      <w:marBottom w:val="0"/>
      <w:divBdr>
        <w:top w:val="none" w:sz="0" w:space="0" w:color="auto"/>
        <w:left w:val="none" w:sz="0" w:space="0" w:color="auto"/>
        <w:bottom w:val="none" w:sz="0" w:space="0" w:color="auto"/>
        <w:right w:val="none" w:sz="0" w:space="0" w:color="auto"/>
      </w:divBdr>
    </w:div>
    <w:div w:id="705646009">
      <w:bodyDiv w:val="1"/>
      <w:marLeft w:val="0"/>
      <w:marRight w:val="0"/>
      <w:marTop w:val="0"/>
      <w:marBottom w:val="0"/>
      <w:divBdr>
        <w:top w:val="none" w:sz="0" w:space="0" w:color="auto"/>
        <w:left w:val="none" w:sz="0" w:space="0" w:color="auto"/>
        <w:bottom w:val="none" w:sz="0" w:space="0" w:color="auto"/>
        <w:right w:val="none" w:sz="0" w:space="0" w:color="auto"/>
      </w:divBdr>
    </w:div>
    <w:div w:id="707994279">
      <w:bodyDiv w:val="1"/>
      <w:marLeft w:val="0"/>
      <w:marRight w:val="0"/>
      <w:marTop w:val="0"/>
      <w:marBottom w:val="0"/>
      <w:divBdr>
        <w:top w:val="none" w:sz="0" w:space="0" w:color="auto"/>
        <w:left w:val="none" w:sz="0" w:space="0" w:color="auto"/>
        <w:bottom w:val="none" w:sz="0" w:space="0" w:color="auto"/>
        <w:right w:val="none" w:sz="0" w:space="0" w:color="auto"/>
      </w:divBdr>
    </w:div>
    <w:div w:id="714231397">
      <w:bodyDiv w:val="1"/>
      <w:marLeft w:val="0"/>
      <w:marRight w:val="0"/>
      <w:marTop w:val="0"/>
      <w:marBottom w:val="0"/>
      <w:divBdr>
        <w:top w:val="none" w:sz="0" w:space="0" w:color="auto"/>
        <w:left w:val="none" w:sz="0" w:space="0" w:color="auto"/>
        <w:bottom w:val="none" w:sz="0" w:space="0" w:color="auto"/>
        <w:right w:val="none" w:sz="0" w:space="0" w:color="auto"/>
      </w:divBdr>
    </w:div>
    <w:div w:id="748311728">
      <w:bodyDiv w:val="1"/>
      <w:marLeft w:val="0"/>
      <w:marRight w:val="0"/>
      <w:marTop w:val="0"/>
      <w:marBottom w:val="0"/>
      <w:divBdr>
        <w:top w:val="none" w:sz="0" w:space="0" w:color="auto"/>
        <w:left w:val="none" w:sz="0" w:space="0" w:color="auto"/>
        <w:bottom w:val="none" w:sz="0" w:space="0" w:color="auto"/>
        <w:right w:val="none" w:sz="0" w:space="0" w:color="auto"/>
      </w:divBdr>
    </w:div>
    <w:div w:id="755249000">
      <w:bodyDiv w:val="1"/>
      <w:marLeft w:val="0"/>
      <w:marRight w:val="0"/>
      <w:marTop w:val="0"/>
      <w:marBottom w:val="0"/>
      <w:divBdr>
        <w:top w:val="none" w:sz="0" w:space="0" w:color="auto"/>
        <w:left w:val="none" w:sz="0" w:space="0" w:color="auto"/>
        <w:bottom w:val="none" w:sz="0" w:space="0" w:color="auto"/>
        <w:right w:val="none" w:sz="0" w:space="0" w:color="auto"/>
      </w:divBdr>
    </w:div>
    <w:div w:id="755446710">
      <w:bodyDiv w:val="1"/>
      <w:marLeft w:val="0"/>
      <w:marRight w:val="0"/>
      <w:marTop w:val="0"/>
      <w:marBottom w:val="0"/>
      <w:divBdr>
        <w:top w:val="none" w:sz="0" w:space="0" w:color="auto"/>
        <w:left w:val="none" w:sz="0" w:space="0" w:color="auto"/>
        <w:bottom w:val="none" w:sz="0" w:space="0" w:color="auto"/>
        <w:right w:val="none" w:sz="0" w:space="0" w:color="auto"/>
      </w:divBdr>
    </w:div>
    <w:div w:id="757484015">
      <w:bodyDiv w:val="1"/>
      <w:marLeft w:val="0"/>
      <w:marRight w:val="0"/>
      <w:marTop w:val="0"/>
      <w:marBottom w:val="0"/>
      <w:divBdr>
        <w:top w:val="none" w:sz="0" w:space="0" w:color="auto"/>
        <w:left w:val="none" w:sz="0" w:space="0" w:color="auto"/>
        <w:bottom w:val="none" w:sz="0" w:space="0" w:color="auto"/>
        <w:right w:val="none" w:sz="0" w:space="0" w:color="auto"/>
      </w:divBdr>
    </w:div>
    <w:div w:id="764889127">
      <w:bodyDiv w:val="1"/>
      <w:marLeft w:val="0"/>
      <w:marRight w:val="0"/>
      <w:marTop w:val="0"/>
      <w:marBottom w:val="0"/>
      <w:divBdr>
        <w:top w:val="none" w:sz="0" w:space="0" w:color="auto"/>
        <w:left w:val="none" w:sz="0" w:space="0" w:color="auto"/>
        <w:bottom w:val="none" w:sz="0" w:space="0" w:color="auto"/>
        <w:right w:val="none" w:sz="0" w:space="0" w:color="auto"/>
      </w:divBdr>
    </w:div>
    <w:div w:id="779491184">
      <w:bodyDiv w:val="1"/>
      <w:marLeft w:val="0"/>
      <w:marRight w:val="0"/>
      <w:marTop w:val="0"/>
      <w:marBottom w:val="0"/>
      <w:divBdr>
        <w:top w:val="none" w:sz="0" w:space="0" w:color="auto"/>
        <w:left w:val="none" w:sz="0" w:space="0" w:color="auto"/>
        <w:bottom w:val="none" w:sz="0" w:space="0" w:color="auto"/>
        <w:right w:val="none" w:sz="0" w:space="0" w:color="auto"/>
      </w:divBdr>
    </w:div>
    <w:div w:id="796067494">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15759255">
      <w:bodyDiv w:val="1"/>
      <w:marLeft w:val="0"/>
      <w:marRight w:val="0"/>
      <w:marTop w:val="0"/>
      <w:marBottom w:val="0"/>
      <w:divBdr>
        <w:top w:val="none" w:sz="0" w:space="0" w:color="auto"/>
        <w:left w:val="none" w:sz="0" w:space="0" w:color="auto"/>
        <w:bottom w:val="none" w:sz="0" w:space="0" w:color="auto"/>
        <w:right w:val="none" w:sz="0" w:space="0" w:color="auto"/>
      </w:divBdr>
    </w:div>
    <w:div w:id="829950260">
      <w:bodyDiv w:val="1"/>
      <w:marLeft w:val="0"/>
      <w:marRight w:val="0"/>
      <w:marTop w:val="0"/>
      <w:marBottom w:val="0"/>
      <w:divBdr>
        <w:top w:val="none" w:sz="0" w:space="0" w:color="auto"/>
        <w:left w:val="none" w:sz="0" w:space="0" w:color="auto"/>
        <w:bottom w:val="none" w:sz="0" w:space="0" w:color="auto"/>
        <w:right w:val="none" w:sz="0" w:space="0" w:color="auto"/>
      </w:divBdr>
    </w:div>
    <w:div w:id="844055977">
      <w:bodyDiv w:val="1"/>
      <w:marLeft w:val="0"/>
      <w:marRight w:val="0"/>
      <w:marTop w:val="0"/>
      <w:marBottom w:val="0"/>
      <w:divBdr>
        <w:top w:val="none" w:sz="0" w:space="0" w:color="auto"/>
        <w:left w:val="none" w:sz="0" w:space="0" w:color="auto"/>
        <w:bottom w:val="none" w:sz="0" w:space="0" w:color="auto"/>
        <w:right w:val="none" w:sz="0" w:space="0" w:color="auto"/>
      </w:divBdr>
    </w:div>
    <w:div w:id="871839622">
      <w:bodyDiv w:val="1"/>
      <w:marLeft w:val="0"/>
      <w:marRight w:val="0"/>
      <w:marTop w:val="0"/>
      <w:marBottom w:val="0"/>
      <w:divBdr>
        <w:top w:val="none" w:sz="0" w:space="0" w:color="auto"/>
        <w:left w:val="none" w:sz="0" w:space="0" w:color="auto"/>
        <w:bottom w:val="none" w:sz="0" w:space="0" w:color="auto"/>
        <w:right w:val="none" w:sz="0" w:space="0" w:color="auto"/>
      </w:divBdr>
    </w:div>
    <w:div w:id="893353772">
      <w:bodyDiv w:val="1"/>
      <w:marLeft w:val="0"/>
      <w:marRight w:val="0"/>
      <w:marTop w:val="0"/>
      <w:marBottom w:val="0"/>
      <w:divBdr>
        <w:top w:val="none" w:sz="0" w:space="0" w:color="auto"/>
        <w:left w:val="none" w:sz="0" w:space="0" w:color="auto"/>
        <w:bottom w:val="none" w:sz="0" w:space="0" w:color="auto"/>
        <w:right w:val="none" w:sz="0" w:space="0" w:color="auto"/>
      </w:divBdr>
    </w:div>
    <w:div w:id="955022148">
      <w:bodyDiv w:val="1"/>
      <w:marLeft w:val="0"/>
      <w:marRight w:val="0"/>
      <w:marTop w:val="0"/>
      <w:marBottom w:val="0"/>
      <w:divBdr>
        <w:top w:val="none" w:sz="0" w:space="0" w:color="auto"/>
        <w:left w:val="none" w:sz="0" w:space="0" w:color="auto"/>
        <w:bottom w:val="none" w:sz="0" w:space="0" w:color="auto"/>
        <w:right w:val="none" w:sz="0" w:space="0" w:color="auto"/>
      </w:divBdr>
    </w:div>
    <w:div w:id="974143532">
      <w:bodyDiv w:val="1"/>
      <w:marLeft w:val="0"/>
      <w:marRight w:val="0"/>
      <w:marTop w:val="0"/>
      <w:marBottom w:val="0"/>
      <w:divBdr>
        <w:top w:val="none" w:sz="0" w:space="0" w:color="auto"/>
        <w:left w:val="none" w:sz="0" w:space="0" w:color="auto"/>
        <w:bottom w:val="none" w:sz="0" w:space="0" w:color="auto"/>
        <w:right w:val="none" w:sz="0" w:space="0" w:color="auto"/>
      </w:divBdr>
    </w:div>
    <w:div w:id="990060189">
      <w:bodyDiv w:val="1"/>
      <w:marLeft w:val="0"/>
      <w:marRight w:val="0"/>
      <w:marTop w:val="0"/>
      <w:marBottom w:val="0"/>
      <w:divBdr>
        <w:top w:val="none" w:sz="0" w:space="0" w:color="auto"/>
        <w:left w:val="none" w:sz="0" w:space="0" w:color="auto"/>
        <w:bottom w:val="none" w:sz="0" w:space="0" w:color="auto"/>
        <w:right w:val="none" w:sz="0" w:space="0" w:color="auto"/>
      </w:divBdr>
    </w:div>
    <w:div w:id="1011490050">
      <w:bodyDiv w:val="1"/>
      <w:marLeft w:val="0"/>
      <w:marRight w:val="0"/>
      <w:marTop w:val="0"/>
      <w:marBottom w:val="0"/>
      <w:divBdr>
        <w:top w:val="none" w:sz="0" w:space="0" w:color="auto"/>
        <w:left w:val="none" w:sz="0" w:space="0" w:color="auto"/>
        <w:bottom w:val="none" w:sz="0" w:space="0" w:color="auto"/>
        <w:right w:val="none" w:sz="0" w:space="0" w:color="auto"/>
      </w:divBdr>
    </w:div>
    <w:div w:id="1031995918">
      <w:bodyDiv w:val="1"/>
      <w:marLeft w:val="0"/>
      <w:marRight w:val="0"/>
      <w:marTop w:val="0"/>
      <w:marBottom w:val="0"/>
      <w:divBdr>
        <w:top w:val="none" w:sz="0" w:space="0" w:color="auto"/>
        <w:left w:val="none" w:sz="0" w:space="0" w:color="auto"/>
        <w:bottom w:val="none" w:sz="0" w:space="0" w:color="auto"/>
        <w:right w:val="none" w:sz="0" w:space="0" w:color="auto"/>
      </w:divBdr>
    </w:div>
    <w:div w:id="1046610218">
      <w:bodyDiv w:val="1"/>
      <w:marLeft w:val="0"/>
      <w:marRight w:val="0"/>
      <w:marTop w:val="0"/>
      <w:marBottom w:val="0"/>
      <w:divBdr>
        <w:top w:val="none" w:sz="0" w:space="0" w:color="auto"/>
        <w:left w:val="none" w:sz="0" w:space="0" w:color="auto"/>
        <w:bottom w:val="none" w:sz="0" w:space="0" w:color="auto"/>
        <w:right w:val="none" w:sz="0" w:space="0" w:color="auto"/>
      </w:divBdr>
    </w:div>
    <w:div w:id="1082525270">
      <w:bodyDiv w:val="1"/>
      <w:marLeft w:val="0"/>
      <w:marRight w:val="0"/>
      <w:marTop w:val="0"/>
      <w:marBottom w:val="0"/>
      <w:divBdr>
        <w:top w:val="none" w:sz="0" w:space="0" w:color="auto"/>
        <w:left w:val="none" w:sz="0" w:space="0" w:color="auto"/>
        <w:bottom w:val="none" w:sz="0" w:space="0" w:color="auto"/>
        <w:right w:val="none" w:sz="0" w:space="0" w:color="auto"/>
      </w:divBdr>
    </w:div>
    <w:div w:id="1089421638">
      <w:bodyDiv w:val="1"/>
      <w:marLeft w:val="0"/>
      <w:marRight w:val="0"/>
      <w:marTop w:val="0"/>
      <w:marBottom w:val="0"/>
      <w:divBdr>
        <w:top w:val="none" w:sz="0" w:space="0" w:color="auto"/>
        <w:left w:val="none" w:sz="0" w:space="0" w:color="auto"/>
        <w:bottom w:val="none" w:sz="0" w:space="0" w:color="auto"/>
        <w:right w:val="none" w:sz="0" w:space="0" w:color="auto"/>
      </w:divBdr>
    </w:div>
    <w:div w:id="1126587284">
      <w:bodyDiv w:val="1"/>
      <w:marLeft w:val="0"/>
      <w:marRight w:val="0"/>
      <w:marTop w:val="0"/>
      <w:marBottom w:val="0"/>
      <w:divBdr>
        <w:top w:val="none" w:sz="0" w:space="0" w:color="auto"/>
        <w:left w:val="none" w:sz="0" w:space="0" w:color="auto"/>
        <w:bottom w:val="none" w:sz="0" w:space="0" w:color="auto"/>
        <w:right w:val="none" w:sz="0" w:space="0" w:color="auto"/>
      </w:divBdr>
    </w:div>
    <w:div w:id="1140807942">
      <w:bodyDiv w:val="1"/>
      <w:marLeft w:val="0"/>
      <w:marRight w:val="0"/>
      <w:marTop w:val="0"/>
      <w:marBottom w:val="0"/>
      <w:divBdr>
        <w:top w:val="none" w:sz="0" w:space="0" w:color="auto"/>
        <w:left w:val="none" w:sz="0" w:space="0" w:color="auto"/>
        <w:bottom w:val="none" w:sz="0" w:space="0" w:color="auto"/>
        <w:right w:val="none" w:sz="0" w:space="0" w:color="auto"/>
      </w:divBdr>
    </w:div>
    <w:div w:id="1155951742">
      <w:bodyDiv w:val="1"/>
      <w:marLeft w:val="0"/>
      <w:marRight w:val="0"/>
      <w:marTop w:val="0"/>
      <w:marBottom w:val="0"/>
      <w:divBdr>
        <w:top w:val="none" w:sz="0" w:space="0" w:color="auto"/>
        <w:left w:val="none" w:sz="0" w:space="0" w:color="auto"/>
        <w:bottom w:val="none" w:sz="0" w:space="0" w:color="auto"/>
        <w:right w:val="none" w:sz="0" w:space="0" w:color="auto"/>
      </w:divBdr>
    </w:div>
    <w:div w:id="1170485296">
      <w:bodyDiv w:val="1"/>
      <w:marLeft w:val="0"/>
      <w:marRight w:val="0"/>
      <w:marTop w:val="0"/>
      <w:marBottom w:val="0"/>
      <w:divBdr>
        <w:top w:val="none" w:sz="0" w:space="0" w:color="auto"/>
        <w:left w:val="none" w:sz="0" w:space="0" w:color="auto"/>
        <w:bottom w:val="none" w:sz="0" w:space="0" w:color="auto"/>
        <w:right w:val="none" w:sz="0" w:space="0" w:color="auto"/>
      </w:divBdr>
    </w:div>
    <w:div w:id="1254583472">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294677504">
      <w:bodyDiv w:val="1"/>
      <w:marLeft w:val="0"/>
      <w:marRight w:val="0"/>
      <w:marTop w:val="0"/>
      <w:marBottom w:val="0"/>
      <w:divBdr>
        <w:top w:val="none" w:sz="0" w:space="0" w:color="auto"/>
        <w:left w:val="none" w:sz="0" w:space="0" w:color="auto"/>
        <w:bottom w:val="none" w:sz="0" w:space="0" w:color="auto"/>
        <w:right w:val="none" w:sz="0" w:space="0" w:color="auto"/>
      </w:divBdr>
    </w:div>
    <w:div w:id="1323504813">
      <w:bodyDiv w:val="1"/>
      <w:marLeft w:val="0"/>
      <w:marRight w:val="0"/>
      <w:marTop w:val="0"/>
      <w:marBottom w:val="0"/>
      <w:divBdr>
        <w:top w:val="none" w:sz="0" w:space="0" w:color="auto"/>
        <w:left w:val="none" w:sz="0" w:space="0" w:color="auto"/>
        <w:bottom w:val="none" w:sz="0" w:space="0" w:color="auto"/>
        <w:right w:val="none" w:sz="0" w:space="0" w:color="auto"/>
      </w:divBdr>
    </w:div>
    <w:div w:id="1324117115">
      <w:bodyDiv w:val="1"/>
      <w:marLeft w:val="0"/>
      <w:marRight w:val="0"/>
      <w:marTop w:val="0"/>
      <w:marBottom w:val="0"/>
      <w:divBdr>
        <w:top w:val="none" w:sz="0" w:space="0" w:color="auto"/>
        <w:left w:val="none" w:sz="0" w:space="0" w:color="auto"/>
        <w:bottom w:val="none" w:sz="0" w:space="0" w:color="auto"/>
        <w:right w:val="none" w:sz="0" w:space="0" w:color="auto"/>
      </w:divBdr>
    </w:div>
    <w:div w:id="1396969188">
      <w:bodyDiv w:val="1"/>
      <w:marLeft w:val="0"/>
      <w:marRight w:val="0"/>
      <w:marTop w:val="0"/>
      <w:marBottom w:val="0"/>
      <w:divBdr>
        <w:top w:val="none" w:sz="0" w:space="0" w:color="auto"/>
        <w:left w:val="none" w:sz="0" w:space="0" w:color="auto"/>
        <w:bottom w:val="none" w:sz="0" w:space="0" w:color="auto"/>
        <w:right w:val="none" w:sz="0" w:space="0" w:color="auto"/>
      </w:divBdr>
    </w:div>
    <w:div w:id="1430152697">
      <w:bodyDiv w:val="1"/>
      <w:marLeft w:val="0"/>
      <w:marRight w:val="0"/>
      <w:marTop w:val="0"/>
      <w:marBottom w:val="0"/>
      <w:divBdr>
        <w:top w:val="none" w:sz="0" w:space="0" w:color="auto"/>
        <w:left w:val="none" w:sz="0" w:space="0" w:color="auto"/>
        <w:bottom w:val="none" w:sz="0" w:space="0" w:color="auto"/>
        <w:right w:val="none" w:sz="0" w:space="0" w:color="auto"/>
      </w:divBdr>
    </w:div>
    <w:div w:id="1439595059">
      <w:bodyDiv w:val="1"/>
      <w:marLeft w:val="0"/>
      <w:marRight w:val="0"/>
      <w:marTop w:val="0"/>
      <w:marBottom w:val="0"/>
      <w:divBdr>
        <w:top w:val="none" w:sz="0" w:space="0" w:color="auto"/>
        <w:left w:val="none" w:sz="0" w:space="0" w:color="auto"/>
        <w:bottom w:val="none" w:sz="0" w:space="0" w:color="auto"/>
        <w:right w:val="none" w:sz="0" w:space="0" w:color="auto"/>
      </w:divBdr>
    </w:div>
    <w:div w:id="1468737990">
      <w:bodyDiv w:val="1"/>
      <w:marLeft w:val="0"/>
      <w:marRight w:val="0"/>
      <w:marTop w:val="0"/>
      <w:marBottom w:val="0"/>
      <w:divBdr>
        <w:top w:val="none" w:sz="0" w:space="0" w:color="auto"/>
        <w:left w:val="none" w:sz="0" w:space="0" w:color="auto"/>
        <w:bottom w:val="none" w:sz="0" w:space="0" w:color="auto"/>
        <w:right w:val="none" w:sz="0" w:space="0" w:color="auto"/>
      </w:divBdr>
    </w:div>
    <w:div w:id="1520579497">
      <w:bodyDiv w:val="1"/>
      <w:marLeft w:val="0"/>
      <w:marRight w:val="0"/>
      <w:marTop w:val="0"/>
      <w:marBottom w:val="0"/>
      <w:divBdr>
        <w:top w:val="none" w:sz="0" w:space="0" w:color="auto"/>
        <w:left w:val="none" w:sz="0" w:space="0" w:color="auto"/>
        <w:bottom w:val="none" w:sz="0" w:space="0" w:color="auto"/>
        <w:right w:val="none" w:sz="0" w:space="0" w:color="auto"/>
      </w:divBdr>
    </w:div>
    <w:div w:id="1522814609">
      <w:bodyDiv w:val="1"/>
      <w:marLeft w:val="0"/>
      <w:marRight w:val="0"/>
      <w:marTop w:val="0"/>
      <w:marBottom w:val="0"/>
      <w:divBdr>
        <w:top w:val="none" w:sz="0" w:space="0" w:color="auto"/>
        <w:left w:val="none" w:sz="0" w:space="0" w:color="auto"/>
        <w:bottom w:val="none" w:sz="0" w:space="0" w:color="auto"/>
        <w:right w:val="none" w:sz="0" w:space="0" w:color="auto"/>
      </w:divBdr>
    </w:div>
    <w:div w:id="1536312976">
      <w:bodyDiv w:val="1"/>
      <w:marLeft w:val="0"/>
      <w:marRight w:val="0"/>
      <w:marTop w:val="0"/>
      <w:marBottom w:val="0"/>
      <w:divBdr>
        <w:top w:val="none" w:sz="0" w:space="0" w:color="auto"/>
        <w:left w:val="none" w:sz="0" w:space="0" w:color="auto"/>
        <w:bottom w:val="none" w:sz="0" w:space="0" w:color="auto"/>
        <w:right w:val="none" w:sz="0" w:space="0" w:color="auto"/>
      </w:divBdr>
    </w:div>
    <w:div w:id="1544176996">
      <w:bodyDiv w:val="1"/>
      <w:marLeft w:val="0"/>
      <w:marRight w:val="0"/>
      <w:marTop w:val="0"/>
      <w:marBottom w:val="0"/>
      <w:divBdr>
        <w:top w:val="none" w:sz="0" w:space="0" w:color="auto"/>
        <w:left w:val="none" w:sz="0" w:space="0" w:color="auto"/>
        <w:bottom w:val="none" w:sz="0" w:space="0" w:color="auto"/>
        <w:right w:val="none" w:sz="0" w:space="0" w:color="auto"/>
      </w:divBdr>
    </w:div>
    <w:div w:id="1575623178">
      <w:bodyDiv w:val="1"/>
      <w:marLeft w:val="0"/>
      <w:marRight w:val="0"/>
      <w:marTop w:val="0"/>
      <w:marBottom w:val="0"/>
      <w:divBdr>
        <w:top w:val="none" w:sz="0" w:space="0" w:color="auto"/>
        <w:left w:val="none" w:sz="0" w:space="0" w:color="auto"/>
        <w:bottom w:val="none" w:sz="0" w:space="0" w:color="auto"/>
        <w:right w:val="none" w:sz="0" w:space="0" w:color="auto"/>
      </w:divBdr>
    </w:div>
    <w:div w:id="1604024510">
      <w:bodyDiv w:val="1"/>
      <w:marLeft w:val="0"/>
      <w:marRight w:val="0"/>
      <w:marTop w:val="0"/>
      <w:marBottom w:val="0"/>
      <w:divBdr>
        <w:top w:val="none" w:sz="0" w:space="0" w:color="auto"/>
        <w:left w:val="none" w:sz="0" w:space="0" w:color="auto"/>
        <w:bottom w:val="none" w:sz="0" w:space="0" w:color="auto"/>
        <w:right w:val="none" w:sz="0" w:space="0" w:color="auto"/>
      </w:divBdr>
    </w:div>
    <w:div w:id="1605765190">
      <w:bodyDiv w:val="1"/>
      <w:marLeft w:val="0"/>
      <w:marRight w:val="0"/>
      <w:marTop w:val="0"/>
      <w:marBottom w:val="0"/>
      <w:divBdr>
        <w:top w:val="none" w:sz="0" w:space="0" w:color="auto"/>
        <w:left w:val="none" w:sz="0" w:space="0" w:color="auto"/>
        <w:bottom w:val="none" w:sz="0" w:space="0" w:color="auto"/>
        <w:right w:val="none" w:sz="0" w:space="0" w:color="auto"/>
      </w:divBdr>
    </w:div>
    <w:div w:id="1659075285">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672566848">
      <w:bodyDiv w:val="1"/>
      <w:marLeft w:val="0"/>
      <w:marRight w:val="0"/>
      <w:marTop w:val="0"/>
      <w:marBottom w:val="0"/>
      <w:divBdr>
        <w:top w:val="none" w:sz="0" w:space="0" w:color="auto"/>
        <w:left w:val="none" w:sz="0" w:space="0" w:color="auto"/>
        <w:bottom w:val="none" w:sz="0" w:space="0" w:color="auto"/>
        <w:right w:val="none" w:sz="0" w:space="0" w:color="auto"/>
      </w:divBdr>
    </w:div>
    <w:div w:id="1689520690">
      <w:bodyDiv w:val="1"/>
      <w:marLeft w:val="0"/>
      <w:marRight w:val="0"/>
      <w:marTop w:val="0"/>
      <w:marBottom w:val="0"/>
      <w:divBdr>
        <w:top w:val="none" w:sz="0" w:space="0" w:color="auto"/>
        <w:left w:val="none" w:sz="0" w:space="0" w:color="auto"/>
        <w:bottom w:val="none" w:sz="0" w:space="0" w:color="auto"/>
        <w:right w:val="none" w:sz="0" w:space="0" w:color="auto"/>
      </w:divBdr>
    </w:div>
    <w:div w:id="1707943209">
      <w:bodyDiv w:val="1"/>
      <w:marLeft w:val="0"/>
      <w:marRight w:val="0"/>
      <w:marTop w:val="0"/>
      <w:marBottom w:val="0"/>
      <w:divBdr>
        <w:top w:val="none" w:sz="0" w:space="0" w:color="auto"/>
        <w:left w:val="none" w:sz="0" w:space="0" w:color="auto"/>
        <w:bottom w:val="none" w:sz="0" w:space="0" w:color="auto"/>
        <w:right w:val="none" w:sz="0" w:space="0" w:color="auto"/>
      </w:divBdr>
    </w:div>
    <w:div w:id="1715808307">
      <w:bodyDiv w:val="1"/>
      <w:marLeft w:val="0"/>
      <w:marRight w:val="0"/>
      <w:marTop w:val="0"/>
      <w:marBottom w:val="0"/>
      <w:divBdr>
        <w:top w:val="none" w:sz="0" w:space="0" w:color="auto"/>
        <w:left w:val="none" w:sz="0" w:space="0" w:color="auto"/>
        <w:bottom w:val="none" w:sz="0" w:space="0" w:color="auto"/>
        <w:right w:val="none" w:sz="0" w:space="0" w:color="auto"/>
      </w:divBdr>
    </w:div>
    <w:div w:id="1728066107">
      <w:bodyDiv w:val="1"/>
      <w:marLeft w:val="0"/>
      <w:marRight w:val="0"/>
      <w:marTop w:val="0"/>
      <w:marBottom w:val="0"/>
      <w:divBdr>
        <w:top w:val="none" w:sz="0" w:space="0" w:color="auto"/>
        <w:left w:val="none" w:sz="0" w:space="0" w:color="auto"/>
        <w:bottom w:val="none" w:sz="0" w:space="0" w:color="auto"/>
        <w:right w:val="none" w:sz="0" w:space="0" w:color="auto"/>
      </w:divBdr>
    </w:div>
    <w:div w:id="1733309863">
      <w:bodyDiv w:val="1"/>
      <w:marLeft w:val="0"/>
      <w:marRight w:val="0"/>
      <w:marTop w:val="0"/>
      <w:marBottom w:val="0"/>
      <w:divBdr>
        <w:top w:val="none" w:sz="0" w:space="0" w:color="auto"/>
        <w:left w:val="none" w:sz="0" w:space="0" w:color="auto"/>
        <w:bottom w:val="none" w:sz="0" w:space="0" w:color="auto"/>
        <w:right w:val="none" w:sz="0" w:space="0" w:color="auto"/>
      </w:divBdr>
    </w:div>
    <w:div w:id="1738475424">
      <w:bodyDiv w:val="1"/>
      <w:marLeft w:val="0"/>
      <w:marRight w:val="0"/>
      <w:marTop w:val="0"/>
      <w:marBottom w:val="0"/>
      <w:divBdr>
        <w:top w:val="none" w:sz="0" w:space="0" w:color="auto"/>
        <w:left w:val="none" w:sz="0" w:space="0" w:color="auto"/>
        <w:bottom w:val="none" w:sz="0" w:space="0" w:color="auto"/>
        <w:right w:val="none" w:sz="0" w:space="0" w:color="auto"/>
      </w:divBdr>
    </w:div>
    <w:div w:id="1771006676">
      <w:bodyDiv w:val="1"/>
      <w:marLeft w:val="0"/>
      <w:marRight w:val="0"/>
      <w:marTop w:val="0"/>
      <w:marBottom w:val="0"/>
      <w:divBdr>
        <w:top w:val="none" w:sz="0" w:space="0" w:color="auto"/>
        <w:left w:val="none" w:sz="0" w:space="0" w:color="auto"/>
        <w:bottom w:val="none" w:sz="0" w:space="0" w:color="auto"/>
        <w:right w:val="none" w:sz="0" w:space="0" w:color="auto"/>
      </w:divBdr>
    </w:div>
    <w:div w:id="1777015837">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10247024">
      <w:bodyDiv w:val="1"/>
      <w:marLeft w:val="0"/>
      <w:marRight w:val="0"/>
      <w:marTop w:val="0"/>
      <w:marBottom w:val="0"/>
      <w:divBdr>
        <w:top w:val="none" w:sz="0" w:space="0" w:color="auto"/>
        <w:left w:val="none" w:sz="0" w:space="0" w:color="auto"/>
        <w:bottom w:val="none" w:sz="0" w:space="0" w:color="auto"/>
        <w:right w:val="none" w:sz="0" w:space="0" w:color="auto"/>
      </w:divBdr>
    </w:div>
    <w:div w:id="1814173630">
      <w:bodyDiv w:val="1"/>
      <w:marLeft w:val="0"/>
      <w:marRight w:val="0"/>
      <w:marTop w:val="0"/>
      <w:marBottom w:val="0"/>
      <w:divBdr>
        <w:top w:val="none" w:sz="0" w:space="0" w:color="auto"/>
        <w:left w:val="none" w:sz="0" w:space="0" w:color="auto"/>
        <w:bottom w:val="none" w:sz="0" w:space="0" w:color="auto"/>
        <w:right w:val="none" w:sz="0" w:space="0" w:color="auto"/>
      </w:divBdr>
    </w:div>
    <w:div w:id="1821388635">
      <w:bodyDiv w:val="1"/>
      <w:marLeft w:val="0"/>
      <w:marRight w:val="0"/>
      <w:marTop w:val="0"/>
      <w:marBottom w:val="0"/>
      <w:divBdr>
        <w:top w:val="none" w:sz="0" w:space="0" w:color="auto"/>
        <w:left w:val="none" w:sz="0" w:space="0" w:color="auto"/>
        <w:bottom w:val="none" w:sz="0" w:space="0" w:color="auto"/>
        <w:right w:val="none" w:sz="0" w:space="0" w:color="auto"/>
      </w:divBdr>
    </w:div>
    <w:div w:id="1838569671">
      <w:bodyDiv w:val="1"/>
      <w:marLeft w:val="0"/>
      <w:marRight w:val="0"/>
      <w:marTop w:val="0"/>
      <w:marBottom w:val="0"/>
      <w:divBdr>
        <w:top w:val="none" w:sz="0" w:space="0" w:color="auto"/>
        <w:left w:val="none" w:sz="0" w:space="0" w:color="auto"/>
        <w:bottom w:val="none" w:sz="0" w:space="0" w:color="auto"/>
        <w:right w:val="none" w:sz="0" w:space="0" w:color="auto"/>
      </w:divBdr>
    </w:div>
    <w:div w:id="1848249003">
      <w:bodyDiv w:val="1"/>
      <w:marLeft w:val="0"/>
      <w:marRight w:val="0"/>
      <w:marTop w:val="0"/>
      <w:marBottom w:val="0"/>
      <w:divBdr>
        <w:top w:val="none" w:sz="0" w:space="0" w:color="auto"/>
        <w:left w:val="none" w:sz="0" w:space="0" w:color="auto"/>
        <w:bottom w:val="none" w:sz="0" w:space="0" w:color="auto"/>
        <w:right w:val="none" w:sz="0" w:space="0" w:color="auto"/>
      </w:divBdr>
    </w:div>
    <w:div w:id="1897010802">
      <w:bodyDiv w:val="1"/>
      <w:marLeft w:val="0"/>
      <w:marRight w:val="0"/>
      <w:marTop w:val="0"/>
      <w:marBottom w:val="0"/>
      <w:divBdr>
        <w:top w:val="none" w:sz="0" w:space="0" w:color="auto"/>
        <w:left w:val="none" w:sz="0" w:space="0" w:color="auto"/>
        <w:bottom w:val="none" w:sz="0" w:space="0" w:color="auto"/>
        <w:right w:val="none" w:sz="0" w:space="0" w:color="auto"/>
      </w:divBdr>
    </w:div>
    <w:div w:id="1916623783">
      <w:bodyDiv w:val="1"/>
      <w:marLeft w:val="0"/>
      <w:marRight w:val="0"/>
      <w:marTop w:val="0"/>
      <w:marBottom w:val="0"/>
      <w:divBdr>
        <w:top w:val="none" w:sz="0" w:space="0" w:color="auto"/>
        <w:left w:val="none" w:sz="0" w:space="0" w:color="auto"/>
        <w:bottom w:val="none" w:sz="0" w:space="0" w:color="auto"/>
        <w:right w:val="none" w:sz="0" w:space="0" w:color="auto"/>
      </w:divBdr>
    </w:div>
    <w:div w:id="1920014196">
      <w:bodyDiv w:val="1"/>
      <w:marLeft w:val="0"/>
      <w:marRight w:val="0"/>
      <w:marTop w:val="0"/>
      <w:marBottom w:val="0"/>
      <w:divBdr>
        <w:top w:val="none" w:sz="0" w:space="0" w:color="auto"/>
        <w:left w:val="none" w:sz="0" w:space="0" w:color="auto"/>
        <w:bottom w:val="none" w:sz="0" w:space="0" w:color="auto"/>
        <w:right w:val="none" w:sz="0" w:space="0" w:color="auto"/>
      </w:divBdr>
    </w:div>
    <w:div w:id="1942102879">
      <w:bodyDiv w:val="1"/>
      <w:marLeft w:val="0"/>
      <w:marRight w:val="0"/>
      <w:marTop w:val="0"/>
      <w:marBottom w:val="0"/>
      <w:divBdr>
        <w:top w:val="none" w:sz="0" w:space="0" w:color="auto"/>
        <w:left w:val="none" w:sz="0" w:space="0" w:color="auto"/>
        <w:bottom w:val="none" w:sz="0" w:space="0" w:color="auto"/>
        <w:right w:val="none" w:sz="0" w:space="0" w:color="auto"/>
      </w:divBdr>
    </w:div>
    <w:div w:id="1954626823">
      <w:bodyDiv w:val="1"/>
      <w:marLeft w:val="0"/>
      <w:marRight w:val="0"/>
      <w:marTop w:val="0"/>
      <w:marBottom w:val="0"/>
      <w:divBdr>
        <w:top w:val="none" w:sz="0" w:space="0" w:color="auto"/>
        <w:left w:val="none" w:sz="0" w:space="0" w:color="auto"/>
        <w:bottom w:val="none" w:sz="0" w:space="0" w:color="auto"/>
        <w:right w:val="none" w:sz="0" w:space="0" w:color="auto"/>
      </w:divBdr>
    </w:div>
    <w:div w:id="1960066946">
      <w:bodyDiv w:val="1"/>
      <w:marLeft w:val="0"/>
      <w:marRight w:val="0"/>
      <w:marTop w:val="0"/>
      <w:marBottom w:val="0"/>
      <w:divBdr>
        <w:top w:val="none" w:sz="0" w:space="0" w:color="auto"/>
        <w:left w:val="none" w:sz="0" w:space="0" w:color="auto"/>
        <w:bottom w:val="none" w:sz="0" w:space="0" w:color="auto"/>
        <w:right w:val="none" w:sz="0" w:space="0" w:color="auto"/>
      </w:divBdr>
    </w:div>
    <w:div w:id="1965578796">
      <w:bodyDiv w:val="1"/>
      <w:marLeft w:val="0"/>
      <w:marRight w:val="0"/>
      <w:marTop w:val="0"/>
      <w:marBottom w:val="0"/>
      <w:divBdr>
        <w:top w:val="none" w:sz="0" w:space="0" w:color="auto"/>
        <w:left w:val="none" w:sz="0" w:space="0" w:color="auto"/>
        <w:bottom w:val="none" w:sz="0" w:space="0" w:color="auto"/>
        <w:right w:val="none" w:sz="0" w:space="0" w:color="auto"/>
      </w:divBdr>
    </w:div>
    <w:div w:id="1992052292">
      <w:bodyDiv w:val="1"/>
      <w:marLeft w:val="0"/>
      <w:marRight w:val="0"/>
      <w:marTop w:val="0"/>
      <w:marBottom w:val="0"/>
      <w:divBdr>
        <w:top w:val="none" w:sz="0" w:space="0" w:color="auto"/>
        <w:left w:val="none" w:sz="0" w:space="0" w:color="auto"/>
        <w:bottom w:val="none" w:sz="0" w:space="0" w:color="auto"/>
        <w:right w:val="none" w:sz="0" w:space="0" w:color="auto"/>
      </w:divBdr>
    </w:div>
    <w:div w:id="1995331699">
      <w:bodyDiv w:val="1"/>
      <w:marLeft w:val="0"/>
      <w:marRight w:val="0"/>
      <w:marTop w:val="0"/>
      <w:marBottom w:val="0"/>
      <w:divBdr>
        <w:top w:val="none" w:sz="0" w:space="0" w:color="auto"/>
        <w:left w:val="none" w:sz="0" w:space="0" w:color="auto"/>
        <w:bottom w:val="none" w:sz="0" w:space="0" w:color="auto"/>
        <w:right w:val="none" w:sz="0" w:space="0" w:color="auto"/>
      </w:divBdr>
    </w:div>
    <w:div w:id="2016178358">
      <w:bodyDiv w:val="1"/>
      <w:marLeft w:val="0"/>
      <w:marRight w:val="0"/>
      <w:marTop w:val="0"/>
      <w:marBottom w:val="0"/>
      <w:divBdr>
        <w:top w:val="none" w:sz="0" w:space="0" w:color="auto"/>
        <w:left w:val="none" w:sz="0" w:space="0" w:color="auto"/>
        <w:bottom w:val="none" w:sz="0" w:space="0" w:color="auto"/>
        <w:right w:val="none" w:sz="0" w:space="0" w:color="auto"/>
      </w:divBdr>
    </w:div>
    <w:div w:id="2040350378">
      <w:bodyDiv w:val="1"/>
      <w:marLeft w:val="0"/>
      <w:marRight w:val="0"/>
      <w:marTop w:val="0"/>
      <w:marBottom w:val="0"/>
      <w:divBdr>
        <w:top w:val="none" w:sz="0" w:space="0" w:color="auto"/>
        <w:left w:val="none" w:sz="0" w:space="0" w:color="auto"/>
        <w:bottom w:val="none" w:sz="0" w:space="0" w:color="auto"/>
        <w:right w:val="none" w:sz="0" w:space="0" w:color="auto"/>
      </w:divBdr>
    </w:div>
    <w:div w:id="2064988113">
      <w:bodyDiv w:val="1"/>
      <w:marLeft w:val="0"/>
      <w:marRight w:val="0"/>
      <w:marTop w:val="0"/>
      <w:marBottom w:val="0"/>
      <w:divBdr>
        <w:top w:val="none" w:sz="0" w:space="0" w:color="auto"/>
        <w:left w:val="none" w:sz="0" w:space="0" w:color="auto"/>
        <w:bottom w:val="none" w:sz="0" w:space="0" w:color="auto"/>
        <w:right w:val="none" w:sz="0" w:space="0" w:color="auto"/>
      </w:divBdr>
    </w:div>
    <w:div w:id="2102068658">
      <w:bodyDiv w:val="1"/>
      <w:marLeft w:val="0"/>
      <w:marRight w:val="0"/>
      <w:marTop w:val="0"/>
      <w:marBottom w:val="0"/>
      <w:divBdr>
        <w:top w:val="none" w:sz="0" w:space="0" w:color="auto"/>
        <w:left w:val="none" w:sz="0" w:space="0" w:color="auto"/>
        <w:bottom w:val="none" w:sz="0" w:space="0" w:color="auto"/>
        <w:right w:val="none" w:sz="0" w:space="0" w:color="auto"/>
      </w:divBdr>
    </w:div>
    <w:div w:id="2116829280">
      <w:bodyDiv w:val="1"/>
      <w:marLeft w:val="0"/>
      <w:marRight w:val="0"/>
      <w:marTop w:val="0"/>
      <w:marBottom w:val="0"/>
      <w:divBdr>
        <w:top w:val="none" w:sz="0" w:space="0" w:color="auto"/>
        <w:left w:val="none" w:sz="0" w:space="0" w:color="auto"/>
        <w:bottom w:val="none" w:sz="0" w:space="0" w:color="auto"/>
        <w:right w:val="none" w:sz="0" w:space="0" w:color="auto"/>
      </w:divBdr>
    </w:div>
    <w:div w:id="2118139282">
      <w:bodyDiv w:val="1"/>
      <w:marLeft w:val="0"/>
      <w:marRight w:val="0"/>
      <w:marTop w:val="0"/>
      <w:marBottom w:val="0"/>
      <w:divBdr>
        <w:top w:val="none" w:sz="0" w:space="0" w:color="auto"/>
        <w:left w:val="none" w:sz="0" w:space="0" w:color="auto"/>
        <w:bottom w:val="none" w:sz="0" w:space="0" w:color="auto"/>
        <w:right w:val="none" w:sz="0" w:space="0" w:color="auto"/>
      </w:divBdr>
    </w:div>
    <w:div w:id="21247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61B4-472A-44BE-8BB6-1C0AD43E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5431</Words>
  <Characters>30961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36320</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2017-11-08T12:37:00Z</cp:lastPrinted>
  <dcterms:created xsi:type="dcterms:W3CDTF">2017-11-10T06:09:00Z</dcterms:created>
  <dcterms:modified xsi:type="dcterms:W3CDTF">2017-11-10T06:09:00Z</dcterms:modified>
</cp:coreProperties>
</file>