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117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5252FD" w:rsidRDefault="00F34225" w:rsidP="00476E2D">
      <w:pPr>
        <w:jc w:val="center"/>
      </w:pPr>
      <w:r w:rsidRPr="00E84C35">
        <w:t>от</w:t>
      </w:r>
      <w:r w:rsidR="0062340E">
        <w:t xml:space="preserve"> </w:t>
      </w:r>
      <w:r w:rsidR="00083CE9">
        <w:t xml:space="preserve"> 04</w:t>
      </w:r>
      <w:r w:rsidR="005B256F">
        <w:t xml:space="preserve"> </w:t>
      </w:r>
      <w:r w:rsidR="00083CE9">
        <w:t xml:space="preserve"> </w:t>
      </w:r>
      <w:r w:rsidR="00C27FAD">
        <w:t>дека</w:t>
      </w:r>
      <w:r w:rsidR="00A34634">
        <w:t>бря</w:t>
      </w:r>
      <w:r w:rsidR="00083CE9">
        <w:t xml:space="preserve"> </w:t>
      </w:r>
      <w:r w:rsidR="000D7C4C">
        <w:t xml:space="preserve"> 2017</w:t>
      </w:r>
      <w:r w:rsidR="00383804" w:rsidRPr="00E84C35">
        <w:t xml:space="preserve"> года  №</w:t>
      </w:r>
      <w:r w:rsidR="00083CE9">
        <w:t xml:space="preserve"> </w:t>
      </w:r>
      <w:r w:rsidR="005C6689">
        <w:t xml:space="preserve"> </w:t>
      </w:r>
      <w:r w:rsidR="00083CE9">
        <w:t>907</w:t>
      </w:r>
      <w:r w:rsidR="00383804" w:rsidRPr="00E84C35">
        <w:t xml:space="preserve"> </w:t>
      </w:r>
      <w:r w:rsidR="00002BC3" w:rsidRPr="00E84C35">
        <w:t xml:space="preserve"> </w:t>
      </w:r>
      <w:r w:rsidR="00CD77CA">
        <w:t xml:space="preserve"> </w:t>
      </w:r>
    </w:p>
    <w:p w:rsidR="00B80A5B" w:rsidRDefault="00383804" w:rsidP="00476E2D">
      <w:pPr>
        <w:jc w:val="center"/>
      </w:pPr>
      <w:r w:rsidRPr="00E84C35">
        <w:t>Сегежа</w:t>
      </w:r>
    </w:p>
    <w:p w:rsidR="00476E2D" w:rsidRDefault="00476E2D" w:rsidP="00476E2D">
      <w:pPr>
        <w:jc w:val="center"/>
      </w:pPr>
    </w:p>
    <w:p w:rsidR="00476E2D" w:rsidRDefault="00476E2D" w:rsidP="00476E2D">
      <w:pPr>
        <w:jc w:val="center"/>
      </w:pP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«Развитие малого и среднего  предпринимательства  в  Сегежском  муниципальном районе  на 2018 – 2020 годы»</w:t>
      </w:r>
    </w:p>
    <w:p w:rsidR="00083CE9" w:rsidRDefault="00083CE9" w:rsidP="00083CE9">
      <w:pPr>
        <w:ind w:firstLine="567"/>
        <w:jc w:val="both"/>
        <w:rPr>
          <w:color w:val="000000"/>
        </w:rPr>
      </w:pPr>
    </w:p>
    <w:p w:rsidR="00083CE9" w:rsidRDefault="00083CE9" w:rsidP="00083CE9">
      <w:pPr>
        <w:tabs>
          <w:tab w:val="left" w:pos="709"/>
        </w:tabs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083CE9" w:rsidRPr="00083CE9" w:rsidRDefault="00083CE9" w:rsidP="00083CE9">
      <w:pPr>
        <w:tabs>
          <w:tab w:val="left" w:pos="709"/>
        </w:tabs>
        <w:ind w:firstLine="567"/>
        <w:jc w:val="both"/>
      </w:pPr>
      <w:r>
        <w:rPr>
          <w:color w:val="000000"/>
        </w:rPr>
        <w:t xml:space="preserve">  В соответствии с постановлениями администрации Сегежского муниципального района </w:t>
      </w:r>
      <w:r>
        <w:t>от 09 июля 2014 г. №  876 «Об утверждении порядка разработки, утверждения, реализации и оценки эффективности муниципальных программ Сегежского муниципального района»</w:t>
      </w:r>
      <w:r>
        <w:rPr>
          <w:b/>
        </w:rPr>
        <w:t xml:space="preserve"> </w:t>
      </w:r>
      <w:r>
        <w:t xml:space="preserve">(в редакции постановления от 09.04.2015 г. № 340),                        от 14 августа 2014 г. № 1001 «Об утверждении перечня муниципальных программ» (в редакции постановлений от 19.11.2014 г. № 1497, от 20.04.2015 г. № 386,                              от 17.08.2015 г. № 772, от 28.03.2016 г. № 249, от 01.12.2016 г. № 1033, от 01.03.2017 г. № 126, от 01.03.2017 г. № 126, от 24.07.2017 г. № 482), администрация Сегежского муниципального района  </w:t>
      </w:r>
      <w:r>
        <w:rPr>
          <w:b/>
        </w:rPr>
        <w:t>п о с т а н о в л я е т:</w:t>
      </w:r>
    </w:p>
    <w:p w:rsidR="00083CE9" w:rsidRDefault="00083CE9" w:rsidP="00083CE9"/>
    <w:p w:rsidR="00083CE9" w:rsidRDefault="00083CE9" w:rsidP="00083CE9">
      <w:pPr>
        <w:numPr>
          <w:ilvl w:val="0"/>
          <w:numId w:val="33"/>
        </w:numPr>
        <w:jc w:val="both"/>
      </w:pPr>
      <w:r>
        <w:t>Утвердить прилагаемые:</w:t>
      </w:r>
    </w:p>
    <w:p w:rsidR="00083CE9" w:rsidRDefault="00083CE9" w:rsidP="00083CE9">
      <w:pPr>
        <w:ind w:firstLine="567"/>
        <w:jc w:val="both"/>
      </w:pPr>
      <w:r>
        <w:t xml:space="preserve"> 1) муниципальную программу «Развитие малого и среднего предпринимательства в Сегежском муниципальном районе на 2018-2020 годы» (далее – муниципальная программа); </w:t>
      </w:r>
    </w:p>
    <w:p w:rsidR="00083CE9" w:rsidRDefault="00083CE9" w:rsidP="00083CE9">
      <w:pPr>
        <w:ind w:firstLine="567"/>
        <w:jc w:val="both"/>
      </w:pPr>
      <w:r>
        <w:t xml:space="preserve"> 2)   план реализации муниципальной программы. </w:t>
      </w:r>
    </w:p>
    <w:p w:rsidR="00083CE9" w:rsidRDefault="00083CE9" w:rsidP="00083CE9">
      <w:pPr>
        <w:ind w:firstLine="567"/>
        <w:jc w:val="both"/>
      </w:pPr>
      <w:r>
        <w:t xml:space="preserve"> 2. Реализацию муниципальной программы  осуществлять в пределах средств, предусмотренных на указанные цели в бюджете Сегежского муниципального района на соответствующий финансовый год.</w:t>
      </w:r>
    </w:p>
    <w:p w:rsidR="00083CE9" w:rsidRPr="00083CE9" w:rsidRDefault="00083CE9" w:rsidP="00083CE9">
      <w:pPr>
        <w:ind w:firstLine="708"/>
        <w:jc w:val="both"/>
      </w:pPr>
      <w:r>
        <w:t xml:space="preserve">3. Отделу информационных технологий и защиты информации администрации Сегежского муниципального района (Т.А. Слиж) обнародовать настоящее постановление путем размещения официального текста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083CE9">
          <w:rPr>
            <w:rStyle w:val="af2"/>
            <w:color w:val="000000"/>
            <w:u w:val="none"/>
            <w:lang w:val="en-US"/>
          </w:rPr>
          <w:t>http</w:t>
        </w:r>
        <w:r w:rsidRPr="00083CE9">
          <w:rPr>
            <w:rStyle w:val="af2"/>
            <w:color w:val="000000"/>
            <w:u w:val="none"/>
          </w:rPr>
          <w:t>://</w:t>
        </w:r>
        <w:r w:rsidRPr="00083CE9">
          <w:rPr>
            <w:rStyle w:val="af2"/>
            <w:color w:val="000000"/>
            <w:u w:val="none"/>
            <w:lang w:val="en-US"/>
          </w:rPr>
          <w:t>home</w:t>
        </w:r>
        <w:r w:rsidRPr="00083CE9">
          <w:rPr>
            <w:rStyle w:val="af2"/>
            <w:color w:val="000000"/>
            <w:u w:val="none"/>
          </w:rPr>
          <w:t>.</w:t>
        </w:r>
        <w:r w:rsidRPr="00083CE9">
          <w:rPr>
            <w:rStyle w:val="af2"/>
            <w:color w:val="000000"/>
            <w:u w:val="none"/>
            <w:lang w:val="en-US"/>
          </w:rPr>
          <w:t>onego</w:t>
        </w:r>
        <w:r w:rsidRPr="00083CE9">
          <w:rPr>
            <w:rStyle w:val="af2"/>
            <w:color w:val="000000"/>
            <w:u w:val="none"/>
          </w:rPr>
          <w:t>.</w:t>
        </w:r>
        <w:r w:rsidRPr="00083CE9">
          <w:rPr>
            <w:rStyle w:val="af2"/>
            <w:color w:val="000000"/>
            <w:u w:val="none"/>
            <w:lang w:val="en-US"/>
          </w:rPr>
          <w:t>ru</w:t>
        </w:r>
        <w:r w:rsidRPr="00083CE9">
          <w:rPr>
            <w:rStyle w:val="af2"/>
            <w:color w:val="000000"/>
            <w:u w:val="none"/>
          </w:rPr>
          <w:t>/~</w:t>
        </w:r>
        <w:r w:rsidRPr="00083CE9">
          <w:rPr>
            <w:rStyle w:val="af2"/>
            <w:color w:val="000000"/>
            <w:u w:val="none"/>
            <w:lang w:val="en-US"/>
          </w:rPr>
          <w:t>segadmin</w:t>
        </w:r>
      </w:hyperlink>
    </w:p>
    <w:p w:rsidR="00083CE9" w:rsidRDefault="00083CE9" w:rsidP="00083CE9">
      <w:pPr>
        <w:pStyle w:val="af"/>
        <w:tabs>
          <w:tab w:val="left" w:pos="851"/>
          <w:tab w:val="left" w:pos="1134"/>
        </w:tabs>
        <w:ind w:firstLine="567"/>
        <w:jc w:val="both"/>
      </w:pPr>
      <w:r>
        <w:t>4.    Контроль за выполнением настоящего постановления оставляю за собой.</w:t>
      </w:r>
    </w:p>
    <w:p w:rsidR="00083CE9" w:rsidRDefault="00083CE9" w:rsidP="00083CE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3CE9" w:rsidRDefault="00083CE9" w:rsidP="00083CE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</w:p>
    <w:p w:rsidR="00083CE9" w:rsidRDefault="00083CE9" w:rsidP="00083CE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Глава администрации</w:t>
      </w:r>
    </w:p>
    <w:p w:rsidR="00083CE9" w:rsidRDefault="00083CE9" w:rsidP="00083CE9">
      <w:pPr>
        <w:pStyle w:val="ConsPlusNormal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Ю.В. Шульгович</w:t>
      </w:r>
    </w:p>
    <w:p w:rsidR="00083CE9" w:rsidRDefault="00083CE9" w:rsidP="00083CE9">
      <w:pPr>
        <w:jc w:val="both"/>
      </w:pPr>
    </w:p>
    <w:p w:rsidR="00083CE9" w:rsidRDefault="00083CE9" w:rsidP="00083CE9">
      <w:pPr>
        <w:jc w:val="both"/>
      </w:pPr>
    </w:p>
    <w:p w:rsidR="00083CE9" w:rsidRDefault="00083CE9" w:rsidP="00083CE9">
      <w:pPr>
        <w:jc w:val="both"/>
        <w:rPr>
          <w:sz w:val="22"/>
          <w:szCs w:val="22"/>
        </w:rPr>
      </w:pPr>
      <w:r>
        <w:lastRenderedPageBreak/>
        <w:tab/>
      </w:r>
      <w:r>
        <w:tab/>
      </w: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rPr>
          <w:sz w:val="22"/>
          <w:szCs w:val="22"/>
        </w:rPr>
      </w:pPr>
    </w:p>
    <w:p w:rsidR="00083CE9" w:rsidRDefault="00083CE9" w:rsidP="00083CE9">
      <w:pPr>
        <w:jc w:val="both"/>
      </w:pPr>
      <w:r>
        <w:rPr>
          <w:sz w:val="22"/>
          <w:szCs w:val="22"/>
        </w:rPr>
        <w:t>Разослать: в дело – 3, УЭР, финансовое управление, КУМС, администрации  поселений – 6.</w:t>
      </w:r>
    </w:p>
    <w:p w:rsidR="00083CE9" w:rsidRDefault="00083CE9" w:rsidP="00083CE9">
      <w:pPr>
        <w:ind w:left="5103"/>
      </w:pPr>
      <w:r>
        <w:t xml:space="preserve">УТВЕРЖДЕНА </w:t>
      </w:r>
    </w:p>
    <w:p w:rsidR="00083CE9" w:rsidRDefault="00083CE9" w:rsidP="00083CE9">
      <w:pPr>
        <w:ind w:left="5103"/>
      </w:pPr>
      <w:r>
        <w:t>постановлением  администрации</w:t>
      </w:r>
    </w:p>
    <w:p w:rsidR="00083CE9" w:rsidRDefault="00083CE9" w:rsidP="00083CE9">
      <w:pPr>
        <w:ind w:left="5103"/>
      </w:pPr>
      <w:r>
        <w:t>Сегежского муниципального района</w:t>
      </w:r>
    </w:p>
    <w:p w:rsidR="00083CE9" w:rsidRDefault="00083CE9" w:rsidP="00083CE9">
      <w:pPr>
        <w:ind w:left="5103"/>
      </w:pPr>
      <w:r>
        <w:t>от  04  декабря  2017 г.  №  907</w:t>
      </w:r>
    </w:p>
    <w:p w:rsidR="00083CE9" w:rsidRDefault="00083CE9" w:rsidP="00083CE9">
      <w:pPr>
        <w:ind w:left="4962"/>
        <w:jc w:val="center"/>
      </w:pPr>
    </w:p>
    <w:p w:rsidR="00083CE9" w:rsidRPr="00083CE9" w:rsidRDefault="00083CE9" w:rsidP="00083CE9">
      <w:pPr>
        <w:jc w:val="both"/>
        <w:rPr>
          <w:sz w:val="10"/>
          <w:szCs w:val="10"/>
        </w:rPr>
      </w:pPr>
    </w:p>
    <w:p w:rsidR="00083CE9" w:rsidRDefault="00083CE9" w:rsidP="00083CE9">
      <w:pPr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МУНИЦИПАЛЬНАЯ ПРОГРАММА</w:t>
      </w: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 xml:space="preserve">«Развитие малого и среднего предпринимательства в Сегежском муниципальном </w:t>
      </w: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>районе на 2018 – 2020 годы» (далее – муниципальная программа)</w:t>
      </w:r>
    </w:p>
    <w:p w:rsidR="00083CE9" w:rsidRPr="00083CE9" w:rsidRDefault="00083CE9" w:rsidP="00083CE9">
      <w:pPr>
        <w:jc w:val="center"/>
        <w:rPr>
          <w:b/>
          <w:bCs/>
          <w:sz w:val="16"/>
          <w:szCs w:val="16"/>
        </w:rPr>
      </w:pPr>
    </w:p>
    <w:p w:rsidR="00083CE9" w:rsidRDefault="00083CE9" w:rsidP="00083CE9">
      <w:pPr>
        <w:jc w:val="center"/>
        <w:rPr>
          <w:rStyle w:val="afd"/>
        </w:rPr>
      </w:pPr>
      <w:r>
        <w:rPr>
          <w:rStyle w:val="afd"/>
        </w:rPr>
        <w:t xml:space="preserve">Паспорт муниципальной программы </w:t>
      </w:r>
    </w:p>
    <w:p w:rsidR="00083CE9" w:rsidRPr="00083CE9" w:rsidRDefault="00083CE9" w:rsidP="00083CE9">
      <w:pPr>
        <w:jc w:val="center"/>
        <w:rPr>
          <w:rStyle w:val="afd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6520"/>
      </w:tblGrid>
      <w:tr w:rsidR="00083CE9" w:rsidTr="00083C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083CE9" w:rsidRDefault="00083CE9">
            <w:pPr>
              <w:jc w:val="both"/>
              <w:rPr>
                <w:rStyle w:val="afd"/>
                <w:b w:val="0"/>
              </w:rPr>
            </w:pPr>
            <w:r w:rsidRPr="00083CE9">
              <w:rPr>
                <w:b/>
              </w:rPr>
              <w:t xml:space="preserve">Ответственный исполнитель муниципальной программы     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083CE9" w:rsidRDefault="00083CE9">
            <w:pPr>
              <w:jc w:val="both"/>
              <w:rPr>
                <w:rStyle w:val="afd"/>
                <w:b w:val="0"/>
              </w:rPr>
            </w:pPr>
            <w:r w:rsidRPr="00083CE9">
              <w:rPr>
                <w:b/>
              </w:rPr>
              <w:t>Администрация Сегежского муниципального района</w:t>
            </w:r>
          </w:p>
        </w:tc>
      </w:tr>
      <w:tr w:rsidR="00083CE9" w:rsidTr="00083C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  <w:rPr>
                <w:rStyle w:val="afd"/>
              </w:rPr>
            </w:pPr>
            <w:r>
              <w:t xml:space="preserve">Соисполнители  муниципальной программы                 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890AB3" w:rsidP="00083C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083CE9">
              <w:rPr>
                <w:color w:val="000000"/>
              </w:rPr>
              <w:t>Информационно-консультационный пункт Бизнес-инкубатора Республики Карелия в г. Сегеже.</w:t>
            </w:r>
          </w:p>
          <w:p w:rsidR="00083CE9" w:rsidRDefault="00083CE9" w:rsidP="00083CE9">
            <w:pPr>
              <w:jc w:val="both"/>
              <w:rPr>
                <w:rStyle w:val="afd"/>
                <w:b w:val="0"/>
              </w:rPr>
            </w:pPr>
            <w:r>
              <w:rPr>
                <w:color w:val="000000"/>
              </w:rPr>
              <w:t xml:space="preserve">2.  </w:t>
            </w:r>
            <w:r w:rsidR="00890AB3">
              <w:rPr>
                <w:color w:val="000000"/>
              </w:rPr>
              <w:t xml:space="preserve"> </w:t>
            </w:r>
            <w:r>
              <w:rPr>
                <w:shd w:val="clear" w:color="auto" w:fill="FFFFFF"/>
              </w:rPr>
              <w:t>Государственное казенное учреждение "Центр занятости населения Сегежского муниципального района Республики Карелия"</w:t>
            </w:r>
          </w:p>
        </w:tc>
      </w:tr>
      <w:tr w:rsidR="00083CE9" w:rsidTr="00083C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  <w:rPr>
                <w:rStyle w:val="afd"/>
              </w:rPr>
            </w:pPr>
            <w:r>
              <w:t>Подпрограммы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 w:rsidP="00083CE9">
            <w:pPr>
              <w:jc w:val="both"/>
              <w:rPr>
                <w:rStyle w:val="afd"/>
                <w:b w:val="0"/>
              </w:rPr>
            </w:pPr>
            <w:r>
              <w:rPr>
                <w:color w:val="000000"/>
              </w:rPr>
              <w:t>Муниципальная программа не имеет подпрограмм</w:t>
            </w:r>
          </w:p>
        </w:tc>
      </w:tr>
      <w:tr w:rsidR="00083CE9" w:rsidTr="00083C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  <w:rPr>
                <w:rStyle w:val="afd"/>
              </w:rPr>
            </w:pPr>
            <w:r>
              <w:t>Цель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  <w:rPr>
                <w:rStyle w:val="afd"/>
                <w:b w:val="0"/>
              </w:rPr>
            </w:pPr>
            <w:r>
              <w:t>Обеспечение условий для интенсивного развития малого и среднего предпринимательства</w:t>
            </w:r>
            <w:r>
              <w:rPr>
                <w:rStyle w:val="afd"/>
              </w:rPr>
              <w:t xml:space="preserve"> </w:t>
            </w:r>
          </w:p>
        </w:tc>
      </w:tr>
      <w:tr w:rsidR="00083CE9" w:rsidTr="00083C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  <w:rPr>
                <w:rStyle w:val="afd"/>
              </w:rPr>
            </w:pPr>
            <w:r>
              <w:t xml:space="preserve">Задачи муниципальной программы                        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890A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83CE9">
              <w:rPr>
                <w:rFonts w:ascii="Times New Roman" w:hAnsi="Times New Roman" w:cs="Times New Roman"/>
                <w:sz w:val="24"/>
                <w:szCs w:val="24"/>
              </w:rPr>
              <w:t>Информационно-консультационная поддержка субъектов   малого  и   среднего  предпринимательства.</w:t>
            </w:r>
          </w:p>
          <w:p w:rsidR="00083CE9" w:rsidRDefault="00890AB3">
            <w:pPr>
              <w:jc w:val="both"/>
              <w:rPr>
                <w:rStyle w:val="afd"/>
                <w:b w:val="0"/>
                <w:bCs w:val="0"/>
              </w:rPr>
            </w:pPr>
            <w:r>
              <w:t xml:space="preserve">2. </w:t>
            </w:r>
            <w:r w:rsidR="00083CE9">
              <w:t>Финансовая поддержка субъектов малого и среднего  предпринимательства</w:t>
            </w:r>
            <w:r w:rsidR="00083CE9">
              <w:rPr>
                <w:rStyle w:val="afd"/>
              </w:rPr>
              <w:t xml:space="preserve"> </w:t>
            </w:r>
          </w:p>
        </w:tc>
      </w:tr>
      <w:tr w:rsidR="00083CE9" w:rsidTr="00083C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  <w:rPr>
                <w:rStyle w:val="afd"/>
              </w:rPr>
            </w:pPr>
            <w:r>
              <w:t>Конечные результаты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  <w:rPr>
                <w:rStyle w:val="afd"/>
                <w:b w:val="0"/>
              </w:rPr>
            </w:pPr>
            <w:r>
              <w:t xml:space="preserve">  Увеличение  доли среднесписочной численности работников (без внешних совместителей), занятых у субъектов малого и среднего предпринимательства в общей среднесписочной численности занятого населения на территории Сегежского муниципального района на 5%</w:t>
            </w:r>
          </w:p>
        </w:tc>
      </w:tr>
      <w:tr w:rsidR="00083CE9" w:rsidTr="00083CE9">
        <w:trPr>
          <w:trHeight w:val="16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widowControl/>
              <w:snapToGrid w:val="0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муниципальной  программы</w:t>
            </w:r>
          </w:p>
          <w:p w:rsidR="00083CE9" w:rsidRDefault="00083CE9">
            <w:pPr>
              <w:jc w:val="both"/>
            </w:pPr>
            <w:r>
              <w:rPr>
                <w:rStyle w:val="afd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890AB3" w:rsidP="00083CE9">
            <w:pPr>
              <w:pStyle w:val="af"/>
              <w:numPr>
                <w:ilvl w:val="0"/>
                <w:numId w:val="35"/>
              </w:numPr>
              <w:suppressAutoHyphens/>
              <w:spacing w:after="0"/>
              <w:ind w:left="34"/>
              <w:contextualSpacing/>
              <w:jc w:val="both"/>
            </w:pPr>
            <w:r>
              <w:t xml:space="preserve">1.  </w:t>
            </w:r>
            <w:r w:rsidR="00083CE9">
              <w:t xml:space="preserve">Число субъектов малого и среднего предпринимательства в расчете на 10 тыс. чел. населения </w:t>
            </w:r>
          </w:p>
          <w:p w:rsidR="00083CE9" w:rsidRDefault="00083CE9" w:rsidP="00083CE9">
            <w:pPr>
              <w:pStyle w:val="ConsPlusCell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Доля среднесписочной численности работников </w:t>
            </w:r>
          </w:p>
          <w:p w:rsidR="00083CE9" w:rsidRDefault="00083CE9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      </w:r>
          </w:p>
        </w:tc>
      </w:tr>
      <w:tr w:rsidR="00083CE9" w:rsidTr="00083C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 w:rsidP="00083CE9">
            <w:pPr>
              <w:rPr>
                <w:rStyle w:val="afd"/>
                <w:b w:val="0"/>
              </w:rPr>
            </w:pPr>
            <w:r>
              <w:rPr>
                <w:rStyle w:val="afd"/>
              </w:rPr>
              <w:t>Сроки и контрольные этапы реализации муниципальной программы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afd"/>
              </w:rPr>
            </w:pPr>
            <w:r>
              <w:rPr>
                <w:color w:val="000000"/>
              </w:rPr>
              <w:t>Муниципальная программа реализуется в один этап</w:t>
            </w:r>
          </w:p>
        </w:tc>
      </w:tr>
      <w:tr w:rsidR="00083CE9" w:rsidTr="00083CE9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</w:pPr>
            <w:r>
              <w:t xml:space="preserve">Финансовое обеспечение муниципальной программы с указанием источников                              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Финансирование муниципальной программы осуществляется:</w:t>
            </w:r>
          </w:p>
          <w:p w:rsidR="00083CE9" w:rsidRDefault="00083C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1)  за счет средств бюджета Республики Карелия:</w:t>
            </w:r>
          </w:p>
          <w:p w:rsidR="00083CE9" w:rsidRDefault="00083CE9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  1 400,0 тыс. руб.;</w:t>
            </w:r>
          </w:p>
          <w:p w:rsidR="00083CE9" w:rsidRDefault="00083CE9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  1 400,0 тыс. руб.;</w:t>
            </w:r>
          </w:p>
          <w:p w:rsidR="00083CE9" w:rsidRDefault="00083CE9">
            <w:pPr>
              <w:jc w:val="both"/>
              <w:rPr>
                <w:color w:val="000000"/>
              </w:rPr>
            </w:pPr>
            <w:r>
              <w:t xml:space="preserve">         в 2020 году –     1 400,0 тыс. руб;</w:t>
            </w:r>
          </w:p>
          <w:p w:rsidR="00083CE9" w:rsidRDefault="00083CE9">
            <w:pPr>
              <w:jc w:val="both"/>
            </w:pPr>
            <w:r>
              <w:rPr>
                <w:color w:val="000000"/>
              </w:rPr>
              <w:t>2) за счет средств бюджета Сегежского муниципального района:</w:t>
            </w:r>
          </w:p>
          <w:p w:rsidR="00083CE9" w:rsidRDefault="00083CE9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  100,0 тыс. руб.;</w:t>
            </w:r>
          </w:p>
          <w:p w:rsidR="00083CE9" w:rsidRDefault="00083CE9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  100,0 тыс. руб.;</w:t>
            </w:r>
          </w:p>
          <w:p w:rsidR="00083CE9" w:rsidRDefault="00083CE9">
            <w:pPr>
              <w:pStyle w:val="ConsPlusCel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   100,0 тыс. руб.</w:t>
            </w:r>
          </w:p>
        </w:tc>
      </w:tr>
    </w:tbl>
    <w:p w:rsidR="00083CE9" w:rsidRDefault="00083CE9" w:rsidP="00083CE9">
      <w:pPr>
        <w:pStyle w:val="af"/>
        <w:numPr>
          <w:ilvl w:val="0"/>
          <w:numId w:val="37"/>
        </w:numPr>
        <w:spacing w:after="0"/>
        <w:contextualSpacing/>
        <w:jc w:val="center"/>
        <w:rPr>
          <w:b/>
        </w:rPr>
      </w:pPr>
      <w:r>
        <w:rPr>
          <w:b/>
        </w:rPr>
        <w:t>Общая характеристика сферы реализации муниципальной программы</w:t>
      </w:r>
    </w:p>
    <w:p w:rsidR="00083CE9" w:rsidRDefault="00083CE9" w:rsidP="00083CE9">
      <w:pPr>
        <w:ind w:firstLine="567"/>
        <w:jc w:val="both"/>
      </w:pPr>
    </w:p>
    <w:p w:rsidR="00083CE9" w:rsidRDefault="00083CE9" w:rsidP="00083CE9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развития малого и среднего предпринимательства рассматривается в качестве одного из основных факторов обеспечения социально-экономического благополучия Сегежского муниципального района, роста налоговых поступлений, повышения жизненного уровня и занятости населения.</w:t>
      </w:r>
    </w:p>
    <w:p w:rsidR="00083CE9" w:rsidRDefault="00083CE9" w:rsidP="00083CE9">
      <w:pPr>
        <w:pStyle w:val="af"/>
        <w:spacing w:after="0"/>
        <w:jc w:val="both"/>
      </w:pPr>
      <w:r>
        <w:t xml:space="preserve">           В 2016 году на территории Сегежского муниципального района функционировало 983 субъектов малого и среднего предпринимательства, что на 0,48% меньше, чем в 2015 году (в 2015 году -987, в 2014г.- 993). Снижение количества субъектов малого и среднего предпринимательства связано в основном с ростом социальных налогов для индивидуальных предпринимателей и неконкурентоспособностью с сетевыми компаниями федерального и регионального значения для малого бизнеса.</w:t>
      </w:r>
    </w:p>
    <w:p w:rsidR="00083CE9" w:rsidRDefault="00083CE9" w:rsidP="00083CE9">
      <w:pPr>
        <w:ind w:firstLine="567"/>
        <w:jc w:val="both"/>
      </w:pPr>
      <w:r>
        <w:t xml:space="preserve"> В расчете на 10 тыс. человек населения число субъектов малого предпринимательства в 2016 году составило 256,7 единиц (в 2015 году - 255,7  единиц), что на 1 % больше, чем в 2016 году. </w:t>
      </w:r>
    </w:p>
    <w:p w:rsidR="00083CE9" w:rsidRDefault="00083CE9" w:rsidP="00083CE9">
      <w:pPr>
        <w:tabs>
          <w:tab w:val="num" w:pos="-41"/>
        </w:tabs>
        <w:ind w:left="-41" w:firstLine="567"/>
        <w:jc w:val="both"/>
        <w:rPr>
          <w:bCs/>
        </w:rPr>
      </w:pPr>
      <w:r>
        <w:t xml:space="preserve"> Доля среднесписочной численности работников малых и средних предприятий в среднесписочной численности работников (без внешних совместителей) в  2015 году  составляла  34,49 %, в 2016 году -  34,39  %, что на 0,99% меньше, чем в 2015 году.</w:t>
      </w:r>
    </w:p>
    <w:p w:rsidR="00083CE9" w:rsidRDefault="00083CE9" w:rsidP="00083CE9">
      <w:pPr>
        <w:pStyle w:val="af"/>
        <w:spacing w:after="0"/>
        <w:jc w:val="both"/>
        <w:rPr>
          <w:b/>
          <w:bCs/>
          <w:i/>
        </w:rPr>
      </w:pPr>
      <w:r>
        <w:t xml:space="preserve">          В  2016 году за счет субъектов малого предпринимательства  создано 125 новых рабочих мест (в 2015 г.- 90, в 2014 г.-131) </w:t>
      </w:r>
      <w:r>
        <w:rPr>
          <w:b/>
          <w:bCs/>
          <w:i/>
        </w:rPr>
        <w:t>.</w:t>
      </w:r>
    </w:p>
    <w:p w:rsidR="00083CE9" w:rsidRDefault="00083CE9" w:rsidP="00083CE9">
      <w:pPr>
        <w:tabs>
          <w:tab w:val="num" w:pos="-41"/>
        </w:tabs>
        <w:ind w:left="-41" w:firstLine="567"/>
        <w:jc w:val="both"/>
        <w:rPr>
          <w:bCs/>
        </w:rPr>
      </w:pPr>
      <w:r>
        <w:t xml:space="preserve"> Налоговые поступления от субъектов малого и среднего предпринимательства составили в 2016 году  63,8 млн. руб.</w:t>
      </w:r>
    </w:p>
    <w:p w:rsidR="00083CE9" w:rsidRDefault="00083CE9" w:rsidP="00083CE9">
      <w:pPr>
        <w:autoSpaceDE w:val="0"/>
        <w:autoSpaceDN w:val="0"/>
        <w:adjustRightInd w:val="0"/>
        <w:jc w:val="both"/>
      </w:pPr>
      <w:r>
        <w:t xml:space="preserve">          В секторе малого и среднего бизнеса, очевидна актуальность принятия мер для его дальнейшего развития, обусловленная необходимостью увеличения темпов экономического роста за счет активизации внутренних факторов, в числе которых малое и среднее предпринимательство является одним из ключевых, а также повышения уровня благосостояния населения главным образом за счет формирования экономически активного среднего класса.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</w:pPr>
      <w:r>
        <w:t xml:space="preserve"> В Сегежском муниципальном районе, как и в целом в Российской Федерации, существуют следующие проблемы, тормозящие развитие малого и среднего бизнеса: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  <w:rPr>
          <w:rFonts w:cs="Calibri"/>
        </w:rPr>
      </w:pPr>
      <w:r>
        <w:rPr>
          <w:rFonts w:cs="Calibri"/>
        </w:rPr>
        <w:tab/>
        <w:t>1) отсутствие у субъектов малого и среднего предпринимательства возможности воспользоваться банковскими кредитами на пополнение оборотного капитала из-за их высокой стоимости и, как правило, отсутствия достаточного для банка залогового обеспечения;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</w:pPr>
      <w:r>
        <w:rPr>
          <w:rFonts w:cs="Calibri"/>
        </w:rPr>
        <w:tab/>
        <w:t>2</w:t>
      </w:r>
      <w:r>
        <w:t>) низкий уровень экономических и правовых знаний предпринимателей, отсутствие должной деловой этики и хозяйственной культуры в бизнесе;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</w:pPr>
      <w:r>
        <w:rPr>
          <w:rFonts w:cs="Calibri"/>
        </w:rPr>
        <w:tab/>
        <w:t>3) ограниченность доступа субъектов малого и среднего предпринимательства к информации о наличии ресурсов, в том числе излишков производственных площадей и технологического оборудования крупных предприятий, которые могут быть вовлечены в экономический оборот малыми и средними предприятиями;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</w:pPr>
      <w:r>
        <w:tab/>
        <w:t>4) недостаточная развитость инфраструктуры поддержки и развития малого и среднего предпринимательства;</w:t>
      </w:r>
    </w:p>
    <w:p w:rsidR="00083CE9" w:rsidRDefault="00083CE9" w:rsidP="00083CE9">
      <w:pPr>
        <w:ind w:firstLine="567"/>
        <w:jc w:val="both"/>
      </w:pPr>
      <w:r>
        <w:tab/>
        <w:t>5) недостаточные объемы финансовой поддержки, особенно со стороны органов местного самоуправления, из-за недостатка финансовых средств.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</w:pPr>
      <w:r>
        <w:rPr>
          <w:rFonts w:cs="Calibri"/>
        </w:rPr>
        <w:tab/>
        <w:t>Таким образом,  необходимо создание  системы комплексной муниципальной поддержки малого и среднего предпринимательства в увязке с уже имеющейся системой региональной и государственной поддержки малого и среднего бизнеса.</w:t>
      </w:r>
    </w:p>
    <w:p w:rsidR="00083CE9" w:rsidRDefault="00083CE9" w:rsidP="00083CE9">
      <w:pPr>
        <w:autoSpaceDE w:val="0"/>
        <w:autoSpaceDN w:val="0"/>
        <w:adjustRightInd w:val="0"/>
        <w:ind w:firstLine="540"/>
        <w:jc w:val="both"/>
      </w:pPr>
      <w:r>
        <w:tab/>
      </w:r>
    </w:p>
    <w:p w:rsidR="00083CE9" w:rsidRDefault="00083CE9" w:rsidP="00083CE9">
      <w:pPr>
        <w:autoSpaceDE w:val="0"/>
        <w:autoSpaceDN w:val="0"/>
        <w:adjustRightInd w:val="0"/>
        <w:ind w:firstLine="540"/>
        <w:jc w:val="both"/>
      </w:pPr>
    </w:p>
    <w:p w:rsidR="00083CE9" w:rsidRDefault="00083CE9" w:rsidP="00083CE9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083CE9" w:rsidRDefault="00083CE9" w:rsidP="00083CE9">
      <w:pPr>
        <w:pStyle w:val="af"/>
        <w:numPr>
          <w:ilvl w:val="0"/>
          <w:numId w:val="37"/>
        </w:numPr>
        <w:shd w:val="clear" w:color="auto" w:fill="FFFFFF"/>
        <w:spacing w:after="0"/>
        <w:contextualSpacing/>
        <w:jc w:val="center"/>
        <w:rPr>
          <w:b/>
        </w:rPr>
      </w:pPr>
      <w:r>
        <w:rPr>
          <w:b/>
        </w:rPr>
        <w:t>Цели и задачи муниципальной  программы</w:t>
      </w:r>
    </w:p>
    <w:p w:rsidR="00083CE9" w:rsidRDefault="00083CE9" w:rsidP="00083CE9">
      <w:pPr>
        <w:shd w:val="clear" w:color="auto" w:fill="FFFFFF"/>
        <w:ind w:firstLine="567"/>
        <w:jc w:val="center"/>
        <w:rPr>
          <w:b/>
        </w:rPr>
      </w:pPr>
    </w:p>
    <w:p w:rsidR="00083CE9" w:rsidRDefault="00083CE9" w:rsidP="00083CE9">
      <w:pPr>
        <w:ind w:firstLine="567"/>
        <w:jc w:val="both"/>
      </w:pPr>
      <w:r>
        <w:t xml:space="preserve"> Основной целью муниципальной программы  является обеспечение условий для интенсивного развития малого и среднего предпринимательства в Сегежском муниципальном районе.</w:t>
      </w:r>
    </w:p>
    <w:p w:rsidR="00083CE9" w:rsidRDefault="00083CE9" w:rsidP="00083CE9">
      <w:pPr>
        <w:ind w:firstLine="567"/>
        <w:jc w:val="both"/>
      </w:pPr>
      <w:r>
        <w:t xml:space="preserve"> Задачи, которые необходимо решить для достижения поставленной  цели:</w:t>
      </w:r>
    </w:p>
    <w:p w:rsidR="00083CE9" w:rsidRDefault="00083CE9" w:rsidP="00083CE9">
      <w:pPr>
        <w:ind w:firstLine="567"/>
        <w:jc w:val="both"/>
      </w:pPr>
      <w:r>
        <w:t xml:space="preserve">1)   информационно-консультационная поддержка субъектов   малого  и  среднего  предпринимательства; </w:t>
      </w:r>
    </w:p>
    <w:p w:rsidR="00083CE9" w:rsidRDefault="00083CE9" w:rsidP="00083CE9">
      <w:pPr>
        <w:ind w:firstLine="567"/>
        <w:jc w:val="both"/>
      </w:pPr>
      <w:r>
        <w:t>2)    финансовая поддержка  субъектов малого и среднего предпринимательства.</w:t>
      </w:r>
    </w:p>
    <w:p w:rsidR="00083CE9" w:rsidRDefault="00083CE9" w:rsidP="00083CE9">
      <w:pPr>
        <w:jc w:val="center"/>
        <w:rPr>
          <w:b/>
          <w:iCs/>
          <w:szCs w:val="28"/>
        </w:rPr>
      </w:pPr>
    </w:p>
    <w:p w:rsidR="00083CE9" w:rsidRDefault="00083CE9" w:rsidP="00083CE9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Сроки реализации муниципальной программы</w:t>
      </w:r>
    </w:p>
    <w:p w:rsidR="00083CE9" w:rsidRDefault="00083CE9" w:rsidP="00083CE9">
      <w:pPr>
        <w:autoSpaceDE w:val="0"/>
        <w:autoSpaceDN w:val="0"/>
        <w:adjustRightInd w:val="0"/>
        <w:jc w:val="center"/>
        <w:rPr>
          <w:color w:val="FF0000"/>
        </w:rPr>
      </w:pP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 Муниципальная программа реализуется в 2018 – 2020 годах. Этапы реализации муниципальной программы не выделяются. 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  <w:outlineLvl w:val="1"/>
      </w:pPr>
    </w:p>
    <w:p w:rsidR="00083CE9" w:rsidRDefault="00083CE9" w:rsidP="00083CE9">
      <w:pPr>
        <w:jc w:val="center"/>
        <w:rPr>
          <w:b/>
          <w:iCs/>
          <w:szCs w:val="28"/>
        </w:rPr>
      </w:pPr>
      <w:r>
        <w:rPr>
          <w:b/>
          <w:iCs/>
          <w:szCs w:val="28"/>
          <w:lang w:val="en-US"/>
        </w:rPr>
        <w:t>IV</w:t>
      </w:r>
      <w:r>
        <w:rPr>
          <w:b/>
          <w:iCs/>
          <w:szCs w:val="28"/>
        </w:rPr>
        <w:t>. Подпрограммы муниципальной программы</w:t>
      </w:r>
    </w:p>
    <w:p w:rsidR="00083CE9" w:rsidRDefault="00083CE9" w:rsidP="00083CE9">
      <w:pPr>
        <w:jc w:val="center"/>
        <w:rPr>
          <w:b/>
          <w:iCs/>
          <w:szCs w:val="28"/>
        </w:rPr>
      </w:pPr>
    </w:p>
    <w:p w:rsidR="00083CE9" w:rsidRDefault="00083CE9" w:rsidP="00083CE9">
      <w:pPr>
        <w:jc w:val="center"/>
        <w:rPr>
          <w:iCs/>
          <w:szCs w:val="28"/>
        </w:rPr>
      </w:pPr>
      <w:r>
        <w:rPr>
          <w:color w:val="000000"/>
        </w:rPr>
        <w:t xml:space="preserve">      В рамках муниципальной программы не предусмотрено выделение подпрограмм.</w:t>
      </w:r>
    </w:p>
    <w:p w:rsidR="00083CE9" w:rsidRDefault="00083CE9" w:rsidP="00083CE9">
      <w:pPr>
        <w:jc w:val="center"/>
        <w:rPr>
          <w:b/>
          <w:iCs/>
          <w:szCs w:val="28"/>
        </w:rPr>
      </w:pPr>
    </w:p>
    <w:p w:rsidR="00083CE9" w:rsidRDefault="00083CE9" w:rsidP="00083CE9">
      <w:pPr>
        <w:jc w:val="center"/>
        <w:rPr>
          <w:b/>
          <w:iCs/>
          <w:szCs w:val="28"/>
        </w:rPr>
      </w:pPr>
      <w:r>
        <w:rPr>
          <w:b/>
          <w:iCs/>
          <w:szCs w:val="28"/>
          <w:lang w:val="en-US"/>
        </w:rPr>
        <w:t>V</w:t>
      </w:r>
      <w:r>
        <w:rPr>
          <w:b/>
          <w:iCs/>
          <w:szCs w:val="28"/>
        </w:rPr>
        <w:t>. Прогноз конечных результатов муниципальной  программы</w:t>
      </w:r>
    </w:p>
    <w:p w:rsidR="00083CE9" w:rsidRDefault="00083CE9" w:rsidP="00083CE9">
      <w:pPr>
        <w:jc w:val="center"/>
        <w:rPr>
          <w:b/>
          <w:iCs/>
          <w:szCs w:val="28"/>
        </w:rPr>
      </w:pPr>
    </w:p>
    <w:p w:rsidR="00083CE9" w:rsidRDefault="00083CE9" w:rsidP="00083CE9">
      <w:pPr>
        <w:ind w:firstLine="567"/>
        <w:jc w:val="both"/>
      </w:pPr>
      <w:r>
        <w:t xml:space="preserve"> Основным результатом реализации муниципальной программы является  развитие и поддержка малого и среднего предпринимательства в Сегежском муниципальном районе. </w:t>
      </w:r>
      <w:r>
        <w:rPr>
          <w:color w:val="000000"/>
          <w:szCs w:val="28"/>
        </w:rPr>
        <w:t xml:space="preserve">По итогам реализации муниципальной программы ожидается </w:t>
      </w:r>
      <w:r>
        <w:t xml:space="preserve">увеличение  доли среднесписочной численности работников (без внешних совместителей), занятых у субъектов малого и среднего предпринимательства, в общей среднесписочной численности занятого населения на территории Сегежского муниципального района на 5%. </w:t>
      </w:r>
    </w:p>
    <w:p w:rsidR="00083CE9" w:rsidRDefault="00083CE9" w:rsidP="00083CE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b/>
        </w:rPr>
      </w:pPr>
      <w:r>
        <w:rPr>
          <w:b/>
        </w:rPr>
        <w:tab/>
      </w:r>
    </w:p>
    <w:p w:rsidR="00083CE9" w:rsidRDefault="00083CE9" w:rsidP="00083CE9">
      <w:pPr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>
        <w:rPr>
          <w:b/>
          <w:bCs/>
          <w:szCs w:val="28"/>
        </w:rPr>
        <w:t xml:space="preserve">.  Перечень и значения целевых индикаторов и показателей  </w:t>
      </w:r>
    </w:p>
    <w:p w:rsidR="00083CE9" w:rsidRDefault="00083CE9" w:rsidP="00083CE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муниципальной программы</w:t>
      </w:r>
    </w:p>
    <w:p w:rsidR="00083CE9" w:rsidRDefault="00083CE9" w:rsidP="00083CE9">
      <w:pPr>
        <w:ind w:firstLine="567"/>
        <w:jc w:val="both"/>
        <w:rPr>
          <w:b/>
          <w:bCs/>
          <w:szCs w:val="28"/>
        </w:rPr>
      </w:pPr>
    </w:p>
    <w:p w:rsidR="00083CE9" w:rsidRDefault="00083CE9" w:rsidP="00083CE9">
      <w:pPr>
        <w:autoSpaceDE w:val="0"/>
        <w:autoSpaceDN w:val="0"/>
        <w:adjustRightInd w:val="0"/>
        <w:ind w:firstLine="540"/>
        <w:jc w:val="both"/>
      </w:pPr>
      <w:r>
        <w:t xml:space="preserve"> Перечень и значение целевых индикаторов муниципальной программы установлен в соответствии с Указами Президента Российской Федерации от 28 апреля 2008 года № 607 «Об оценке эффективности деятельности органов местного самоуправления городских окугов и муниципальных районов»:</w:t>
      </w:r>
    </w:p>
    <w:p w:rsidR="00083CE9" w:rsidRDefault="00083CE9" w:rsidP="00083CE9">
      <w:pPr>
        <w:autoSpaceDE w:val="0"/>
        <w:autoSpaceDN w:val="0"/>
        <w:adjustRightInd w:val="0"/>
        <w:ind w:firstLine="540"/>
        <w:jc w:val="both"/>
      </w:pPr>
      <w:r>
        <w:t>1)  целевой индикатор 1: число субъектов малого и среднего предпринимательства в расчете на 10 тыс. чел. населения.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</w:pPr>
      <w:r>
        <w:t>Планируется в результате выполнения программных мероприятий увеличить их количество к 2021 году на 4%;</w:t>
      </w:r>
    </w:p>
    <w:p w:rsidR="00083CE9" w:rsidRDefault="00083CE9" w:rsidP="00083C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целевой индикатор 2: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083CE9" w:rsidRDefault="00083CE9" w:rsidP="00083CE9">
      <w:pPr>
        <w:autoSpaceDE w:val="0"/>
        <w:autoSpaceDN w:val="0"/>
        <w:adjustRightInd w:val="0"/>
        <w:ind w:firstLine="567"/>
        <w:jc w:val="both"/>
      </w:pPr>
      <w:r>
        <w:t xml:space="preserve"> Планируется в результате выполнения программных мероприятий увеличить эту долю  к 2021 году на 5%.</w:t>
      </w:r>
    </w:p>
    <w:p w:rsidR="00083CE9" w:rsidRDefault="00083CE9" w:rsidP="00083CE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 показателях (индикаторах) муниципальной программы и их значениях</w:t>
      </w:r>
      <w:r>
        <w:rPr>
          <w:rFonts w:ascii="Times New Roman" w:hAnsi="Times New Roman"/>
          <w:sz w:val="24"/>
          <w:szCs w:val="24"/>
        </w:rPr>
        <w:t xml:space="preserve">   приведены в  Приложении № 1 к настоящей муниципальной программе.</w:t>
      </w:r>
    </w:p>
    <w:p w:rsidR="00083CE9" w:rsidRDefault="00083CE9" w:rsidP="00083C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3CE9" w:rsidRDefault="00083CE9" w:rsidP="00083CE9">
      <w:pPr>
        <w:jc w:val="center"/>
        <w:rPr>
          <w:b/>
          <w:iCs/>
          <w:szCs w:val="28"/>
        </w:rPr>
      </w:pPr>
      <w:r>
        <w:rPr>
          <w:b/>
          <w:bCs/>
          <w:szCs w:val="28"/>
          <w:lang w:val="en-US"/>
        </w:rPr>
        <w:t>VII</w:t>
      </w:r>
      <w:r>
        <w:rPr>
          <w:b/>
          <w:szCs w:val="28"/>
        </w:rPr>
        <w:t xml:space="preserve">. </w:t>
      </w:r>
      <w:r>
        <w:rPr>
          <w:b/>
          <w:iCs/>
          <w:szCs w:val="28"/>
        </w:rPr>
        <w:t>Перечень основных мероприятий муниципальной программы</w:t>
      </w:r>
    </w:p>
    <w:p w:rsidR="00083CE9" w:rsidRDefault="00083CE9" w:rsidP="00083CE9">
      <w:pPr>
        <w:ind w:firstLine="567"/>
        <w:jc w:val="both"/>
        <w:rPr>
          <w:b/>
          <w:i/>
          <w:iCs/>
        </w:rPr>
      </w:pPr>
    </w:p>
    <w:p w:rsidR="00083CE9" w:rsidRDefault="00083CE9" w:rsidP="00083CE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Информация об основных мероприятиях  муниципальной программы, их краткое описание, срок реализации, ожидаемые результаты приведены в Приложении № 2 к настоящей муниципальной программе.</w:t>
      </w:r>
    </w:p>
    <w:p w:rsidR="00083CE9" w:rsidRDefault="00083CE9" w:rsidP="00083CE9">
      <w:pPr>
        <w:jc w:val="both"/>
        <w:rPr>
          <w:szCs w:val="28"/>
        </w:rPr>
      </w:pPr>
    </w:p>
    <w:p w:rsidR="00083CE9" w:rsidRDefault="00083CE9" w:rsidP="00083CE9">
      <w:pPr>
        <w:jc w:val="center"/>
        <w:rPr>
          <w:b/>
          <w:iCs/>
        </w:rPr>
      </w:pPr>
      <w:r>
        <w:rPr>
          <w:b/>
          <w:lang w:val="en-US"/>
        </w:rPr>
        <w:t>VIII</w:t>
      </w:r>
      <w:r>
        <w:rPr>
          <w:b/>
        </w:rPr>
        <w:t xml:space="preserve">. </w:t>
      </w:r>
      <w:r>
        <w:rPr>
          <w:b/>
          <w:iCs/>
        </w:rPr>
        <w:t xml:space="preserve">Финансовое обеспечение муниципальной программы </w:t>
      </w:r>
    </w:p>
    <w:p w:rsidR="00083CE9" w:rsidRDefault="00083CE9" w:rsidP="00083CE9">
      <w:pPr>
        <w:ind w:firstLine="567"/>
        <w:jc w:val="both"/>
        <w:rPr>
          <w:b/>
          <w:i/>
          <w:iCs/>
        </w:rPr>
      </w:pPr>
    </w:p>
    <w:p w:rsidR="00083CE9" w:rsidRDefault="00083CE9" w:rsidP="00083CE9">
      <w:pPr>
        <w:ind w:firstLine="540"/>
        <w:jc w:val="both"/>
        <w:rPr>
          <w:b/>
          <w:bCs/>
        </w:rPr>
      </w:pPr>
      <w:r>
        <w:t xml:space="preserve"> Источниками финансирования муниципальной программы  являются бюджет Сегежского муниципального района и бюджет Республики Карелия. Средства бюджета Республики Карелия предоставляются на условиях софинансирования. Объемы финансирования мероприятий муниципальной программы  за счет средств бюджета Сегежского муниципального района   ежегодно подлежат уточнению в установленном порядке при формировании проекта бюджета на соответствующий финансовый год. </w:t>
      </w:r>
    </w:p>
    <w:p w:rsidR="00083CE9" w:rsidRDefault="00083CE9" w:rsidP="00083CE9">
      <w:pPr>
        <w:ind w:firstLine="567"/>
        <w:jc w:val="both"/>
        <w:rPr>
          <w:color w:val="000000"/>
        </w:rPr>
      </w:pPr>
      <w:r>
        <w:t xml:space="preserve"> Информация о ф</w:t>
      </w:r>
      <w:r>
        <w:rPr>
          <w:color w:val="000000"/>
        </w:rPr>
        <w:t xml:space="preserve">инансовом обеспечении реализации муниципальной программы   приведена  в Приложениях № 3 к настоящей муниципальной программе. </w:t>
      </w:r>
    </w:p>
    <w:p w:rsidR="00083CE9" w:rsidRDefault="00083CE9" w:rsidP="00083CE9">
      <w:pPr>
        <w:ind w:firstLine="567"/>
        <w:jc w:val="both"/>
        <w:rPr>
          <w:color w:val="000000"/>
        </w:rPr>
      </w:pPr>
      <w:r>
        <w:t xml:space="preserve"> Информация о ф</w:t>
      </w:r>
      <w:r>
        <w:rPr>
          <w:color w:val="000000"/>
        </w:rPr>
        <w:t xml:space="preserve">инансовом обеспечении и прогнозной (справочной) оценке расходов бюджетов на  реализацию муниципальной программы   приведена  в Приложениях № 4 к настоящей муниципальной программе. </w:t>
      </w:r>
    </w:p>
    <w:p w:rsidR="00083CE9" w:rsidRDefault="00083CE9" w:rsidP="00083CE9">
      <w:pPr>
        <w:ind w:firstLine="567"/>
        <w:jc w:val="both"/>
        <w:rPr>
          <w:color w:val="000000"/>
        </w:rPr>
      </w:pPr>
    </w:p>
    <w:p w:rsidR="00083CE9" w:rsidRDefault="00083CE9" w:rsidP="00083CE9">
      <w:pPr>
        <w:pStyle w:val="af"/>
        <w:suppressAutoHyphens/>
        <w:spacing w:after="0"/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Меры управления рисками с целью минимизации их влияния </w:t>
      </w:r>
    </w:p>
    <w:p w:rsidR="00083CE9" w:rsidRDefault="00083CE9" w:rsidP="00083CE9">
      <w:pPr>
        <w:pStyle w:val="af"/>
        <w:suppressAutoHyphens/>
        <w:spacing w:after="0"/>
        <w:jc w:val="center"/>
        <w:rPr>
          <w:b/>
        </w:rPr>
      </w:pPr>
      <w:r>
        <w:rPr>
          <w:b/>
        </w:rPr>
        <w:t>на достижение целей муниципальной программы</w:t>
      </w:r>
    </w:p>
    <w:p w:rsidR="00083CE9" w:rsidRDefault="00083CE9" w:rsidP="00083CE9">
      <w:pPr>
        <w:autoSpaceDE w:val="0"/>
        <w:ind w:left="142" w:right="-3"/>
        <w:jc w:val="both"/>
      </w:pPr>
    </w:p>
    <w:p w:rsidR="00083CE9" w:rsidRDefault="00083CE9" w:rsidP="00083CE9">
      <w:pPr>
        <w:autoSpaceDE w:val="0"/>
        <w:ind w:left="142" w:right="-3"/>
        <w:jc w:val="both"/>
      </w:pPr>
      <w:r>
        <w:t xml:space="preserve">          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083CE9" w:rsidRDefault="00083CE9" w:rsidP="00083CE9">
      <w:pPr>
        <w:autoSpaceDE w:val="0"/>
        <w:ind w:left="142" w:right="-3"/>
        <w:jc w:val="both"/>
      </w:pPr>
      <w:r>
        <w:t xml:space="preserve">          В процессе реализации муниципальной программы могут проявиться следующие риски:</w:t>
      </w:r>
    </w:p>
    <w:p w:rsidR="00083CE9" w:rsidRDefault="00083CE9" w:rsidP="00083CE9">
      <w:pPr>
        <w:autoSpaceDE w:val="0"/>
        <w:ind w:left="142" w:right="-3"/>
        <w:jc w:val="both"/>
      </w:pPr>
      <w:r>
        <w:t xml:space="preserve">          1)  возможные изменения действующего законодательства, затрагивающие сферу управления и распоряжения муниципальным имуществом;</w:t>
      </w:r>
    </w:p>
    <w:p w:rsidR="00083CE9" w:rsidRDefault="00083CE9" w:rsidP="00083CE9">
      <w:pPr>
        <w:autoSpaceDE w:val="0"/>
        <w:ind w:left="142" w:right="-3"/>
        <w:jc w:val="both"/>
      </w:pPr>
      <w:r>
        <w:t xml:space="preserve">          2)  недостаточное финансирование мероприятий муниципальной программы, которое может повлечь за собой их невыполнение и, как следствие, невыполнение целей и задач программы в целом.</w:t>
      </w:r>
    </w:p>
    <w:p w:rsidR="00083CE9" w:rsidRDefault="00083CE9" w:rsidP="00083CE9">
      <w:pPr>
        <w:autoSpaceDE w:val="0"/>
        <w:ind w:left="142" w:right="-3"/>
        <w:jc w:val="both"/>
      </w:pPr>
      <w:r>
        <w:t xml:space="preserve">           Меры, направленные на минимизацию указанных рисков:</w:t>
      </w:r>
    </w:p>
    <w:p w:rsidR="00083CE9" w:rsidRDefault="00083CE9" w:rsidP="00083CE9">
      <w:pPr>
        <w:autoSpaceDE w:val="0"/>
        <w:ind w:left="142" w:right="-3"/>
        <w:jc w:val="both"/>
      </w:pPr>
      <w:r>
        <w:t xml:space="preserve">          1) анализ муниципальных правовых актов Сегежского муниципального района,  касающихся вопросов   развития предпринимательства;</w:t>
      </w:r>
    </w:p>
    <w:p w:rsidR="00083CE9" w:rsidRDefault="00083CE9" w:rsidP="00083CE9">
      <w:pPr>
        <w:autoSpaceDE w:val="0"/>
        <w:ind w:right="-3"/>
        <w:jc w:val="both"/>
      </w:pPr>
      <w:r>
        <w:t xml:space="preserve">            2)  определение приоритетов для первоочередного финансирования;</w:t>
      </w:r>
    </w:p>
    <w:p w:rsidR="00083CE9" w:rsidRDefault="00083CE9" w:rsidP="00083CE9">
      <w:pPr>
        <w:autoSpaceDE w:val="0"/>
        <w:ind w:right="-3"/>
        <w:jc w:val="both"/>
      </w:pPr>
      <w:r>
        <w:t xml:space="preserve">            3)  своевременное внесение изменений в муниципальную программу.</w:t>
      </w:r>
    </w:p>
    <w:p w:rsidR="00083CE9" w:rsidRDefault="00083CE9" w:rsidP="00083CE9">
      <w:pPr>
        <w:tabs>
          <w:tab w:val="left" w:pos="567"/>
        </w:tabs>
        <w:ind w:left="142" w:right="-3" w:firstLine="720"/>
        <w:jc w:val="both"/>
      </w:pPr>
    </w:p>
    <w:p w:rsidR="00083CE9" w:rsidRDefault="00083CE9" w:rsidP="00083CE9"/>
    <w:p w:rsidR="00083CE9" w:rsidRDefault="00083CE9" w:rsidP="00083CE9">
      <w:pPr>
        <w:rPr>
          <w:b/>
          <w:bCs/>
        </w:rPr>
        <w:sectPr w:rsidR="00083CE9" w:rsidSect="00083CE9">
          <w:pgSz w:w="11906" w:h="16838"/>
          <w:pgMar w:top="1134" w:right="1276" w:bottom="1134" w:left="1531" w:header="709" w:footer="709" w:gutter="0"/>
          <w:cols w:space="720"/>
        </w:sectPr>
      </w:pPr>
    </w:p>
    <w:p w:rsidR="00083CE9" w:rsidRPr="00426818" w:rsidRDefault="00083CE9" w:rsidP="00426818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818">
        <w:rPr>
          <w:rFonts w:ascii="Times New Roman" w:hAnsi="Times New Roman" w:cs="Times New Roman"/>
          <w:bCs/>
          <w:sz w:val="24"/>
          <w:szCs w:val="24"/>
        </w:rPr>
        <w:t xml:space="preserve">Приложение  № 1 </w:t>
      </w:r>
    </w:p>
    <w:p w:rsidR="00083CE9" w:rsidRDefault="00083CE9" w:rsidP="00426818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818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«Развитие малого и среднего предпринимательства в Сегежском муниципальном районе на 2018-2020 годы» </w:t>
      </w:r>
    </w:p>
    <w:p w:rsidR="00426818" w:rsidRPr="00426818" w:rsidRDefault="00426818" w:rsidP="00426818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83CE9" w:rsidRPr="00426818" w:rsidRDefault="00083CE9" w:rsidP="00426818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6818">
        <w:rPr>
          <w:rFonts w:ascii="Times New Roman" w:hAnsi="Times New Roman" w:cs="Times New Roman"/>
          <w:bCs w:val="0"/>
          <w:sz w:val="24"/>
          <w:szCs w:val="24"/>
        </w:rPr>
        <w:t>Сведения о показателях (индикаторах) муниципальной программы «Развитие малого и среднего предпринимательства</w:t>
      </w:r>
    </w:p>
    <w:p w:rsidR="00083CE9" w:rsidRPr="00426818" w:rsidRDefault="00083CE9" w:rsidP="0042681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818">
        <w:rPr>
          <w:rFonts w:ascii="Times New Roman" w:hAnsi="Times New Roman" w:cs="Times New Roman"/>
          <w:b/>
          <w:bCs/>
          <w:sz w:val="24"/>
          <w:szCs w:val="24"/>
        </w:rPr>
        <w:t>в Сегежском муниципальном  районе на 2018 – 2020 годы»</w:t>
      </w:r>
    </w:p>
    <w:p w:rsidR="00083CE9" w:rsidRPr="00426818" w:rsidRDefault="00083CE9" w:rsidP="00426818">
      <w:pPr>
        <w:ind w:firstLine="567"/>
        <w:jc w:val="center"/>
        <w:rPr>
          <w:b/>
          <w:sz w:val="16"/>
          <w:szCs w:val="16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4A0"/>
      </w:tblPr>
      <w:tblGrid>
        <w:gridCol w:w="484"/>
        <w:gridCol w:w="2777"/>
        <w:gridCol w:w="2952"/>
        <w:gridCol w:w="1292"/>
        <w:gridCol w:w="1362"/>
        <w:gridCol w:w="1262"/>
        <w:gridCol w:w="954"/>
        <w:gridCol w:w="954"/>
        <w:gridCol w:w="1110"/>
        <w:gridCol w:w="1563"/>
      </w:tblGrid>
      <w:tr w:rsidR="00083CE9" w:rsidTr="00426818">
        <w:trPr>
          <w:cantSplit/>
          <w:trHeight w:val="335"/>
          <w:tblHeader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42681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9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0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68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91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  <w:tc>
          <w:tcPr>
            <w:tcW w:w="5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jc w:val="center"/>
              <w:rPr>
                <w:b/>
              </w:rPr>
            </w:pPr>
            <w:r w:rsidRPr="00426818">
              <w:rPr>
                <w:b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083CE9" w:rsidTr="00426818">
        <w:trPr>
          <w:cantSplit/>
          <w:trHeight w:val="53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rPr>
                <w:b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jc w:val="center"/>
              <w:rPr>
                <w:b/>
              </w:rPr>
            </w:pPr>
            <w:r w:rsidRPr="00426818">
              <w:rPr>
                <w:b/>
              </w:rPr>
              <w:t>2016 год</w:t>
            </w:r>
          </w:p>
          <w:p w:rsidR="00083CE9" w:rsidRPr="00426818" w:rsidRDefault="00083CE9">
            <w:pPr>
              <w:jc w:val="center"/>
              <w:rPr>
                <w:b/>
              </w:rPr>
            </w:pPr>
            <w:r w:rsidRPr="00426818">
              <w:rPr>
                <w:b/>
              </w:rPr>
              <w:t>(отчетный)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jc w:val="center"/>
              <w:rPr>
                <w:b/>
              </w:rPr>
            </w:pPr>
            <w:r w:rsidRPr="00426818">
              <w:rPr>
                <w:b/>
              </w:rPr>
              <w:t>2017 год</w:t>
            </w:r>
          </w:p>
          <w:p w:rsidR="00083CE9" w:rsidRPr="00426818" w:rsidRDefault="00083CE9">
            <w:pPr>
              <w:jc w:val="center"/>
              <w:rPr>
                <w:b/>
              </w:rPr>
            </w:pPr>
            <w:r w:rsidRPr="00426818">
              <w:rPr>
                <w:b/>
              </w:rPr>
              <w:t>(текущий)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426818" w:rsidP="00426818">
            <w:pPr>
              <w:ind w:left="-117" w:right="-5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83CE9" w:rsidRPr="00426818">
              <w:rPr>
                <w:b/>
              </w:rPr>
              <w:t>2018 год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426818" w:rsidP="00426818">
            <w:pPr>
              <w:ind w:left="-90" w:right="-150"/>
              <w:rPr>
                <w:b/>
              </w:rPr>
            </w:pPr>
            <w:r>
              <w:rPr>
                <w:b/>
              </w:rPr>
              <w:t xml:space="preserve"> </w:t>
            </w:r>
            <w:r w:rsidR="00083CE9" w:rsidRPr="00426818">
              <w:rPr>
                <w:b/>
              </w:rPr>
              <w:t>2019 год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jc w:val="center"/>
              <w:rPr>
                <w:b/>
              </w:rPr>
            </w:pPr>
            <w:r w:rsidRPr="00426818">
              <w:rPr>
                <w:b/>
              </w:rPr>
              <w:t>2020 год</w:t>
            </w:r>
          </w:p>
        </w:tc>
        <w:tc>
          <w:tcPr>
            <w:tcW w:w="5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rPr>
                <w:b/>
              </w:rPr>
            </w:pPr>
          </w:p>
        </w:tc>
      </w:tr>
      <w:tr w:rsidR="00083CE9" w:rsidTr="00426818">
        <w:trPr>
          <w:cantSplit/>
          <w:trHeight w:val="240"/>
          <w:tblHeader/>
        </w:trPr>
        <w:tc>
          <w:tcPr>
            <w:tcW w:w="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818" w:rsidTr="00426818">
        <w:trPr>
          <w:cantSplit/>
          <w:trHeight w:val="18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818" w:rsidRDefault="00426818" w:rsidP="004268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426818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малого и среднего предпринимательства в Сегежском муниципальном  районе на 2018 – 2020 годы»</w:t>
            </w:r>
          </w:p>
        </w:tc>
      </w:tr>
      <w:tr w:rsidR="00083CE9" w:rsidTr="00426818">
        <w:trPr>
          <w:cantSplit/>
          <w:trHeight w:val="942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426818" w:rsidRDefault="00083CE9">
            <w:pPr>
              <w:pStyle w:val="ConsPlusCel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083CE9" w:rsidRPr="00426818" w:rsidRDefault="00083CE9">
            <w:pPr>
              <w:pStyle w:val="ConsPlusCell"/>
              <w:ind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интенсивного роста малого и среднего предпринимательства.</w:t>
            </w:r>
            <w:r w:rsidRPr="00426818">
              <w:rPr>
                <w:rStyle w:val="af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8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426818" w:rsidRDefault="00083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1: </w:t>
            </w:r>
          </w:p>
          <w:p w:rsidR="00083CE9" w:rsidRPr="00426818" w:rsidRDefault="00083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  <w:color w:val="000000"/>
              </w:rPr>
            </w:pPr>
            <w:r w:rsidRPr="00426818">
              <w:rPr>
                <w:snapToGrid w:val="0"/>
                <w:color w:val="000000"/>
                <w:lang w:val="en-US"/>
              </w:rPr>
              <w:t>256,7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  <w:color w:val="000000"/>
              </w:rPr>
            </w:pPr>
            <w:r w:rsidRPr="00426818">
              <w:rPr>
                <w:snapToGrid w:val="0"/>
                <w:color w:val="000000"/>
                <w:lang w:val="en-US"/>
              </w:rPr>
              <w:t>257,9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  <w:color w:val="000000"/>
              </w:rPr>
            </w:pPr>
            <w:r w:rsidRPr="00426818">
              <w:rPr>
                <w:snapToGrid w:val="0"/>
                <w:color w:val="000000"/>
                <w:lang w:val="en-US"/>
              </w:rPr>
              <w:t>259,2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</w:rPr>
            </w:pPr>
            <w:r w:rsidRPr="00426818">
              <w:rPr>
                <w:snapToGrid w:val="0"/>
                <w:lang w:val="en-US"/>
              </w:rPr>
              <w:t>260,5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</w:rPr>
            </w:pPr>
            <w:r w:rsidRPr="00426818">
              <w:rPr>
                <w:snapToGrid w:val="0"/>
                <w:lang w:val="en-US"/>
              </w:rPr>
              <w:t>265,8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  <w:lang w:val="en-US"/>
              </w:rPr>
            </w:pPr>
            <w:r w:rsidRPr="00426818">
              <w:rPr>
                <w:snapToGrid w:val="0"/>
              </w:rPr>
              <w:t>1,0</w:t>
            </w:r>
            <w:r w:rsidRPr="00426818">
              <w:rPr>
                <w:snapToGrid w:val="0"/>
                <w:lang w:val="en-US"/>
              </w:rPr>
              <w:t>4</w:t>
            </w:r>
          </w:p>
        </w:tc>
      </w:tr>
      <w:tr w:rsidR="00083CE9" w:rsidTr="00426818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Pr="00426818" w:rsidRDefault="00083CE9"/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426818" w:rsidRDefault="00083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2:</w:t>
            </w:r>
          </w:p>
          <w:p w:rsidR="00083CE9" w:rsidRPr="00426818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1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  <w:color w:val="000000"/>
              </w:rPr>
            </w:pPr>
            <w:r w:rsidRPr="00426818">
              <w:rPr>
                <w:snapToGrid w:val="0"/>
                <w:color w:val="000000"/>
                <w:lang w:val="en-US"/>
              </w:rPr>
              <w:t>34,39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  <w:color w:val="000000"/>
              </w:rPr>
            </w:pPr>
            <w:r w:rsidRPr="00426818">
              <w:rPr>
                <w:snapToGrid w:val="0"/>
                <w:color w:val="000000"/>
              </w:rPr>
              <w:t>34,</w:t>
            </w:r>
            <w:r w:rsidRPr="00426818">
              <w:rPr>
                <w:snapToGrid w:val="0"/>
                <w:color w:val="000000"/>
                <w:lang w:val="en-US"/>
              </w:rPr>
              <w:t>40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  <w:color w:val="000000"/>
              </w:rPr>
            </w:pPr>
            <w:r w:rsidRPr="00426818">
              <w:rPr>
                <w:snapToGrid w:val="0"/>
                <w:color w:val="000000"/>
              </w:rPr>
              <w:t>34,</w:t>
            </w:r>
            <w:r w:rsidRPr="00426818">
              <w:rPr>
                <w:snapToGrid w:val="0"/>
                <w:color w:val="000000"/>
                <w:lang w:val="en-US"/>
              </w:rPr>
              <w:t>76</w:t>
            </w:r>
          </w:p>
        </w:tc>
        <w:tc>
          <w:tcPr>
            <w:tcW w:w="3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</w:rPr>
            </w:pPr>
            <w:r w:rsidRPr="00426818">
              <w:rPr>
                <w:snapToGrid w:val="0"/>
              </w:rPr>
              <w:t>34,</w:t>
            </w:r>
            <w:r w:rsidRPr="00426818">
              <w:rPr>
                <w:snapToGrid w:val="0"/>
                <w:lang w:val="en-US"/>
              </w:rPr>
              <w:t>91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</w:rPr>
            </w:pPr>
            <w:r w:rsidRPr="00426818">
              <w:rPr>
                <w:snapToGrid w:val="0"/>
                <w:lang w:val="en-US"/>
              </w:rPr>
              <w:t>35,98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426818" w:rsidRDefault="00083CE9">
            <w:pPr>
              <w:jc w:val="center"/>
              <w:rPr>
                <w:snapToGrid w:val="0"/>
              </w:rPr>
            </w:pPr>
            <w:r w:rsidRPr="00426818">
              <w:rPr>
                <w:snapToGrid w:val="0"/>
                <w:lang w:val="en-US"/>
              </w:rPr>
              <w:t>1</w:t>
            </w:r>
            <w:r w:rsidRPr="00426818">
              <w:rPr>
                <w:snapToGrid w:val="0"/>
              </w:rPr>
              <w:t>,</w:t>
            </w:r>
            <w:r w:rsidRPr="00426818">
              <w:rPr>
                <w:snapToGrid w:val="0"/>
                <w:lang w:val="en-US"/>
              </w:rPr>
              <w:t>05</w:t>
            </w:r>
          </w:p>
        </w:tc>
      </w:tr>
    </w:tbl>
    <w:p w:rsidR="00426818" w:rsidRPr="00426818" w:rsidRDefault="00426818" w:rsidP="00426818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 № 2</w:t>
      </w:r>
      <w:r w:rsidRPr="004268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26818" w:rsidRDefault="00426818" w:rsidP="00426818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818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«Развитие малого и среднего предпринимательства в Сегежском муниципальном районе на 2018-2020 годы» </w:t>
      </w:r>
    </w:p>
    <w:p w:rsidR="00083CE9" w:rsidRDefault="00083CE9" w:rsidP="00426818">
      <w:pPr>
        <w:pStyle w:val="ConsPlusNormal"/>
        <w:ind w:left="9639" w:firstLine="0"/>
        <w:jc w:val="both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</w:t>
      </w: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 xml:space="preserve">Информация об основных мероприятиях муниципальной программы «Развитие малого </w:t>
      </w: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 xml:space="preserve">и среднего  предпринимательства  в  Сегежском  муниципальном районе на 2018 – 2020 годы» </w:t>
      </w:r>
    </w:p>
    <w:p w:rsidR="00083CE9" w:rsidRDefault="00083CE9" w:rsidP="00083CE9">
      <w:pPr>
        <w:jc w:val="center"/>
        <w:rPr>
          <w:b/>
          <w:bCs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4"/>
        <w:gridCol w:w="3687"/>
        <w:gridCol w:w="2698"/>
        <w:gridCol w:w="854"/>
        <w:gridCol w:w="710"/>
        <w:gridCol w:w="3258"/>
        <w:gridCol w:w="1980"/>
        <w:gridCol w:w="1699"/>
      </w:tblGrid>
      <w:tr w:rsidR="00974BD4" w:rsidTr="00974BD4">
        <w:trPr>
          <w:trHeight w:val="191"/>
          <w:tblHeader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 w:rsidP="00426818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Ответствен-ный исполнитель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 w:clear="all"/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Последствия не реализации  программы, основного 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 w:rsidP="00426818">
            <w:pPr>
              <w:pStyle w:val="ConsPlusNormal"/>
              <w:ind w:left="-10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 с показателями результатов муниципальной программы (подпрограммы) – </w:t>
            </w:r>
          </w:p>
          <w:p w:rsidR="00083CE9" w:rsidRDefault="00083CE9" w:rsidP="00426818">
            <w:pPr>
              <w:pStyle w:val="ConsPlusNormal"/>
              <w:ind w:left="-10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№ показателя </w:t>
            </w:r>
          </w:p>
        </w:tc>
      </w:tr>
      <w:tr w:rsidR="00974BD4" w:rsidTr="00974BD4">
        <w:trPr>
          <w:tblHeader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E9" w:rsidRDefault="00083CE9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E9" w:rsidRDefault="00083CE9">
            <w:pPr>
              <w:rPr>
                <w:sz w:val="22"/>
                <w:szCs w:val="22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E9" w:rsidRDefault="00083CE9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 реали-зации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E9" w:rsidRDefault="00083CE9" w:rsidP="00426818">
            <w:pPr>
              <w:pStyle w:val="ConsPlusNormal"/>
              <w:ind w:left="-108" w:right="-1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</w:t>
            </w:r>
            <w:r w:rsidR="00974BD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зации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E9" w:rsidRDefault="00083CE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E9" w:rsidRDefault="00083CE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CE9" w:rsidRDefault="00083CE9">
            <w:pPr>
              <w:rPr>
                <w:sz w:val="22"/>
                <w:szCs w:val="22"/>
              </w:rPr>
            </w:pPr>
          </w:p>
        </w:tc>
      </w:tr>
      <w:tr w:rsidR="00974BD4" w:rsidTr="00974BD4">
        <w:trPr>
          <w:tblHeader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</w:tr>
      <w:tr w:rsidR="00083CE9" w:rsidTr="00426818">
        <w:tc>
          <w:tcPr>
            <w:tcW w:w="15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974BD4" w:rsidRDefault="00083CE9">
            <w:pPr>
              <w:jc w:val="center"/>
              <w:rPr>
                <w:bCs/>
                <w:sz w:val="22"/>
                <w:szCs w:val="22"/>
              </w:rPr>
            </w:pPr>
            <w:r w:rsidRPr="00974BD4">
              <w:rPr>
                <w:sz w:val="22"/>
                <w:szCs w:val="22"/>
              </w:rPr>
              <w:t xml:space="preserve">Муниципальная программа </w:t>
            </w:r>
            <w:r w:rsidRPr="00974BD4">
              <w:rPr>
                <w:bCs/>
                <w:sz w:val="22"/>
                <w:szCs w:val="22"/>
              </w:rPr>
              <w:t>«Развитие малого и среднего  предпринимательства  в  Сегежском  муниципальном районе на 2018 – 2020 годы»</w:t>
            </w:r>
          </w:p>
        </w:tc>
      </w:tr>
      <w:tr w:rsidR="00083CE9" w:rsidTr="00974BD4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974BD4" w:rsidRDefault="00083CE9" w:rsidP="00426818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974BD4" w:rsidRDefault="00083CE9" w:rsidP="00426818">
            <w:pPr>
              <w:pStyle w:val="ConsPlusNormal"/>
              <w:widowControl/>
              <w:ind w:firstLine="0"/>
              <w:jc w:val="both"/>
              <w:rPr>
                <w:rStyle w:val="afd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 w:rsidR="00426818"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Обеспечение условий для интенсивного роста малого и среднего предпринимательства.</w:t>
            </w:r>
            <w:r w:rsidRPr="00974BD4">
              <w:rPr>
                <w:rStyle w:val="afd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83CE9" w:rsidTr="00974BD4"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974BD4" w:rsidRDefault="00083CE9" w:rsidP="00426818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8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3CE9" w:rsidRPr="00974BD4" w:rsidRDefault="00083CE9" w:rsidP="004268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 w:rsidR="00426818"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  Информационно-консультационная  поддержка субъектов   малого и среднего  предпринимательства</w:t>
            </w:r>
          </w:p>
        </w:tc>
      </w:tr>
      <w:tr w:rsidR="00974BD4" w:rsidTr="00974BD4">
        <w:trPr>
          <w:trHeight w:val="323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CE9" w:rsidRPr="00974BD4" w:rsidRDefault="00083CE9" w:rsidP="00426818">
            <w:pPr>
              <w:pStyle w:val="ConsPlusNormal"/>
              <w:ind w:left="-142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 w:rsidP="00426818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Мероприятие 1.1. </w:t>
            </w:r>
          </w:p>
          <w:p w:rsidR="00083CE9" w:rsidRPr="00974BD4" w:rsidRDefault="00083CE9" w:rsidP="00426818">
            <w:pPr>
              <w:pStyle w:val="ConsPlusNormal"/>
              <w:widowControl/>
              <w:ind w:lef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Организационно-консультационная поддержка малого и среднего предпринимательства</w:t>
            </w:r>
          </w:p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 w:rsidP="00426818">
            <w:pPr>
              <w:ind w:left="-100" w:right="-111"/>
              <w:rPr>
                <w:color w:val="000000"/>
                <w:sz w:val="22"/>
                <w:szCs w:val="22"/>
              </w:rPr>
            </w:pPr>
            <w:r w:rsidRPr="00974BD4">
              <w:rPr>
                <w:color w:val="000000"/>
                <w:sz w:val="22"/>
                <w:szCs w:val="22"/>
              </w:rPr>
              <w:t xml:space="preserve">Управление экономического развития администрации Сегежского муниципального района (далее – УЭР).    </w:t>
            </w:r>
          </w:p>
          <w:p w:rsidR="00083CE9" w:rsidRPr="00974BD4" w:rsidRDefault="00083CE9" w:rsidP="00426818">
            <w:pPr>
              <w:ind w:left="-100" w:right="-111"/>
              <w:rPr>
                <w:color w:val="000000"/>
                <w:sz w:val="22"/>
                <w:szCs w:val="22"/>
              </w:rPr>
            </w:pPr>
            <w:r w:rsidRPr="00974BD4">
              <w:rPr>
                <w:color w:val="000000"/>
                <w:sz w:val="22"/>
                <w:szCs w:val="22"/>
              </w:rPr>
              <w:t>Информационно-консультационный пункт Бизнес-инкубатора Республики Карелия в г. Сегеже.</w:t>
            </w:r>
          </w:p>
          <w:p w:rsidR="00083CE9" w:rsidRPr="00974BD4" w:rsidRDefault="00083CE9" w:rsidP="00426818">
            <w:pPr>
              <w:pStyle w:val="ConsPlusNormal"/>
              <w:ind w:left="-100" w:right="-111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Государственное казенное учреждение "Центр занятости населения Сегежского муниципального района Республики Карелия"</w:t>
            </w:r>
            <w:r w:rsidR="00974BD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Системное информирование субъектов малого и среднего предпринимательства об условиях ведения предпринимательской деятельности, возможностей получения финансовой и иной поддержки и популяризация ведения предпринимательской деятельности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Отсутствие системного информирования субъектов малого и среднего предпринимательства ограничивает потенциал развития предпринимательства</w:t>
            </w:r>
          </w:p>
          <w:p w:rsidR="00083CE9" w:rsidRPr="00974BD4" w:rsidRDefault="00083CE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 w:rsidP="00426818">
            <w:pPr>
              <w:pStyle w:val="ConsPlusNormal"/>
              <w:ind w:left="-102" w:right="-114"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Показатель 1, 2</w:t>
            </w:r>
          </w:p>
        </w:tc>
      </w:tr>
      <w:tr w:rsidR="00974BD4" w:rsidTr="00974BD4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 w:rsidP="00974BD4">
            <w:pPr>
              <w:pStyle w:val="ConsPlusNormal"/>
              <w:widowControl/>
              <w:ind w:left="-104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B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Мероприятие 1.2. </w:t>
            </w:r>
          </w:p>
          <w:p w:rsidR="00083CE9" w:rsidRPr="00974BD4" w:rsidRDefault="00083CE9" w:rsidP="00974BD4">
            <w:pPr>
              <w:pStyle w:val="ConsPlusNormal"/>
              <w:ind w:left="-104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Ведение интернет-ресурса «Малый бизнес» в  информационной телекоммуникационной сети «Интернет» на официальном сайте администрации Сегежского муниципального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 w:rsidP="00974BD4">
            <w:pPr>
              <w:pStyle w:val="ConsPlusNormal"/>
              <w:ind w:lef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УЭР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Pr="00974BD4" w:rsidRDefault="00083CE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Pr="00974BD4" w:rsidRDefault="00083CE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Показатель 1,2</w:t>
            </w:r>
          </w:p>
        </w:tc>
      </w:tr>
      <w:tr w:rsidR="00974BD4" w:rsidTr="00974BD4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 w:rsidP="00974BD4">
            <w:pPr>
              <w:pStyle w:val="ConsPlusNormal"/>
              <w:widowControl/>
              <w:ind w:left="-104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974B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Мероприятие 1.3. </w:t>
            </w:r>
          </w:p>
          <w:p w:rsidR="00083CE9" w:rsidRPr="00974BD4" w:rsidRDefault="00083CE9" w:rsidP="00974BD4">
            <w:pPr>
              <w:pStyle w:val="ConsPlusNormal"/>
              <w:widowControl/>
              <w:ind w:left="-10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Организация и проведение «круглых столов», семинаров, конференций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 w:rsidP="00974BD4">
            <w:pPr>
              <w:ind w:left="-104"/>
              <w:jc w:val="center"/>
              <w:rPr>
                <w:color w:val="000000"/>
                <w:sz w:val="22"/>
                <w:szCs w:val="22"/>
              </w:rPr>
            </w:pPr>
            <w:r w:rsidRPr="00974BD4">
              <w:rPr>
                <w:color w:val="000000"/>
                <w:sz w:val="22"/>
                <w:szCs w:val="22"/>
              </w:rPr>
              <w:t>УЭР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Pr="00974BD4" w:rsidRDefault="00083CE9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Pr="00974BD4" w:rsidRDefault="00083CE9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Показатель 1,2</w:t>
            </w:r>
          </w:p>
        </w:tc>
      </w:tr>
      <w:tr w:rsidR="00974BD4" w:rsidTr="00974BD4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 w:rsidP="00974BD4">
            <w:pPr>
              <w:pStyle w:val="ConsPlusNormal"/>
              <w:widowControl/>
              <w:ind w:left="-104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Мероприятие 1.4. </w:t>
            </w:r>
          </w:p>
          <w:p w:rsidR="00083CE9" w:rsidRPr="00974BD4" w:rsidRDefault="00083CE9" w:rsidP="00974BD4">
            <w:pPr>
              <w:pStyle w:val="ConsPlusNormal"/>
              <w:ind w:left="-104" w:firstLine="27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   Ведение реестра субъектов малого и среднего предпринимательства - получателей государственной поддержки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 w:rsidP="00974BD4">
            <w:pPr>
              <w:pStyle w:val="ConsPlusNormal"/>
              <w:ind w:lef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УЭР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Обеспечение контроля за использованием бюджетных средств. Создание информационного массива, необходимого для принятия управленческих решений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Нецелевое использование бюджетных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Показатель 1,2</w:t>
            </w:r>
          </w:p>
        </w:tc>
      </w:tr>
      <w:tr w:rsidR="00974BD4" w:rsidTr="00974BD4">
        <w:trPr>
          <w:trHeight w:val="5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 w:rsidP="00974BD4">
            <w:pPr>
              <w:pStyle w:val="ConsPlusNormal"/>
              <w:widowControl/>
              <w:ind w:left="-104"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4B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Мероприятие 1.5. </w:t>
            </w:r>
          </w:p>
          <w:p w:rsidR="00083CE9" w:rsidRPr="00974BD4" w:rsidRDefault="00083CE9" w:rsidP="00974BD4">
            <w:pPr>
              <w:pStyle w:val="ConsPlusNormal"/>
              <w:widowControl/>
              <w:ind w:left="-104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предпринимателей, </w:t>
            </w:r>
          </w:p>
          <w:p w:rsidR="00083CE9" w:rsidRPr="00974BD4" w:rsidRDefault="00083CE9" w:rsidP="00974BD4">
            <w:pPr>
              <w:pStyle w:val="ConsPlusNormal"/>
              <w:widowControl/>
              <w:ind w:left="-104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осуществляющих свою деятельность на территории Сегежского муниципального района, в региональном конкурсе «Лучший предприниматель года»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 w:rsidP="00974BD4">
            <w:pPr>
              <w:pStyle w:val="ConsPlusNormal"/>
              <w:ind w:lef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УЭР</w:t>
            </w:r>
          </w:p>
          <w:p w:rsidR="00083CE9" w:rsidRPr="00974BD4" w:rsidRDefault="00083CE9" w:rsidP="00974BD4">
            <w:pPr>
              <w:pStyle w:val="ConsPlusNormal"/>
              <w:ind w:left="-1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left="-149" w:right="-108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Привлечение внимания к развитию предпринимательства, стимулирование предпринимателей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Pr="00974BD4" w:rsidRDefault="00083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Сохранение негативного отношения населения к предпринимательской деятельности</w:t>
            </w:r>
          </w:p>
          <w:p w:rsidR="00083CE9" w:rsidRPr="00974BD4" w:rsidRDefault="00083C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Показатель 1,2</w:t>
            </w:r>
          </w:p>
        </w:tc>
      </w:tr>
      <w:tr w:rsidR="00083CE9" w:rsidTr="00974BD4">
        <w:trPr>
          <w:trHeight w:val="231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974BD4" w:rsidRDefault="00083CE9" w:rsidP="00974BD4">
            <w:pPr>
              <w:pStyle w:val="ConsPlusNormal"/>
              <w:widowControl/>
              <w:ind w:left="-104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Задача 2</w:t>
            </w:r>
            <w:r w:rsidR="00974B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 xml:space="preserve">Финансовая поддержка субъектов   малого и   среднего  предпринимательства </w:t>
            </w:r>
          </w:p>
        </w:tc>
      </w:tr>
      <w:tr w:rsidR="00974BD4" w:rsidTr="00842BA3">
        <w:trPr>
          <w:trHeight w:val="2289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CE9" w:rsidRPr="00974BD4" w:rsidRDefault="00083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E9" w:rsidRPr="00974BD4" w:rsidRDefault="00083CE9" w:rsidP="00974BD4">
            <w:pPr>
              <w:pStyle w:val="ConsPlusNormal"/>
              <w:widowControl/>
              <w:ind w:left="-104" w:firstLine="0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Мероприятия: </w:t>
            </w:r>
          </w:p>
          <w:p w:rsidR="00083CE9" w:rsidRPr="00974BD4" w:rsidRDefault="00083CE9" w:rsidP="00974BD4">
            <w:pPr>
              <w:pStyle w:val="ConsPlusNormal"/>
              <w:widowControl/>
              <w:ind w:left="-104" w:firstLine="0"/>
              <w:rPr>
                <w:color w:val="000000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E9" w:rsidRPr="00974BD4" w:rsidRDefault="00842BA3" w:rsidP="00842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083CE9" w:rsidRPr="00974BD4">
              <w:rPr>
                <w:sz w:val="22"/>
                <w:szCs w:val="22"/>
              </w:rPr>
              <w:t>УЭР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E9" w:rsidRPr="00974BD4" w:rsidRDefault="00083CE9" w:rsidP="00842BA3">
            <w:pPr>
              <w:pStyle w:val="ConsPlusNormal"/>
              <w:ind w:right="-10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E9" w:rsidRPr="00974BD4" w:rsidRDefault="00842BA3" w:rsidP="00974BD4">
            <w:pPr>
              <w:pStyle w:val="ConsPlusNormal"/>
              <w:ind w:left="-149" w:right="-105" w:firstLine="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83CE9" w:rsidRPr="00974BD4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E9" w:rsidRPr="00974BD4" w:rsidRDefault="00083CE9">
            <w:pPr>
              <w:pStyle w:val="ConsPlusCell"/>
              <w:jc w:val="both"/>
              <w:rPr>
                <w:sz w:val="22"/>
                <w:szCs w:val="22"/>
              </w:rPr>
            </w:pPr>
            <w:r w:rsidRPr="00974BD4">
              <w:rPr>
                <w:rFonts w:ascii="Times New Roman" w:hAnsi="Times New Roman" w:cs="Times New Roman"/>
                <w:sz w:val="22"/>
                <w:szCs w:val="22"/>
              </w:rPr>
              <w:t>Создание предпосылок для разработки субъектами малого и среднего предпринимательства инвестиционных проектов и их реализации. Увеличение числа начинающих предпринимателей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E9" w:rsidRPr="00974BD4" w:rsidRDefault="00083CE9">
            <w:pPr>
              <w:jc w:val="both"/>
              <w:rPr>
                <w:sz w:val="22"/>
                <w:szCs w:val="22"/>
              </w:rPr>
            </w:pPr>
            <w:r w:rsidRPr="00974BD4">
              <w:rPr>
                <w:sz w:val="22"/>
                <w:szCs w:val="22"/>
              </w:rPr>
              <w:t>Снижение роста количества субъектов малого и среднего предпринимательства.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CE9" w:rsidRPr="00974BD4" w:rsidRDefault="00083CE9">
            <w:pPr>
              <w:jc w:val="center"/>
              <w:rPr>
                <w:sz w:val="22"/>
                <w:szCs w:val="22"/>
              </w:rPr>
            </w:pPr>
            <w:r w:rsidRPr="00974BD4">
              <w:rPr>
                <w:sz w:val="22"/>
                <w:szCs w:val="22"/>
              </w:rPr>
              <w:t>Показатель 1,2</w:t>
            </w:r>
          </w:p>
        </w:tc>
      </w:tr>
    </w:tbl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>_____________________</w:t>
      </w:r>
    </w:p>
    <w:p w:rsidR="00842BA3" w:rsidRPr="00426818" w:rsidRDefault="00842BA3" w:rsidP="00842BA3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 № 3</w:t>
      </w:r>
      <w:r w:rsidRPr="004268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42BA3" w:rsidRDefault="00842BA3" w:rsidP="00842BA3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818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«Развитие малого и среднего предпринимательства в Сегежском муниципальном районе на 2018-2020 годы» </w:t>
      </w:r>
    </w:p>
    <w:p w:rsidR="00885A5E" w:rsidRDefault="00083CE9" w:rsidP="00083CE9">
      <w:pPr>
        <w:tabs>
          <w:tab w:val="left" w:pos="12915"/>
        </w:tabs>
      </w:pPr>
      <w:r>
        <w:tab/>
      </w:r>
    </w:p>
    <w:p w:rsidR="00083CE9" w:rsidRDefault="00083CE9" w:rsidP="00083CE9">
      <w:pPr>
        <w:tabs>
          <w:tab w:val="left" w:pos="12915"/>
        </w:tabs>
      </w:pPr>
      <w:r>
        <w:tab/>
      </w: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 xml:space="preserve">Финансовое обеспечение реализации муниципальной программы «Развитие малого </w:t>
      </w: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 xml:space="preserve">и среднего  предпринимательства  в  Сегежском  муниципальном районе на 2018 – 2020 годы» </w:t>
      </w:r>
    </w:p>
    <w:p w:rsidR="00083CE9" w:rsidRDefault="00083CE9" w:rsidP="00083CE9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</w:p>
    <w:tbl>
      <w:tblPr>
        <w:tblW w:w="14952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1"/>
        <w:gridCol w:w="4536"/>
        <w:gridCol w:w="3969"/>
        <w:gridCol w:w="708"/>
        <w:gridCol w:w="727"/>
        <w:gridCol w:w="1258"/>
        <w:gridCol w:w="567"/>
        <w:gridCol w:w="709"/>
        <w:gridCol w:w="708"/>
        <w:gridCol w:w="709"/>
      </w:tblGrid>
      <w:tr w:rsidR="00885A5E" w:rsidTr="00885A5E">
        <w:trPr>
          <w:cantSplit/>
          <w:trHeight w:val="480"/>
        </w:trPr>
        <w:tc>
          <w:tcPr>
            <w:tcW w:w="10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основных мероприятий 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 w:rsidP="00842BA3">
            <w:pPr>
              <w:pStyle w:val="ConsPlusNormal"/>
              <w:widowControl/>
              <w:ind w:left="-70"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885A5E" w:rsidTr="00885A5E">
        <w:trPr>
          <w:cantSplit/>
          <w:trHeight w:val="336"/>
        </w:trPr>
        <w:tc>
          <w:tcPr>
            <w:tcW w:w="10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/>
        </w:tc>
        <w:tc>
          <w:tcPr>
            <w:tcW w:w="45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/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 w:rsidP="00885A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 w:rsidP="00842BA3">
            <w:pPr>
              <w:pStyle w:val="ConsPlusNormal"/>
              <w:widowControl/>
              <w:ind w:left="-76" w:right="-6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="0084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85A5E" w:rsidTr="00885A5E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Pr="00842BA3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2B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85A5E" w:rsidTr="00885A5E">
        <w:trPr>
          <w:cantSplit/>
          <w:trHeight w:val="387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3CE9" w:rsidRDefault="00083CE9" w:rsidP="00842BA3">
            <w:pPr>
              <w:pStyle w:val="ConsPlusNormal"/>
              <w:widowControl/>
              <w:ind w:left="-144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83CE9" w:rsidRDefault="00083CE9" w:rsidP="00842BA3">
            <w:pPr>
              <w:jc w:val="both"/>
            </w:pPr>
            <w:r>
              <w:rPr>
                <w:bCs/>
                <w:sz w:val="20"/>
                <w:szCs w:val="20"/>
              </w:rPr>
              <w:t>«Развитие малого</w:t>
            </w:r>
            <w:r w:rsidR="00842BA3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 среднего  предпринимательства  в  Сегежском  муниципальном районе на 2018 – 2020 годы»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842BA3" w:rsidP="00842B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83CE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885A5E" w:rsidRDefault="00083CE9" w:rsidP="00885A5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885A5E" w:rsidRDefault="00083CE9" w:rsidP="00885A5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83CE9" w:rsidRPr="00885A5E" w:rsidRDefault="00083CE9" w:rsidP="00885A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  <w:tr w:rsidR="00885A5E" w:rsidTr="00885A5E">
        <w:trPr>
          <w:cantSplit/>
          <w:trHeight w:val="164"/>
        </w:trPr>
        <w:tc>
          <w:tcPr>
            <w:tcW w:w="10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083CE9" w:rsidP="00842BA3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A5E" w:rsidTr="00885A5E">
        <w:trPr>
          <w:cantSplit/>
          <w:trHeight w:val="480"/>
        </w:trPr>
        <w:tc>
          <w:tcPr>
            <w:tcW w:w="10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рганизационно-консультационная поддержка малого и среднего предпринимательства</w:t>
            </w:r>
          </w:p>
          <w:p w:rsidR="00083CE9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BA3" w:rsidRDefault="00083CE9" w:rsidP="00842BA3">
            <w:pPr>
              <w:jc w:val="both"/>
              <w:rPr>
                <w:color w:val="000000"/>
                <w:sz w:val="22"/>
                <w:szCs w:val="22"/>
              </w:rPr>
            </w:pPr>
            <w:r w:rsidRPr="00842BA3">
              <w:rPr>
                <w:color w:val="000000"/>
                <w:sz w:val="22"/>
                <w:szCs w:val="22"/>
              </w:rPr>
              <w:t xml:space="preserve">Управление экономического развития администрации Сегежского муниципального района (далее – УЭР). </w:t>
            </w:r>
          </w:p>
          <w:p w:rsidR="00083CE9" w:rsidRPr="00842BA3" w:rsidRDefault="00083CE9" w:rsidP="00842BA3">
            <w:pPr>
              <w:jc w:val="both"/>
              <w:rPr>
                <w:color w:val="000000"/>
                <w:sz w:val="22"/>
                <w:szCs w:val="22"/>
              </w:rPr>
            </w:pPr>
            <w:r w:rsidRPr="00842BA3">
              <w:rPr>
                <w:color w:val="000000"/>
                <w:sz w:val="22"/>
                <w:szCs w:val="22"/>
              </w:rPr>
              <w:t>Информационно-консультационный пункт Бизнес-инкубатора Республики Карелия в г. Сегеже.</w:t>
            </w:r>
          </w:p>
          <w:p w:rsidR="00083CE9" w:rsidRDefault="00083CE9" w:rsidP="00842B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42B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Государственное казенное учреждение "Центр занятости населения Сегежского муниципального района Республики Карелия».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A5E" w:rsidTr="00885A5E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ind w:firstLine="27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интернет-ресурса «Малый бизнес» в информационной телекоммуникационной сети «Интернет» на официальном сайте администрации Сегежского муниципального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A5E" w:rsidTr="00885A5E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«круглых столов», семинаров, конференций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A5E" w:rsidTr="00885A5E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реестра субъектов малого и среднего предпринимательства - получателей государственной поддержки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A5E" w:rsidTr="00885A5E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885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предпринимателей, осуществляющих свою деятельность на территории Сегежского муниципального района, в региональном конкурсе «Лучший предприниматель года»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A5E" w:rsidTr="00885A5E">
        <w:trPr>
          <w:cantSplit/>
          <w:trHeight w:val="240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885A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3C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030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 w:rsidP="00885A5E">
            <w:pPr>
              <w:pStyle w:val="ConsPlusNormal"/>
              <w:widowControl/>
              <w:ind w:left="-88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885A5E" w:rsidRDefault="00083CE9" w:rsidP="00885A5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885A5E" w:rsidRDefault="00083CE9" w:rsidP="00885A5E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5A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Pr="00885A5E" w:rsidRDefault="00083CE9" w:rsidP="00885A5E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5E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</w:tr>
    </w:tbl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17659" w:rsidRDefault="00B17659" w:rsidP="00B17659">
      <w:pPr>
        <w:tabs>
          <w:tab w:val="left" w:pos="12915"/>
        </w:tabs>
        <w:jc w:val="center"/>
      </w:pPr>
      <w:r>
        <w:t>__________________</w:t>
      </w:r>
    </w:p>
    <w:p w:rsidR="00083CE9" w:rsidRDefault="00083CE9" w:rsidP="00083CE9">
      <w:pPr>
        <w:pStyle w:val="ConsPlusNormal"/>
        <w:ind w:left="8496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83CE9" w:rsidRDefault="00083CE9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Default="00885A5E" w:rsidP="00083CE9">
      <w:pPr>
        <w:pStyle w:val="ConsPlusNormal"/>
        <w:ind w:left="9072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885A5E" w:rsidRPr="00426818" w:rsidRDefault="00885A5E" w:rsidP="00885A5E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 № 4</w:t>
      </w:r>
      <w:r w:rsidRPr="004268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5A5E" w:rsidRDefault="00885A5E" w:rsidP="00885A5E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818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«Развитие малого и среднего предпринимательства в Сегежском муниципальном районе на 2018-2020 годы» </w:t>
      </w:r>
    </w:p>
    <w:p w:rsidR="00083CE9" w:rsidRDefault="00083CE9" w:rsidP="00083CE9">
      <w:pPr>
        <w:tabs>
          <w:tab w:val="left" w:pos="12915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  <w:r>
        <w:rPr>
          <w:b/>
        </w:rPr>
        <w:tab/>
      </w:r>
    </w:p>
    <w:p w:rsidR="00885A5E" w:rsidRDefault="00885A5E" w:rsidP="00083CE9">
      <w:pPr>
        <w:tabs>
          <w:tab w:val="left" w:pos="12915"/>
        </w:tabs>
        <w:rPr>
          <w:b/>
        </w:rPr>
      </w:pPr>
    </w:p>
    <w:p w:rsidR="00885A5E" w:rsidRDefault="00885A5E" w:rsidP="00083CE9">
      <w:pPr>
        <w:tabs>
          <w:tab w:val="left" w:pos="12915"/>
        </w:tabs>
        <w:rPr>
          <w:b/>
          <w:bCs/>
        </w:rPr>
      </w:pP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 xml:space="preserve">Финансовое обеспечение и прогнозная (справочная) оценка расходов бюджетов на реализацию муниципальной программы «Развитие малого и среднего  предпринимательства  в  Сегежском  муниципальном районе на 2018 – 2020 годы» </w:t>
      </w:r>
    </w:p>
    <w:p w:rsidR="00083CE9" w:rsidRDefault="00083CE9" w:rsidP="00083CE9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(тыс. руб.)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98"/>
        <w:gridCol w:w="3836"/>
        <w:gridCol w:w="5054"/>
        <w:gridCol w:w="989"/>
        <w:gridCol w:w="1041"/>
        <w:gridCol w:w="953"/>
        <w:gridCol w:w="1039"/>
      </w:tblGrid>
      <w:tr w:rsidR="00083CE9" w:rsidTr="00083CE9">
        <w:trPr>
          <w:cantSplit/>
          <w:trHeight w:val="360"/>
          <w:tblHeader/>
        </w:trPr>
        <w:tc>
          <w:tcPr>
            <w:tcW w:w="61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3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</w:t>
            </w:r>
          </w:p>
        </w:tc>
        <w:tc>
          <w:tcPr>
            <w:tcW w:w="17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3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расходов, годы</w:t>
            </w:r>
          </w:p>
        </w:tc>
      </w:tr>
      <w:tr w:rsidR="00083CE9" w:rsidTr="00083CE9">
        <w:trPr>
          <w:cantSplit/>
          <w:trHeight w:val="683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3CE9" w:rsidRDefault="00083CE9"/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83CE9" w:rsidTr="00083CE9">
        <w:trPr>
          <w:cantSplit/>
          <w:trHeight w:val="240"/>
          <w:tblHeader/>
        </w:trPr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3CE9" w:rsidTr="00083CE9">
        <w:trPr>
          <w:cantSplit/>
          <w:trHeight w:val="601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</w:p>
        </w:tc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Финансовая поддержка малого и среднего предпринимательства 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083CE9" w:rsidTr="00083CE9">
        <w:trPr>
          <w:cantSplit/>
          <w:trHeight w:val="6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Сегежского муниципального района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CE9" w:rsidTr="00083CE9">
        <w:trPr>
          <w:cantSplit/>
          <w:trHeight w:val="8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поступающие в бюджет Сегежского муниципального района  из бюджета Республики Карелия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83CE9" w:rsidTr="00083CE9">
        <w:trPr>
          <w:cantSplit/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30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CE9" w:rsidTr="00083CE9">
        <w:trPr>
          <w:cantSplit/>
          <w:trHeight w:val="7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CE9" w:rsidRDefault="00083C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МП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</w:tbl>
    <w:p w:rsidR="00083CE9" w:rsidRDefault="00083CE9" w:rsidP="00083CE9"/>
    <w:p w:rsidR="00083CE9" w:rsidRDefault="00083CE9" w:rsidP="00083CE9"/>
    <w:p w:rsidR="00885A5E" w:rsidRDefault="00885A5E" w:rsidP="00083CE9"/>
    <w:p w:rsidR="00083CE9" w:rsidRDefault="00083CE9" w:rsidP="00083CE9">
      <w:pPr>
        <w:tabs>
          <w:tab w:val="left" w:pos="12915"/>
        </w:tabs>
        <w:jc w:val="center"/>
      </w:pPr>
    </w:p>
    <w:p w:rsidR="00B17659" w:rsidRDefault="00B17659" w:rsidP="00B17659">
      <w:pPr>
        <w:tabs>
          <w:tab w:val="left" w:pos="12915"/>
        </w:tabs>
        <w:jc w:val="center"/>
      </w:pPr>
      <w:r>
        <w:t>__________________</w:t>
      </w:r>
    </w:p>
    <w:p w:rsidR="00083CE9" w:rsidRDefault="00083CE9" w:rsidP="00083CE9">
      <w:pPr>
        <w:tabs>
          <w:tab w:val="left" w:pos="12915"/>
        </w:tabs>
        <w:jc w:val="center"/>
      </w:pPr>
    </w:p>
    <w:p w:rsidR="00083CE9" w:rsidRDefault="00083CE9" w:rsidP="00083CE9">
      <w:pPr>
        <w:tabs>
          <w:tab w:val="left" w:pos="12915"/>
        </w:tabs>
        <w:jc w:val="center"/>
      </w:pPr>
    </w:p>
    <w:p w:rsidR="00083CE9" w:rsidRDefault="00083CE9" w:rsidP="00083CE9">
      <w:pPr>
        <w:tabs>
          <w:tab w:val="left" w:pos="12915"/>
        </w:tabs>
        <w:jc w:val="center"/>
      </w:pPr>
    </w:p>
    <w:p w:rsidR="00885A5E" w:rsidRDefault="00885A5E" w:rsidP="00083CE9">
      <w:pPr>
        <w:tabs>
          <w:tab w:val="left" w:pos="12915"/>
        </w:tabs>
        <w:jc w:val="center"/>
      </w:pPr>
    </w:p>
    <w:p w:rsidR="00885A5E" w:rsidRDefault="00885A5E" w:rsidP="00083CE9">
      <w:pPr>
        <w:tabs>
          <w:tab w:val="left" w:pos="12915"/>
        </w:tabs>
        <w:jc w:val="center"/>
      </w:pPr>
    </w:p>
    <w:p w:rsidR="00885A5E" w:rsidRPr="00426818" w:rsidRDefault="00885A5E" w:rsidP="00885A5E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 № 5</w:t>
      </w:r>
      <w:r w:rsidRPr="004268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85A5E" w:rsidRDefault="00885A5E" w:rsidP="00885A5E">
      <w:pPr>
        <w:pStyle w:val="ConsPlusNormal"/>
        <w:ind w:left="9639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818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«Развитие малого и среднего предпринимательства в Сегежском муниципальном районе на 2018-2020 годы» </w:t>
      </w:r>
    </w:p>
    <w:p w:rsidR="00083CE9" w:rsidRDefault="00083CE9" w:rsidP="00083CE9">
      <w:pPr>
        <w:jc w:val="center"/>
        <w:rPr>
          <w:b/>
          <w:bCs/>
          <w:sz w:val="28"/>
          <w:szCs w:val="28"/>
        </w:rPr>
      </w:pPr>
    </w:p>
    <w:p w:rsidR="00083CE9" w:rsidRDefault="00083CE9" w:rsidP="00083CE9">
      <w:pPr>
        <w:jc w:val="center"/>
        <w:rPr>
          <w:b/>
          <w:bCs/>
        </w:rPr>
      </w:pPr>
      <w:r>
        <w:rPr>
          <w:b/>
          <w:bCs/>
        </w:rPr>
        <w:t>План реализации муниципальной программы «Развитие малого и среднего  предпринимательства  в  Сегежском  муниципальном районе на 2018 – 2020 годы»  и плановый 2018 год</w:t>
      </w:r>
    </w:p>
    <w:p w:rsidR="00083CE9" w:rsidRDefault="00083CE9" w:rsidP="00083CE9"/>
    <w:tbl>
      <w:tblPr>
        <w:tblW w:w="5166" w:type="pct"/>
        <w:tblLayout w:type="fixed"/>
        <w:tblLook w:val="00A0"/>
      </w:tblPr>
      <w:tblGrid>
        <w:gridCol w:w="2943"/>
        <w:gridCol w:w="1135"/>
        <w:gridCol w:w="1134"/>
        <w:gridCol w:w="1143"/>
        <w:gridCol w:w="1418"/>
        <w:gridCol w:w="568"/>
        <w:gridCol w:w="993"/>
        <w:gridCol w:w="709"/>
        <w:gridCol w:w="709"/>
        <w:gridCol w:w="739"/>
        <w:gridCol w:w="556"/>
        <w:gridCol w:w="553"/>
        <w:gridCol w:w="562"/>
        <w:gridCol w:w="715"/>
        <w:gridCol w:w="706"/>
        <w:gridCol w:w="694"/>
      </w:tblGrid>
      <w:tr w:rsidR="00B17659" w:rsidTr="00B17659">
        <w:trPr>
          <w:trHeight w:val="525"/>
        </w:trPr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083C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</w:t>
            </w:r>
            <w:r w:rsidR="00B17659">
              <w:rPr>
                <w:lang w:eastAsia="en-US"/>
              </w:rPr>
              <w:t>аммы  муниципальной программы,</w:t>
            </w:r>
            <w:r>
              <w:rPr>
                <w:lang w:eastAsia="en-US"/>
              </w:rPr>
              <w:t xml:space="preserve">  </w:t>
            </w:r>
          </w:p>
          <w:p w:rsidR="00B17659" w:rsidRDefault="00083CE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основного    </w:t>
            </w:r>
          </w:p>
          <w:p w:rsidR="00083CE9" w:rsidRDefault="00083CE9" w:rsidP="00B17659">
            <w:pPr>
              <w:jc w:val="center"/>
              <w:rPr>
                <w:color w:val="000000"/>
              </w:rPr>
            </w:pPr>
            <w:r>
              <w:rPr>
                <w:lang w:eastAsia="en-US"/>
              </w:rPr>
              <w:t xml:space="preserve">мероприятия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B17659" w:rsidP="00885A5E">
            <w:pPr>
              <w:ind w:left="-108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</w:t>
            </w:r>
            <w:r w:rsidR="00083CE9">
              <w:rPr>
                <w:color w:val="000000"/>
              </w:rPr>
              <w:t>ный исполни</w:t>
            </w:r>
            <w:r>
              <w:rPr>
                <w:color w:val="000000"/>
              </w:rPr>
              <w:t>-</w:t>
            </w:r>
            <w:r w:rsidR="00083CE9">
              <w:rPr>
                <w:color w:val="000000"/>
              </w:rPr>
              <w:t xml:space="preserve">тель </w:t>
            </w:r>
          </w:p>
        </w:tc>
        <w:tc>
          <w:tcPr>
            <w:tcW w:w="7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 w:rsidP="00885A5E">
            <w:pPr>
              <w:ind w:left="-109" w:right="-101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6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 (тыс.руб.)</w:t>
            </w:r>
          </w:p>
        </w:tc>
      </w:tr>
      <w:tr w:rsidR="00B17659" w:rsidTr="00B17659">
        <w:trPr>
          <w:trHeight w:val="300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3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начала  реализации  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раздел, подраздел</w:t>
            </w:r>
          </w:p>
        </w:tc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2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2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</w:tr>
      <w:tr w:rsidR="00B17659" w:rsidTr="00B17659">
        <w:trPr>
          <w:cantSplit/>
          <w:trHeight w:val="2088"/>
        </w:trPr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1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083CE9" w:rsidRDefault="00083C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083CE9" w:rsidRDefault="00083CE9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lang w:eastAsia="en-US"/>
              </w:rPr>
            </w:pPr>
          </w:p>
        </w:tc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color w:val="000000"/>
              </w:rPr>
            </w:pPr>
          </w:p>
        </w:tc>
        <w:tc>
          <w:tcPr>
            <w:tcW w:w="2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CE9" w:rsidRDefault="00083CE9">
            <w:pPr>
              <w:rPr>
                <w:lang w:eastAsia="en-US"/>
              </w:rPr>
            </w:pP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85A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Pr="00885A5E" w:rsidRDefault="00083CE9">
            <w:pPr>
              <w:jc w:val="center"/>
              <w:rPr>
                <w:color w:val="000000"/>
                <w:sz w:val="18"/>
                <w:szCs w:val="18"/>
              </w:rPr>
            </w:pPr>
            <w:r w:rsidRPr="00885A5E">
              <w:rPr>
                <w:color w:val="000000"/>
                <w:sz w:val="18"/>
                <w:szCs w:val="18"/>
              </w:rPr>
              <w:t>16</w:t>
            </w: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</w:rPr>
            </w:pP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рганизационно-консультационная поддержка малого и среднего предпринимательства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УЭР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Pr="00885A5E" w:rsidRDefault="00083CE9" w:rsidP="00885A5E">
            <w:pPr>
              <w:ind w:left="-107" w:right="-65"/>
              <w:jc w:val="center"/>
              <w:rPr>
                <w:color w:val="000000"/>
                <w:sz w:val="22"/>
                <w:szCs w:val="22"/>
              </w:rPr>
            </w:pPr>
            <w:r w:rsidRPr="00885A5E">
              <w:rPr>
                <w:color w:val="000000"/>
                <w:sz w:val="22"/>
                <w:szCs w:val="22"/>
              </w:rPr>
              <w:t xml:space="preserve">01.01.2018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Pr="00885A5E" w:rsidRDefault="00083CE9" w:rsidP="00885A5E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 w:rsidRPr="00885A5E">
              <w:rPr>
                <w:color w:val="000000"/>
                <w:sz w:val="22"/>
                <w:szCs w:val="22"/>
              </w:rPr>
              <w:t xml:space="preserve">31.12.2020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Pr="00885A5E" w:rsidRDefault="00083CE9" w:rsidP="00885A5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885A5E">
              <w:rPr>
                <w:color w:val="000000"/>
                <w:sz w:val="22"/>
                <w:szCs w:val="22"/>
              </w:rPr>
              <w:t>Количество удовлетворен</w:t>
            </w:r>
            <w:r w:rsidR="00B17659">
              <w:rPr>
                <w:color w:val="000000"/>
                <w:sz w:val="22"/>
                <w:szCs w:val="22"/>
              </w:rPr>
              <w:t>-</w:t>
            </w:r>
            <w:r w:rsidRPr="00885A5E">
              <w:rPr>
                <w:color w:val="000000"/>
                <w:sz w:val="22"/>
                <w:szCs w:val="22"/>
              </w:rPr>
              <w:t>ных обращений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Normal"/>
              <w:ind w:firstLine="27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интернет-ресурса «Малый бизнес»  в информационной телекоммуникационной сети «Интернет» на официальном сайте администрации Сегежского муниципального района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Pr="00885A5E" w:rsidRDefault="00083CE9" w:rsidP="00885A5E">
            <w:pPr>
              <w:ind w:left="-107" w:right="-65"/>
              <w:jc w:val="center"/>
              <w:rPr>
                <w:color w:val="000000"/>
                <w:sz w:val="22"/>
                <w:szCs w:val="22"/>
              </w:rPr>
            </w:pPr>
            <w:r w:rsidRPr="00885A5E">
              <w:rPr>
                <w:color w:val="000000"/>
                <w:sz w:val="22"/>
                <w:szCs w:val="22"/>
              </w:rPr>
              <w:t xml:space="preserve">01.01.2018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Pr="00885A5E" w:rsidRDefault="00083CE9" w:rsidP="00885A5E">
            <w:pPr>
              <w:ind w:left="-108" w:right="-65"/>
              <w:jc w:val="center"/>
              <w:rPr>
                <w:color w:val="000000"/>
                <w:sz w:val="22"/>
                <w:szCs w:val="22"/>
              </w:rPr>
            </w:pPr>
            <w:r w:rsidRPr="00885A5E">
              <w:rPr>
                <w:color w:val="000000"/>
                <w:sz w:val="22"/>
                <w:szCs w:val="22"/>
              </w:rPr>
              <w:t xml:space="preserve">31.12.2020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Pr="00885A5E" w:rsidRDefault="00083CE9" w:rsidP="00885A5E">
            <w:pPr>
              <w:ind w:left="-108" w:right="-109"/>
              <w:jc w:val="center"/>
              <w:rPr>
                <w:color w:val="000000"/>
                <w:sz w:val="22"/>
                <w:szCs w:val="22"/>
              </w:rPr>
            </w:pPr>
            <w:r w:rsidRPr="00885A5E">
              <w:rPr>
                <w:color w:val="000000"/>
                <w:sz w:val="22"/>
                <w:szCs w:val="22"/>
              </w:rPr>
              <w:t>Количество информацион</w:t>
            </w:r>
            <w:r w:rsidR="00B17659">
              <w:rPr>
                <w:color w:val="000000"/>
                <w:sz w:val="22"/>
                <w:szCs w:val="22"/>
              </w:rPr>
              <w:t>-</w:t>
            </w:r>
            <w:r w:rsidRPr="00885A5E">
              <w:rPr>
                <w:color w:val="000000"/>
                <w:sz w:val="22"/>
                <w:szCs w:val="22"/>
              </w:rPr>
              <w:t>ных материалов размещаемых  на сайте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«круглых столов», семинаров, конференций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ind w:left="-110"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01.01.2018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B17659" w:rsidP="00B17659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31.12.2020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«Круглые столы», семинары, конференции 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реестра субъектов малого и среднего предпринимательства - получателей государственной поддержки</w:t>
            </w:r>
          </w:p>
          <w:p w:rsidR="00083CE9" w:rsidRDefault="00083CE9" w:rsidP="00B17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B17659" w:rsidP="00B17659">
            <w:pPr>
              <w:ind w:left="-110"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01.01.2018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B17659" w:rsidP="00B17659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31.12.2020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Pr="00B17659" w:rsidRDefault="00083CE9" w:rsidP="00B17659">
            <w:pPr>
              <w:ind w:left="-109" w:right="-107"/>
              <w:jc w:val="center"/>
              <w:rPr>
                <w:color w:val="000000"/>
                <w:sz w:val="22"/>
                <w:szCs w:val="22"/>
              </w:rPr>
            </w:pPr>
            <w:r w:rsidRPr="00B17659">
              <w:rPr>
                <w:color w:val="000000"/>
                <w:sz w:val="22"/>
                <w:szCs w:val="22"/>
              </w:rPr>
              <w:t>Полнота отображения информации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предпринимателей, осуществляющих свою деятельность на территории Сегежского муниципального района, в региональном конкурсе «Лучший предприниматель года» 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УЭР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B17659" w:rsidP="00B17659">
            <w:pPr>
              <w:ind w:left="-110"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01.01.2018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B17659" w:rsidP="00B17659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31.12.2020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Pr="00B17659" w:rsidRDefault="00083CE9">
            <w:pPr>
              <w:jc w:val="center"/>
              <w:rPr>
                <w:color w:val="000000"/>
                <w:sz w:val="22"/>
                <w:szCs w:val="22"/>
              </w:rPr>
            </w:pPr>
            <w:r w:rsidRPr="00B17659">
              <w:rPr>
                <w:color w:val="000000"/>
                <w:sz w:val="22"/>
                <w:szCs w:val="22"/>
              </w:rPr>
              <w:t>Количество заявленных участников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83CE9" w:rsidRDefault="00083CE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B17659" w:rsidP="00B17659">
            <w:pPr>
              <w:ind w:left="-110" w:right="-1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01.01.2018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B17659" w:rsidP="00B17659">
            <w:pPr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31.12.2020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предостав-</w:t>
            </w: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ленной финансовой поддержки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Cell"/>
              <w:ind w:left="-46" w:right="-59"/>
              <w:jc w:val="center"/>
              <w:rPr>
                <w:rFonts w:ascii="Times New Roman" w:hAnsi="Times New Roman" w:cs="Times New Roman"/>
              </w:rPr>
            </w:pPr>
          </w:p>
          <w:p w:rsidR="00083CE9" w:rsidRDefault="00083CE9" w:rsidP="00B17659">
            <w:pPr>
              <w:pStyle w:val="ConsPlusCell"/>
              <w:ind w:left="-4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1000,8365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Cell"/>
              <w:ind w:left="-46" w:right="-59"/>
              <w:jc w:val="center"/>
              <w:rPr>
                <w:rFonts w:ascii="Times New Roman" w:hAnsi="Times New Roman" w:cs="Times New Roman"/>
              </w:rPr>
            </w:pPr>
          </w:p>
          <w:p w:rsidR="00083CE9" w:rsidRDefault="00083CE9" w:rsidP="00B17659">
            <w:pPr>
              <w:pStyle w:val="ConsPlusCell"/>
              <w:ind w:left="-4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Cell"/>
              <w:ind w:left="-46" w:right="-59"/>
              <w:jc w:val="center"/>
              <w:rPr>
                <w:rFonts w:ascii="Times New Roman" w:hAnsi="Times New Roman" w:cs="Times New Roman"/>
                <w:color w:val="0000CC"/>
              </w:rPr>
            </w:pPr>
          </w:p>
          <w:p w:rsidR="00083CE9" w:rsidRDefault="00083CE9" w:rsidP="00B17659">
            <w:pPr>
              <w:pStyle w:val="ConsPlusCell"/>
              <w:ind w:left="-4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Normal"/>
              <w:widowControl/>
              <w:ind w:left="-46" w:right="-59" w:firstLine="0"/>
              <w:jc w:val="center"/>
              <w:rPr>
                <w:rFonts w:ascii="Times New Roman" w:hAnsi="Times New Roman" w:cs="Times New Roman"/>
              </w:rPr>
            </w:pPr>
          </w:p>
          <w:p w:rsidR="00083CE9" w:rsidRDefault="00083CE9" w:rsidP="00B17659">
            <w:pPr>
              <w:pStyle w:val="ConsPlusNormal"/>
              <w:widowControl/>
              <w:ind w:left="-46" w:right="-5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17659" w:rsidRDefault="00B17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83CE9" w:rsidRDefault="00083C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Cell"/>
              <w:ind w:left="-106" w:right="-105"/>
              <w:jc w:val="center"/>
              <w:rPr>
                <w:rFonts w:ascii="Times New Roman" w:hAnsi="Times New Roman" w:cs="Times New Roman"/>
              </w:rPr>
            </w:pPr>
          </w:p>
          <w:p w:rsidR="00083CE9" w:rsidRDefault="00083CE9" w:rsidP="00B17659">
            <w:pPr>
              <w:pStyle w:val="ConsPlusCell"/>
              <w:ind w:left="-106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Cell"/>
              <w:ind w:left="-106" w:right="-105"/>
              <w:jc w:val="center"/>
              <w:rPr>
                <w:rFonts w:ascii="Times New Roman" w:hAnsi="Times New Roman" w:cs="Times New Roman"/>
              </w:rPr>
            </w:pPr>
          </w:p>
          <w:p w:rsidR="00083CE9" w:rsidRDefault="00083CE9" w:rsidP="00B17659">
            <w:pPr>
              <w:pStyle w:val="ConsPlusCell"/>
              <w:ind w:left="-106" w:right="-1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CE9" w:rsidRDefault="00083CE9" w:rsidP="00B17659">
            <w:pPr>
              <w:pStyle w:val="ConsPlusNormal"/>
              <w:widowControl/>
              <w:ind w:left="-106" w:right="-105" w:firstLine="0"/>
              <w:jc w:val="center"/>
              <w:rPr>
                <w:rFonts w:ascii="Times New Roman" w:hAnsi="Times New Roman" w:cs="Times New Roman"/>
              </w:rPr>
            </w:pPr>
          </w:p>
          <w:p w:rsidR="00083CE9" w:rsidRDefault="00083CE9" w:rsidP="00B17659">
            <w:pPr>
              <w:pStyle w:val="ConsPlusNormal"/>
              <w:widowControl/>
              <w:ind w:left="-106" w:right="-105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B17659" w:rsidTr="00B17659">
        <w:trPr>
          <w:trHeight w:val="3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3CE9" w:rsidRDefault="00083CE9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Итого  </w:t>
            </w:r>
          </w:p>
          <w:p w:rsidR="00083CE9" w:rsidRDefault="00083C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 муниципальной программе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X 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ind w:left="-106" w:right="-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ind w:left="-106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1500,0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3CE9" w:rsidRDefault="00083CE9" w:rsidP="00B17659">
            <w:pPr>
              <w:ind w:left="-106" w:right="-10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1500,0</w:t>
            </w:r>
          </w:p>
        </w:tc>
      </w:tr>
    </w:tbl>
    <w:p w:rsidR="00083CE9" w:rsidRDefault="00083CE9" w:rsidP="00083CE9">
      <w:pPr>
        <w:rPr>
          <w:sz w:val="22"/>
          <w:szCs w:val="22"/>
        </w:rPr>
      </w:pPr>
    </w:p>
    <w:p w:rsidR="00426818" w:rsidRDefault="00426818" w:rsidP="00083CE9">
      <w:pPr>
        <w:jc w:val="center"/>
      </w:pPr>
    </w:p>
    <w:p w:rsidR="00B17659" w:rsidRDefault="00B17659" w:rsidP="00083CE9">
      <w:pPr>
        <w:jc w:val="center"/>
      </w:pPr>
    </w:p>
    <w:p w:rsidR="00B17659" w:rsidRDefault="00B17659" w:rsidP="00B17659">
      <w:pPr>
        <w:tabs>
          <w:tab w:val="left" w:pos="12915"/>
        </w:tabs>
        <w:jc w:val="center"/>
      </w:pPr>
      <w:r>
        <w:t>__________________</w:t>
      </w:r>
    </w:p>
    <w:p w:rsidR="00B17659" w:rsidRDefault="00B17659" w:rsidP="00083CE9">
      <w:pPr>
        <w:jc w:val="center"/>
      </w:pPr>
    </w:p>
    <w:p w:rsidR="00B17659" w:rsidRDefault="00B17659" w:rsidP="00083CE9">
      <w:pPr>
        <w:jc w:val="center"/>
        <w:sectPr w:rsidR="00B17659" w:rsidSect="00426818">
          <w:headerReference w:type="even" r:id="rId10"/>
          <w:headerReference w:type="default" r:id="rId11"/>
          <w:footerReference w:type="even" r:id="rId12"/>
          <w:pgSz w:w="16838" w:h="11906" w:orient="landscape"/>
          <w:pgMar w:top="1021" w:right="1134" w:bottom="907" w:left="1134" w:header="709" w:footer="709" w:gutter="0"/>
          <w:cols w:space="708"/>
          <w:titlePg/>
          <w:docGrid w:linePitch="360"/>
        </w:sectPr>
      </w:pPr>
    </w:p>
    <w:p w:rsidR="0081458A" w:rsidRDefault="0081458A" w:rsidP="00083CE9">
      <w:pPr>
        <w:jc w:val="center"/>
      </w:pPr>
    </w:p>
    <w:sectPr w:rsidR="0081458A" w:rsidSect="00426818">
      <w:pgSz w:w="11906" w:h="16838"/>
      <w:pgMar w:top="1021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6D" w:rsidRDefault="0097456D">
      <w:r>
        <w:separator/>
      </w:r>
    </w:p>
  </w:endnote>
  <w:endnote w:type="continuationSeparator" w:id="0">
    <w:p w:rsidR="0097456D" w:rsidRDefault="00974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E9" w:rsidRDefault="00083CE9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3CE9" w:rsidRDefault="00083C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6D" w:rsidRDefault="0097456D">
      <w:r>
        <w:separator/>
      </w:r>
    </w:p>
  </w:footnote>
  <w:footnote w:type="continuationSeparator" w:id="0">
    <w:p w:rsidR="0097456D" w:rsidRDefault="00974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E9" w:rsidRDefault="00083CE9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83CE9" w:rsidRDefault="00083CE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CE9" w:rsidRDefault="00083CE9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17C9">
      <w:rPr>
        <w:rStyle w:val="ac"/>
        <w:noProof/>
      </w:rPr>
      <w:t>14</w:t>
    </w:r>
    <w:r>
      <w:rPr>
        <w:rStyle w:val="ac"/>
      </w:rPr>
      <w:fldChar w:fldCharType="end"/>
    </w:r>
  </w:p>
  <w:p w:rsidR="00083CE9" w:rsidRDefault="00083CE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2DBC3A66"/>
    <w:multiLevelType w:val="multilevel"/>
    <w:tmpl w:val="7B3E636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1647" w:hanging="108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</w:lvl>
  </w:abstractNum>
  <w:abstractNum w:abstractNumId="10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3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7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9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1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2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3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6">
    <w:nsid w:val="6CD61335"/>
    <w:multiLevelType w:val="hybridMultilevel"/>
    <w:tmpl w:val="59987DC8"/>
    <w:lvl w:ilvl="0" w:tplc="292285B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9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0">
    <w:nsid w:val="732E7E7A"/>
    <w:multiLevelType w:val="hybridMultilevel"/>
    <w:tmpl w:val="0CCE797C"/>
    <w:lvl w:ilvl="0" w:tplc="EEB07A6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3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29"/>
  </w:num>
  <w:num w:numId="7">
    <w:abstractNumId w:val="2"/>
  </w:num>
  <w:num w:numId="8">
    <w:abstractNumId w:val="12"/>
  </w:num>
  <w:num w:numId="9">
    <w:abstractNumId w:val="8"/>
  </w:num>
  <w:num w:numId="10">
    <w:abstractNumId w:val="27"/>
  </w:num>
  <w:num w:numId="11">
    <w:abstractNumId w:val="21"/>
  </w:num>
  <w:num w:numId="12">
    <w:abstractNumId w:val="16"/>
  </w:num>
  <w:num w:numId="13">
    <w:abstractNumId w:val="25"/>
  </w:num>
  <w:num w:numId="14">
    <w:abstractNumId w:val="10"/>
  </w:num>
  <w:num w:numId="15">
    <w:abstractNumId w:val="19"/>
  </w:num>
  <w:num w:numId="16">
    <w:abstractNumId w:val="32"/>
  </w:num>
  <w:num w:numId="17">
    <w:abstractNumId w:val="2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3"/>
  </w:num>
  <w:num w:numId="21">
    <w:abstractNumId w:val="0"/>
  </w:num>
  <w:num w:numId="22">
    <w:abstractNumId w:val="20"/>
  </w:num>
  <w:num w:numId="23">
    <w:abstractNumId w:val="1"/>
  </w:num>
  <w:num w:numId="24">
    <w:abstractNumId w:val="23"/>
  </w:num>
  <w:num w:numId="25">
    <w:abstractNumId w:val="5"/>
  </w:num>
  <w:num w:numId="26">
    <w:abstractNumId w:val="14"/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31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1352"/>
    <w:rsid w:val="00026CF4"/>
    <w:rsid w:val="00027E37"/>
    <w:rsid w:val="00030540"/>
    <w:rsid w:val="00033A4C"/>
    <w:rsid w:val="000356CD"/>
    <w:rsid w:val="00041ED7"/>
    <w:rsid w:val="00060E8A"/>
    <w:rsid w:val="0006563A"/>
    <w:rsid w:val="000807CE"/>
    <w:rsid w:val="00083CE9"/>
    <w:rsid w:val="000905D8"/>
    <w:rsid w:val="00092226"/>
    <w:rsid w:val="00092F0C"/>
    <w:rsid w:val="000943A7"/>
    <w:rsid w:val="000A7507"/>
    <w:rsid w:val="000B2D3B"/>
    <w:rsid w:val="000B4C4F"/>
    <w:rsid w:val="000B7426"/>
    <w:rsid w:val="000D7081"/>
    <w:rsid w:val="000D7C4C"/>
    <w:rsid w:val="000E1EBA"/>
    <w:rsid w:val="000F5A7D"/>
    <w:rsid w:val="00111D96"/>
    <w:rsid w:val="0011324D"/>
    <w:rsid w:val="00117084"/>
    <w:rsid w:val="001361A6"/>
    <w:rsid w:val="00141205"/>
    <w:rsid w:val="00141DB2"/>
    <w:rsid w:val="001446CC"/>
    <w:rsid w:val="001A0BEA"/>
    <w:rsid w:val="001C2D78"/>
    <w:rsid w:val="001D6794"/>
    <w:rsid w:val="001E7816"/>
    <w:rsid w:val="001F059C"/>
    <w:rsid w:val="001F2E9C"/>
    <w:rsid w:val="001F69F6"/>
    <w:rsid w:val="002008A9"/>
    <w:rsid w:val="002019D7"/>
    <w:rsid w:val="002071C1"/>
    <w:rsid w:val="002075FF"/>
    <w:rsid w:val="00210288"/>
    <w:rsid w:val="00223D3F"/>
    <w:rsid w:val="00225125"/>
    <w:rsid w:val="00227337"/>
    <w:rsid w:val="00227C82"/>
    <w:rsid w:val="00244DCD"/>
    <w:rsid w:val="00252F58"/>
    <w:rsid w:val="00254BBD"/>
    <w:rsid w:val="00257986"/>
    <w:rsid w:val="00262DBC"/>
    <w:rsid w:val="00263F09"/>
    <w:rsid w:val="00270981"/>
    <w:rsid w:val="00277149"/>
    <w:rsid w:val="00283F89"/>
    <w:rsid w:val="00293F91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D03"/>
    <w:rsid w:val="003220BD"/>
    <w:rsid w:val="00336D41"/>
    <w:rsid w:val="00340843"/>
    <w:rsid w:val="00346654"/>
    <w:rsid w:val="003548E1"/>
    <w:rsid w:val="0035557C"/>
    <w:rsid w:val="00362B80"/>
    <w:rsid w:val="0037308C"/>
    <w:rsid w:val="00375272"/>
    <w:rsid w:val="00383804"/>
    <w:rsid w:val="003943F1"/>
    <w:rsid w:val="00395EE9"/>
    <w:rsid w:val="003B32A9"/>
    <w:rsid w:val="003B7221"/>
    <w:rsid w:val="003D52AD"/>
    <w:rsid w:val="003D64FD"/>
    <w:rsid w:val="00406269"/>
    <w:rsid w:val="004117C9"/>
    <w:rsid w:val="00421477"/>
    <w:rsid w:val="00422378"/>
    <w:rsid w:val="00426818"/>
    <w:rsid w:val="00437742"/>
    <w:rsid w:val="0044048C"/>
    <w:rsid w:val="00440651"/>
    <w:rsid w:val="00444D94"/>
    <w:rsid w:val="00446AC3"/>
    <w:rsid w:val="00447A13"/>
    <w:rsid w:val="0047038E"/>
    <w:rsid w:val="00472016"/>
    <w:rsid w:val="00474AC4"/>
    <w:rsid w:val="00476E2D"/>
    <w:rsid w:val="0047791C"/>
    <w:rsid w:val="00482F75"/>
    <w:rsid w:val="0048653E"/>
    <w:rsid w:val="0049417A"/>
    <w:rsid w:val="00495281"/>
    <w:rsid w:val="004967C1"/>
    <w:rsid w:val="004A0E7E"/>
    <w:rsid w:val="004A7FB4"/>
    <w:rsid w:val="004B0BDD"/>
    <w:rsid w:val="004B2D8A"/>
    <w:rsid w:val="004C1112"/>
    <w:rsid w:val="004C2BCC"/>
    <w:rsid w:val="004D3DAF"/>
    <w:rsid w:val="004D6B2F"/>
    <w:rsid w:val="004D78BC"/>
    <w:rsid w:val="004E7F8D"/>
    <w:rsid w:val="004F7D75"/>
    <w:rsid w:val="00500CA7"/>
    <w:rsid w:val="00510D7D"/>
    <w:rsid w:val="005252FD"/>
    <w:rsid w:val="005331B9"/>
    <w:rsid w:val="005423D7"/>
    <w:rsid w:val="00551499"/>
    <w:rsid w:val="00554106"/>
    <w:rsid w:val="0055554C"/>
    <w:rsid w:val="0055575B"/>
    <w:rsid w:val="00555CBB"/>
    <w:rsid w:val="00571426"/>
    <w:rsid w:val="00574176"/>
    <w:rsid w:val="00580374"/>
    <w:rsid w:val="005A1E30"/>
    <w:rsid w:val="005A5DC2"/>
    <w:rsid w:val="005B04EC"/>
    <w:rsid w:val="005B256F"/>
    <w:rsid w:val="005B6BA9"/>
    <w:rsid w:val="005C5520"/>
    <w:rsid w:val="005C6689"/>
    <w:rsid w:val="005D6070"/>
    <w:rsid w:val="005E1092"/>
    <w:rsid w:val="005F792D"/>
    <w:rsid w:val="00602E25"/>
    <w:rsid w:val="00607C68"/>
    <w:rsid w:val="00611F10"/>
    <w:rsid w:val="006150DE"/>
    <w:rsid w:val="0062029D"/>
    <w:rsid w:val="0062340E"/>
    <w:rsid w:val="006251AF"/>
    <w:rsid w:val="0062572E"/>
    <w:rsid w:val="00625805"/>
    <w:rsid w:val="006349F7"/>
    <w:rsid w:val="00645951"/>
    <w:rsid w:val="006479B3"/>
    <w:rsid w:val="00653D87"/>
    <w:rsid w:val="00661D4E"/>
    <w:rsid w:val="00694CAD"/>
    <w:rsid w:val="006978F7"/>
    <w:rsid w:val="006A376B"/>
    <w:rsid w:val="006A603A"/>
    <w:rsid w:val="006B6547"/>
    <w:rsid w:val="006C08F5"/>
    <w:rsid w:val="006D0842"/>
    <w:rsid w:val="006D53BF"/>
    <w:rsid w:val="006E5F42"/>
    <w:rsid w:val="006E7209"/>
    <w:rsid w:val="006F4D65"/>
    <w:rsid w:val="006F5155"/>
    <w:rsid w:val="00705106"/>
    <w:rsid w:val="00712597"/>
    <w:rsid w:val="007161B2"/>
    <w:rsid w:val="007176F2"/>
    <w:rsid w:val="00724013"/>
    <w:rsid w:val="00732DA4"/>
    <w:rsid w:val="00743BBD"/>
    <w:rsid w:val="007511FB"/>
    <w:rsid w:val="0075555F"/>
    <w:rsid w:val="007750DB"/>
    <w:rsid w:val="007770E5"/>
    <w:rsid w:val="00780A8D"/>
    <w:rsid w:val="0079522A"/>
    <w:rsid w:val="00795B9E"/>
    <w:rsid w:val="00797314"/>
    <w:rsid w:val="00797943"/>
    <w:rsid w:val="007A4948"/>
    <w:rsid w:val="007C52A9"/>
    <w:rsid w:val="007D7146"/>
    <w:rsid w:val="007E1369"/>
    <w:rsid w:val="00812201"/>
    <w:rsid w:val="008128EB"/>
    <w:rsid w:val="0081314C"/>
    <w:rsid w:val="0081458A"/>
    <w:rsid w:val="00814E06"/>
    <w:rsid w:val="008165AC"/>
    <w:rsid w:val="00822C19"/>
    <w:rsid w:val="00825E4F"/>
    <w:rsid w:val="0083044E"/>
    <w:rsid w:val="00832D34"/>
    <w:rsid w:val="008337AA"/>
    <w:rsid w:val="00833C44"/>
    <w:rsid w:val="0084249A"/>
    <w:rsid w:val="00842BA3"/>
    <w:rsid w:val="0086522E"/>
    <w:rsid w:val="00872CC5"/>
    <w:rsid w:val="008736E8"/>
    <w:rsid w:val="00880A4D"/>
    <w:rsid w:val="00885A5E"/>
    <w:rsid w:val="00890AB3"/>
    <w:rsid w:val="008977C8"/>
    <w:rsid w:val="008A169F"/>
    <w:rsid w:val="008B00B8"/>
    <w:rsid w:val="008B1522"/>
    <w:rsid w:val="008B7A77"/>
    <w:rsid w:val="008C125C"/>
    <w:rsid w:val="008C1768"/>
    <w:rsid w:val="008C3E5A"/>
    <w:rsid w:val="008C6221"/>
    <w:rsid w:val="008D154E"/>
    <w:rsid w:val="008D1875"/>
    <w:rsid w:val="008D1B36"/>
    <w:rsid w:val="008D3135"/>
    <w:rsid w:val="008D6E74"/>
    <w:rsid w:val="008E13E1"/>
    <w:rsid w:val="008E5C0A"/>
    <w:rsid w:val="008F0231"/>
    <w:rsid w:val="0090740C"/>
    <w:rsid w:val="00921B2C"/>
    <w:rsid w:val="00927715"/>
    <w:rsid w:val="00934A23"/>
    <w:rsid w:val="0095336A"/>
    <w:rsid w:val="00960992"/>
    <w:rsid w:val="00971EB3"/>
    <w:rsid w:val="0097243F"/>
    <w:rsid w:val="0097456D"/>
    <w:rsid w:val="00974BD4"/>
    <w:rsid w:val="00983472"/>
    <w:rsid w:val="00985763"/>
    <w:rsid w:val="009908CD"/>
    <w:rsid w:val="00991BE5"/>
    <w:rsid w:val="009945CE"/>
    <w:rsid w:val="009A0770"/>
    <w:rsid w:val="009A6F8E"/>
    <w:rsid w:val="009B34DE"/>
    <w:rsid w:val="009B3D66"/>
    <w:rsid w:val="009C68D7"/>
    <w:rsid w:val="009D070A"/>
    <w:rsid w:val="009D09B4"/>
    <w:rsid w:val="009D1E33"/>
    <w:rsid w:val="009E4921"/>
    <w:rsid w:val="009E50C2"/>
    <w:rsid w:val="009F5B2D"/>
    <w:rsid w:val="00A01A2D"/>
    <w:rsid w:val="00A103BD"/>
    <w:rsid w:val="00A14DB7"/>
    <w:rsid w:val="00A16AF1"/>
    <w:rsid w:val="00A22E64"/>
    <w:rsid w:val="00A25CAC"/>
    <w:rsid w:val="00A34634"/>
    <w:rsid w:val="00A3586D"/>
    <w:rsid w:val="00A40866"/>
    <w:rsid w:val="00A413BB"/>
    <w:rsid w:val="00A45F44"/>
    <w:rsid w:val="00A510C6"/>
    <w:rsid w:val="00A53D6E"/>
    <w:rsid w:val="00A64156"/>
    <w:rsid w:val="00A7148C"/>
    <w:rsid w:val="00A8669C"/>
    <w:rsid w:val="00A86C74"/>
    <w:rsid w:val="00AA0789"/>
    <w:rsid w:val="00AC2BCD"/>
    <w:rsid w:val="00AD2CAC"/>
    <w:rsid w:val="00AD3CD8"/>
    <w:rsid w:val="00AD5FE4"/>
    <w:rsid w:val="00AE29C5"/>
    <w:rsid w:val="00B17659"/>
    <w:rsid w:val="00B23448"/>
    <w:rsid w:val="00B2534A"/>
    <w:rsid w:val="00B51BFB"/>
    <w:rsid w:val="00B64125"/>
    <w:rsid w:val="00B642A6"/>
    <w:rsid w:val="00B65FEE"/>
    <w:rsid w:val="00B70DEB"/>
    <w:rsid w:val="00B76732"/>
    <w:rsid w:val="00B80A5B"/>
    <w:rsid w:val="00BA2EC0"/>
    <w:rsid w:val="00BA3F07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27FAD"/>
    <w:rsid w:val="00C37159"/>
    <w:rsid w:val="00C47E99"/>
    <w:rsid w:val="00C52947"/>
    <w:rsid w:val="00C562B9"/>
    <w:rsid w:val="00C60073"/>
    <w:rsid w:val="00C60D54"/>
    <w:rsid w:val="00C70C93"/>
    <w:rsid w:val="00C8361A"/>
    <w:rsid w:val="00C8468A"/>
    <w:rsid w:val="00C93592"/>
    <w:rsid w:val="00C95D95"/>
    <w:rsid w:val="00CA6008"/>
    <w:rsid w:val="00CB5A2E"/>
    <w:rsid w:val="00CB62A8"/>
    <w:rsid w:val="00CD77CA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2B9C"/>
    <w:rsid w:val="00D4479C"/>
    <w:rsid w:val="00D5311A"/>
    <w:rsid w:val="00D5526C"/>
    <w:rsid w:val="00D63338"/>
    <w:rsid w:val="00D650B4"/>
    <w:rsid w:val="00D67035"/>
    <w:rsid w:val="00D824B0"/>
    <w:rsid w:val="00DA15CE"/>
    <w:rsid w:val="00DA504C"/>
    <w:rsid w:val="00DA544B"/>
    <w:rsid w:val="00DB4C6A"/>
    <w:rsid w:val="00DD0FD6"/>
    <w:rsid w:val="00DD529D"/>
    <w:rsid w:val="00DE3A45"/>
    <w:rsid w:val="00DE5EAB"/>
    <w:rsid w:val="00DF1645"/>
    <w:rsid w:val="00DF3AEC"/>
    <w:rsid w:val="00DF58B7"/>
    <w:rsid w:val="00DF6EFA"/>
    <w:rsid w:val="00E01E2A"/>
    <w:rsid w:val="00E075D6"/>
    <w:rsid w:val="00E1245C"/>
    <w:rsid w:val="00E13536"/>
    <w:rsid w:val="00E5414E"/>
    <w:rsid w:val="00E56400"/>
    <w:rsid w:val="00E645FA"/>
    <w:rsid w:val="00E717F2"/>
    <w:rsid w:val="00E773FC"/>
    <w:rsid w:val="00E845E5"/>
    <w:rsid w:val="00E84C35"/>
    <w:rsid w:val="00E957E9"/>
    <w:rsid w:val="00E96EC8"/>
    <w:rsid w:val="00EA059B"/>
    <w:rsid w:val="00EA62F8"/>
    <w:rsid w:val="00EB2D1F"/>
    <w:rsid w:val="00EB440B"/>
    <w:rsid w:val="00EB557D"/>
    <w:rsid w:val="00EC4F28"/>
    <w:rsid w:val="00ED67A2"/>
    <w:rsid w:val="00EE6F88"/>
    <w:rsid w:val="00EF4B3E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2D2B"/>
    <w:rsid w:val="00F8477F"/>
    <w:rsid w:val="00F941C0"/>
    <w:rsid w:val="00FA3FC2"/>
    <w:rsid w:val="00FB3AB5"/>
    <w:rsid w:val="00FC3015"/>
    <w:rsid w:val="00FC3A99"/>
    <w:rsid w:val="00FD30DD"/>
    <w:rsid w:val="00FD445E"/>
    <w:rsid w:val="00FE0052"/>
    <w:rsid w:val="00FE0845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34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083CE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3CE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83CE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083CE9"/>
    <w:rPr>
      <w:b/>
      <w:bCs/>
      <w:spacing w:val="64"/>
      <w:sz w:val="40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locked/>
    <w:rsid w:val="00083CE9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locked/>
    <w:rsid w:val="00083CE9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locked/>
    <w:rsid w:val="00083CE9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locked/>
    <w:rsid w:val="00083CE9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82D2B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83CE9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083CE9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qFormat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83CE9"/>
    <w:rPr>
      <w:rFonts w:ascii="Courier New" w:hAnsi="Courier New" w:cs="Courier New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083CE9"/>
    <w:rPr>
      <w:color w:val="800080"/>
      <w:u w:val="single"/>
    </w:rPr>
  </w:style>
  <w:style w:type="character" w:customStyle="1" w:styleId="af4">
    <w:name w:val="Название Знак"/>
    <w:basedOn w:val="a0"/>
    <w:link w:val="af5"/>
    <w:locked/>
    <w:rsid w:val="00083CE9"/>
    <w:rPr>
      <w:b/>
      <w:bCs/>
      <w:sz w:val="26"/>
      <w:szCs w:val="24"/>
    </w:rPr>
  </w:style>
  <w:style w:type="paragraph" w:styleId="af5">
    <w:name w:val="Title"/>
    <w:basedOn w:val="a"/>
    <w:next w:val="a"/>
    <w:link w:val="af4"/>
    <w:qFormat/>
    <w:rsid w:val="00083CE9"/>
    <w:pPr>
      <w:pBdr>
        <w:bottom w:val="single" w:sz="8" w:space="4" w:color="4F81BD"/>
      </w:pBdr>
      <w:spacing w:after="300"/>
      <w:contextualSpacing/>
    </w:pPr>
    <w:rPr>
      <w:b/>
      <w:bCs/>
      <w:sz w:val="26"/>
    </w:rPr>
  </w:style>
  <w:style w:type="character" w:customStyle="1" w:styleId="33">
    <w:name w:val="Основной текст с отступом 3 Знак"/>
    <w:basedOn w:val="a0"/>
    <w:link w:val="34"/>
    <w:locked/>
    <w:rsid w:val="00083CE9"/>
    <w:rPr>
      <w:color w:val="000000"/>
      <w:sz w:val="24"/>
      <w:szCs w:val="24"/>
    </w:rPr>
  </w:style>
  <w:style w:type="paragraph" w:styleId="34">
    <w:name w:val="Body Text Indent 3"/>
    <w:basedOn w:val="a"/>
    <w:link w:val="33"/>
    <w:unhideWhenUsed/>
    <w:rsid w:val="00083CE9"/>
    <w:pPr>
      <w:spacing w:after="120"/>
      <w:ind w:left="283"/>
    </w:pPr>
    <w:rPr>
      <w:color w:val="000000"/>
    </w:rPr>
  </w:style>
  <w:style w:type="character" w:customStyle="1" w:styleId="af6">
    <w:name w:val="Схема документа Знак"/>
    <w:basedOn w:val="a0"/>
    <w:link w:val="af7"/>
    <w:locked/>
    <w:rsid w:val="00083CE9"/>
    <w:rPr>
      <w:rFonts w:ascii="Tahoma" w:hAnsi="Tahoma" w:cs="Tahoma"/>
    </w:rPr>
  </w:style>
  <w:style w:type="paragraph" w:styleId="af7">
    <w:name w:val="Document Map"/>
    <w:basedOn w:val="a"/>
    <w:link w:val="af6"/>
    <w:unhideWhenUsed/>
    <w:rsid w:val="00083CE9"/>
    <w:rPr>
      <w:rFonts w:ascii="Tahoma" w:hAnsi="Tahoma" w:cs="Tahoma"/>
      <w:sz w:val="20"/>
      <w:szCs w:val="20"/>
    </w:rPr>
  </w:style>
  <w:style w:type="character" w:customStyle="1" w:styleId="af8">
    <w:name w:val="Текст выноски Знак"/>
    <w:basedOn w:val="a0"/>
    <w:link w:val="af9"/>
    <w:locked/>
    <w:rsid w:val="00083CE9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nhideWhenUsed/>
    <w:rsid w:val="00083CE9"/>
    <w:rPr>
      <w:rFonts w:ascii="Tahoma" w:hAnsi="Tahoma" w:cs="Tahoma"/>
      <w:sz w:val="16"/>
      <w:szCs w:val="16"/>
    </w:rPr>
  </w:style>
  <w:style w:type="character" w:customStyle="1" w:styleId="25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fa"/>
    <w:uiPriority w:val="34"/>
    <w:locked/>
    <w:rsid w:val="00083CE9"/>
    <w:rPr>
      <w:sz w:val="24"/>
      <w:szCs w:val="24"/>
    </w:rPr>
  </w:style>
  <w:style w:type="paragraph" w:styleId="afa">
    <w:name w:val="List Paragraph"/>
    <w:basedOn w:val="a"/>
    <w:link w:val="25"/>
    <w:uiPriority w:val="34"/>
    <w:qFormat/>
    <w:rsid w:val="00083CE9"/>
    <w:pPr>
      <w:ind w:left="720"/>
      <w:contextualSpacing/>
    </w:pPr>
    <w:rPr>
      <w:lang/>
    </w:rPr>
  </w:style>
  <w:style w:type="paragraph" w:customStyle="1" w:styleId="afb">
    <w:name w:val="Цитаты"/>
    <w:basedOn w:val="a"/>
    <w:rsid w:val="00083CE9"/>
    <w:pPr>
      <w:snapToGrid w:val="0"/>
      <w:spacing w:before="100" w:after="100"/>
      <w:ind w:left="360" w:right="360"/>
    </w:pPr>
    <w:rPr>
      <w:szCs w:val="20"/>
    </w:rPr>
  </w:style>
  <w:style w:type="paragraph" w:customStyle="1" w:styleId="H3">
    <w:name w:val="H3"/>
    <w:basedOn w:val="a"/>
    <w:next w:val="a"/>
    <w:rsid w:val="00083CE9"/>
    <w:pPr>
      <w:keepNext/>
      <w:snapToGrid w:val="0"/>
      <w:spacing w:before="100" w:after="100"/>
      <w:outlineLvl w:val="3"/>
    </w:pPr>
    <w:rPr>
      <w:b/>
      <w:sz w:val="28"/>
      <w:szCs w:val="20"/>
    </w:rPr>
  </w:style>
  <w:style w:type="paragraph" w:customStyle="1" w:styleId="heading">
    <w:name w:val="heading"/>
    <w:basedOn w:val="a"/>
    <w:rsid w:val="00083CE9"/>
    <w:pPr>
      <w:spacing w:before="100" w:beforeAutospacing="1" w:after="100" w:afterAutospacing="1"/>
    </w:pPr>
  </w:style>
  <w:style w:type="paragraph" w:customStyle="1" w:styleId="preformat">
    <w:name w:val="preformat"/>
    <w:basedOn w:val="a"/>
    <w:rsid w:val="00083CE9"/>
    <w:pPr>
      <w:spacing w:before="100" w:beforeAutospacing="1" w:after="100" w:afterAutospacing="1"/>
    </w:pPr>
  </w:style>
  <w:style w:type="character" w:customStyle="1" w:styleId="BodyText2">
    <w:name w:val="Body Text 2 Знак Знак"/>
    <w:basedOn w:val="a0"/>
    <w:link w:val="BodyText20"/>
    <w:locked/>
    <w:rsid w:val="00083CE9"/>
    <w:rPr>
      <w:sz w:val="24"/>
      <w:szCs w:val="24"/>
    </w:rPr>
  </w:style>
  <w:style w:type="paragraph" w:customStyle="1" w:styleId="BodyText20">
    <w:name w:val="Body Text 2 Знак"/>
    <w:basedOn w:val="a"/>
    <w:link w:val="BodyText2"/>
    <w:rsid w:val="00083CE9"/>
    <w:pPr>
      <w:ind w:firstLine="720"/>
      <w:jc w:val="both"/>
    </w:pPr>
  </w:style>
  <w:style w:type="paragraph" w:customStyle="1" w:styleId="ConsPlusCell">
    <w:name w:val="ConsPlusCell"/>
    <w:uiPriority w:val="99"/>
    <w:rsid w:val="00083CE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083CE9"/>
    <w:pPr>
      <w:autoSpaceDE w:val="0"/>
      <w:autoSpaceDN w:val="0"/>
      <w:ind w:right="19772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083CE9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8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"/>
    <w:basedOn w:val="a"/>
    <w:rsid w:val="00083CE9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Абзац"/>
    <w:basedOn w:val="a"/>
    <w:rsid w:val="00083CE9"/>
    <w:pPr>
      <w:overflowPunct w:val="0"/>
      <w:autoSpaceDE w:val="0"/>
      <w:autoSpaceDN w:val="0"/>
      <w:adjustRightInd w:val="0"/>
      <w:spacing w:before="120"/>
      <w:ind w:firstLine="851"/>
      <w:jc w:val="both"/>
    </w:pPr>
    <w:rPr>
      <w:sz w:val="26"/>
      <w:szCs w:val="20"/>
    </w:rPr>
  </w:style>
  <w:style w:type="paragraph" w:customStyle="1" w:styleId="u-2-consplusnonformat">
    <w:name w:val="u-2-consplusnonformat"/>
    <w:basedOn w:val="a"/>
    <w:uiPriority w:val="99"/>
    <w:rsid w:val="00083CE9"/>
    <w:pPr>
      <w:spacing w:before="100" w:beforeAutospacing="1" w:after="100" w:afterAutospacing="1"/>
    </w:pPr>
  </w:style>
  <w:style w:type="character" w:customStyle="1" w:styleId="13">
    <w:name w:val="Название Знак1"/>
    <w:basedOn w:val="a0"/>
    <w:link w:val="af5"/>
    <w:rsid w:val="00083C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10">
    <w:name w:val="Основной текст с отступом 3 Знак1"/>
    <w:basedOn w:val="a0"/>
    <w:link w:val="34"/>
    <w:rsid w:val="00083CE9"/>
    <w:rPr>
      <w:sz w:val="16"/>
      <w:szCs w:val="16"/>
    </w:rPr>
  </w:style>
  <w:style w:type="character" w:customStyle="1" w:styleId="14">
    <w:name w:val="Текст выноски Знак1"/>
    <w:basedOn w:val="a0"/>
    <w:link w:val="af9"/>
    <w:rsid w:val="00083CE9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link w:val="af7"/>
    <w:rsid w:val="00083C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ocked/>
    <w:rsid w:val="00083CE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HTMLPreformattedChar">
    <w:name w:val="HTML Preformatted Char"/>
    <w:locked/>
    <w:rsid w:val="00083CE9"/>
    <w:rPr>
      <w:rFonts w:ascii="Courier New" w:hAnsi="Courier New" w:cs="Courier New" w:hint="default"/>
      <w:sz w:val="24"/>
      <w:szCs w:val="24"/>
      <w:lang w:val="ru-RU" w:eastAsia="ru-RU"/>
    </w:rPr>
  </w:style>
  <w:style w:type="character" w:customStyle="1" w:styleId="afd">
    <w:name w:val="Цветовое выделение"/>
    <w:rsid w:val="00083CE9"/>
    <w:rPr>
      <w:b/>
      <w:bCs/>
      <w:color w:val="26282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A09D7-2B39-4FFE-A139-1783FCE2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3385</Words>
  <Characters>19301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22641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2017-12-07T13:31:00Z</cp:lastPrinted>
  <dcterms:created xsi:type="dcterms:W3CDTF">2017-12-08T12:00:00Z</dcterms:created>
  <dcterms:modified xsi:type="dcterms:W3CDTF">2017-12-08T12:00:00Z</dcterms:modified>
</cp:coreProperties>
</file>