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7C8" w:rsidRDefault="00FE13A1" w:rsidP="002927C8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9745" cy="669925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rPr>
          <w:sz w:val="12"/>
        </w:rPr>
      </w:pPr>
    </w:p>
    <w:p w:rsidR="002927C8" w:rsidRDefault="002927C8" w:rsidP="002927C8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2927C8" w:rsidRDefault="002927C8" w:rsidP="002927C8">
      <w:pPr>
        <w:rPr>
          <w:sz w:val="16"/>
        </w:rPr>
      </w:pPr>
    </w:p>
    <w:p w:rsidR="002927C8" w:rsidRDefault="002927C8" w:rsidP="002927C8">
      <w:pPr>
        <w:pStyle w:val="2"/>
      </w:pPr>
    </w:p>
    <w:p w:rsidR="002927C8" w:rsidRDefault="002927C8" w:rsidP="002927C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АДМИНИСТРАЦИЯ СЕГЕЖСКОГО МУНИЦИПАЛЬНОГО РАЙОНА</w:t>
      </w:r>
    </w:p>
    <w:p w:rsidR="002927C8" w:rsidRDefault="002927C8" w:rsidP="002927C8"/>
    <w:p w:rsidR="002927C8" w:rsidRDefault="002927C8" w:rsidP="002927C8">
      <w:pPr>
        <w:jc w:val="center"/>
      </w:pPr>
      <w:r>
        <w:rPr>
          <w:bCs/>
          <w:spacing w:val="64"/>
          <w:sz w:val="40"/>
        </w:rPr>
        <w:t>ПОСТАНОВЛЕНИЕ</w:t>
      </w:r>
    </w:p>
    <w:p w:rsidR="002927C8" w:rsidRDefault="002927C8" w:rsidP="002927C8"/>
    <w:p w:rsidR="002927C8" w:rsidRDefault="002927C8" w:rsidP="002927C8">
      <w:pPr>
        <w:jc w:val="center"/>
      </w:pPr>
      <w:r>
        <w:t>от</w:t>
      </w:r>
      <w:r w:rsidR="00C32C6C">
        <w:t xml:space="preserve"> </w:t>
      </w:r>
      <w:r w:rsidR="00580F68">
        <w:t xml:space="preserve"> </w:t>
      </w:r>
      <w:r w:rsidR="00CA5CDE">
        <w:t>12</w:t>
      </w:r>
      <w:r w:rsidR="00580F68">
        <w:t xml:space="preserve"> </w:t>
      </w:r>
      <w:r w:rsidR="00C32C6C">
        <w:t xml:space="preserve"> </w:t>
      </w:r>
      <w:r w:rsidR="00EC3FA8">
        <w:t>декабря</w:t>
      </w:r>
      <w:r w:rsidR="00C32C6C">
        <w:t xml:space="preserve">  </w:t>
      </w:r>
      <w:r>
        <w:t>201</w:t>
      </w:r>
      <w:r w:rsidR="00975C72">
        <w:t>7</w:t>
      </w:r>
      <w:r>
        <w:t xml:space="preserve"> года   №</w:t>
      </w:r>
      <w:r w:rsidR="002F69F4">
        <w:t xml:space="preserve">  945</w:t>
      </w:r>
      <w:r>
        <w:t xml:space="preserve">  </w:t>
      </w:r>
    </w:p>
    <w:p w:rsidR="002927C8" w:rsidRDefault="002927C8" w:rsidP="002927C8">
      <w:pPr>
        <w:jc w:val="center"/>
      </w:pPr>
      <w:r>
        <w:t>г. Сегежа</w:t>
      </w:r>
    </w:p>
    <w:p w:rsidR="002927C8" w:rsidRDefault="002927C8" w:rsidP="002927C8">
      <w:pPr>
        <w:jc w:val="center"/>
        <w:rPr>
          <w:b/>
        </w:rPr>
      </w:pPr>
    </w:p>
    <w:p w:rsidR="002927C8" w:rsidRDefault="002927C8" w:rsidP="002927C8">
      <w:pPr>
        <w:jc w:val="center"/>
        <w:rPr>
          <w:b/>
        </w:rPr>
      </w:pPr>
    </w:p>
    <w:p w:rsidR="002F69F4" w:rsidRDefault="002F69F4" w:rsidP="002F69F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 xml:space="preserve">О  внесении изменений в постановление администрации </w:t>
      </w:r>
    </w:p>
    <w:p w:rsidR="002F69F4" w:rsidRDefault="002F69F4" w:rsidP="002F69F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Сегежского муниципального района от 10 апреля 2017 г. № 214</w:t>
      </w:r>
    </w:p>
    <w:p w:rsidR="002F69F4" w:rsidRDefault="002F69F4" w:rsidP="002F69F4">
      <w:pPr>
        <w:pStyle w:val="ConsPlusNormal0"/>
        <w:ind w:firstLine="0"/>
        <w:jc w:val="center"/>
        <w:rPr>
          <w:rFonts w:ascii="Times New Roman" w:hAnsi="Times New Roman" w:cs="Times New Roman"/>
          <w:b/>
          <w:bCs/>
          <w:sz w:val="24"/>
        </w:rPr>
      </w:pPr>
    </w:p>
    <w:p w:rsidR="002F69F4" w:rsidRDefault="002F69F4" w:rsidP="002F69F4">
      <w:pPr>
        <w:pStyle w:val="ConsPlusNormal0"/>
        <w:ind w:firstLine="708"/>
        <w:jc w:val="both"/>
        <w:rPr>
          <w:rFonts w:ascii="Times New Roman" w:hAnsi="Times New Roman" w:cs="Times New Roman"/>
          <w:sz w:val="24"/>
        </w:rPr>
      </w:pPr>
    </w:p>
    <w:p w:rsidR="002F69F4" w:rsidRDefault="002F69F4" w:rsidP="002F69F4">
      <w:pPr>
        <w:pStyle w:val="ConsPlusNormal0"/>
        <w:tabs>
          <w:tab w:val="left" w:pos="851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Сегежского муниципального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п о с т а н о в л я е т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2F69F4" w:rsidRDefault="002F69F4" w:rsidP="002F69F4">
      <w:pPr>
        <w:pStyle w:val="ConsPlusNormal0"/>
        <w:tabs>
          <w:tab w:val="left" w:pos="851"/>
          <w:tab w:val="left" w:pos="993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F69F4" w:rsidRDefault="002F69F4" w:rsidP="002F69F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изменение в план </w:t>
      </w:r>
      <w:r>
        <w:rPr>
          <w:rFonts w:ascii="Times New Roman" w:hAnsi="Times New Roman" w:cs="Times New Roman"/>
          <w:bCs/>
          <w:sz w:val="24"/>
          <w:szCs w:val="24"/>
        </w:rPr>
        <w:t xml:space="preserve">бюджетных ассигнований на расходы по приобретению энергетических ресурсов муниципальными </w:t>
      </w:r>
      <w:r>
        <w:rPr>
          <w:rFonts w:ascii="Times New Roman" w:hAnsi="Times New Roman" w:cs="Times New Roman"/>
          <w:sz w:val="24"/>
          <w:szCs w:val="24"/>
        </w:rPr>
        <w:t xml:space="preserve">учреждениями, финансируемыми из бюджета Сегежского муниципального района, в </w:t>
      </w:r>
      <w:r>
        <w:rPr>
          <w:rFonts w:ascii="Times New Roman" w:hAnsi="Times New Roman" w:cs="Times New Roman"/>
          <w:bCs/>
          <w:sz w:val="24"/>
          <w:szCs w:val="24"/>
        </w:rPr>
        <w:t xml:space="preserve">2017 году, утвержденный постановлением администрации Сегежского муниципального района                    от 10 апреля 2017 г. № 214 (в редакции постановлений от 15 июня 2017 г. № 396,                        от 26 июля 2017 г. № 493, от 12 сентября 2017 г. № 628, от 18 сентября 2017 г. № 654, № 770 от 27 октября 2017 г.), изложив его в следующей редакции: </w:t>
      </w:r>
    </w:p>
    <w:p w:rsidR="002F69F4" w:rsidRDefault="002F69F4" w:rsidP="002F69F4">
      <w:pPr>
        <w:pStyle w:val="ConsPlusNormal0"/>
        <w:tabs>
          <w:tab w:val="left" w:pos="851"/>
        </w:tabs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2F69F4" w:rsidRDefault="002F69F4" w:rsidP="002F69F4">
      <w:pPr>
        <w:jc w:val="center"/>
        <w:rPr>
          <w:b/>
          <w:bCs/>
        </w:rPr>
      </w:pPr>
      <w:r>
        <w:rPr>
          <w:b/>
          <w:bCs/>
        </w:rPr>
        <w:t>«План бюджетных ассигнований на расходы по приобретению энергетических ресурсов  муниципальными учреждениями, финансируемыми из бюджета Сегежского муниципального района в 2017 году</w:t>
      </w:r>
    </w:p>
    <w:p w:rsidR="002F69F4" w:rsidRDefault="002F69F4" w:rsidP="002F69F4">
      <w:pPr>
        <w:jc w:val="center"/>
        <w:rPr>
          <w:sz w:val="22"/>
          <w:szCs w:val="22"/>
        </w:rPr>
      </w:pPr>
    </w:p>
    <w:tbl>
      <w:tblPr>
        <w:tblW w:w="488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5"/>
        <w:gridCol w:w="6998"/>
        <w:gridCol w:w="1559"/>
      </w:tblGrid>
      <w:tr w:rsidR="002F69F4" w:rsidTr="002F69F4">
        <w:trPr>
          <w:tblHeader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  <w:p w:rsidR="002F69F4" w:rsidRDefault="002F69F4" w:rsidP="002F69F4">
            <w:pPr>
              <w:ind w:left="-142" w:right="-101"/>
              <w:jc w:val="center"/>
              <w:rPr>
                <w:b/>
              </w:rPr>
            </w:pPr>
            <w:r>
              <w:rPr>
                <w:b/>
              </w:rPr>
              <w:t>п/п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Наименование муниципальных учреждений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 w:rsidP="002F69F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Сумма </w:t>
            </w:r>
          </w:p>
          <w:p w:rsidR="002F69F4" w:rsidRDefault="002F69F4" w:rsidP="002F69F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бюджетных ассигнований </w:t>
            </w:r>
          </w:p>
          <w:p w:rsidR="002F69F4" w:rsidRDefault="002F69F4" w:rsidP="002F69F4">
            <w:pPr>
              <w:ind w:left="-108" w:right="-10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(тыс. руб.)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>Муниципальное казенное дошкольное образовательное учреждение – детский сад № 4 г. Сегежи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764,5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6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2136,1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–детский сад № 10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1859,9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4.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12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932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5.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14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979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6.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 w:rsidP="002F69F4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17 г. Сегежи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2047,0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7.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18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2225,4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lastRenderedPageBreak/>
              <w:t>8.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20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2261,1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9.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22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2225,9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10.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23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2517,5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11.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дер. Каменный Бор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3701,4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12.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2 п. Надвоицы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1146,1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13.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дошкольное образовательное учреждение – детский сад № 3 п. Надвоицы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1950,9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14.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казенное дошкольное образовательное учреждение – детский сад № 4 п. Надвоицы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2169,1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15.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 общеобразовательное учреждение  Средняя общеобразовательная школа  № 4 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2618,1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16.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№ 5 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3279,9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17.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общеобразовательное учреждение Средняя общеобразовательная школа  № 6 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4162,0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18.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№ 7 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3334,1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19.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казенное общеобразовательное учреждение Вечерняя (сменная) общеобразовательная школа   г. Сегежи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591,2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20.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бюджетное общеобразовательное учреждение Средняя общеобразовательная школа  п. Надвоицы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7560,7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21.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п. Валдай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2090,8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22.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общеобразовательное учреждение Средняя общеобразовательная школа  п. Черный Порог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2769,5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23.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казенное общеобразовательное учреждение  Основная  общеобразовательная школа  п.Попов Порог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977,2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24.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 общеобразовательное учреждение  Средняя общеобразовательная школа  п. Идель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3282,3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25.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 Муниципальное казенное общеобразовательное учреждение  «Специальная (коррекционная) общеобразовательная школа – интернат № 14 п. Надвоицы»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1799,5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26.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>Муниципальное казенное образовательное учреждение дополнительного образования «Детско-юношеская спортивная школа № 1 г. Сегежи»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877,3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27.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образовательное учреждение дополнительного образования «Детско-юношеская спортивная школа  п. Надвоицы»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1436,9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28.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образовательное учреждение дополнительного образования «Центр творчества детей и юношества»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881,2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29.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both"/>
            </w:pPr>
            <w:r>
              <w:t>Муниципальное казенное учреждение «Хозяйственно-эксплуатационная группа»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582,9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30.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учреждение «Сегежский районный Центр культуры и досуга»    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2873,5</w:t>
            </w:r>
          </w:p>
        </w:tc>
      </w:tr>
      <w:tr w:rsidR="002F69F4" w:rsidTr="002F69F4">
        <w:trPr>
          <w:trHeight w:val="827"/>
        </w:trPr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31.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«Детская школа искусств                     г. Сегежи»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1049,7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32.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учреждение « Музейный центр                        г. Сегежи»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444,6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33.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учреждение «Сегежская централизованная библиотечная система»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4365,9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34.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образовательное учреждение дополнительного образования «Детская школа искусств                   п.г.т. Надвоицы»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1626,9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35.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Администрация Сегежского муниципального района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1547,4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36.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Финансовое управление Сегежского муниципального района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61,1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37.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казенное учреждение «Централизованная бухгалтерия муниципальных образований»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60,9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38.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>
            <w:pPr>
              <w:jc w:val="both"/>
            </w:pPr>
            <w:r>
              <w:t xml:space="preserve">Муниципальное бюджетное учреждение «Сегежский комплексный центр социального обслуживания населения «Гармония»»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</w:pPr>
            <w:r>
              <w:t>1895,2</w:t>
            </w:r>
          </w:p>
        </w:tc>
      </w:tr>
      <w:tr w:rsidR="002F69F4" w:rsidTr="002F69F4"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69F4" w:rsidRDefault="002F69F4" w:rsidP="002F69F4">
            <w:pPr>
              <w:ind w:left="-142" w:right="-101"/>
              <w:jc w:val="center"/>
            </w:pPr>
            <w:r>
              <w:t>39.</w:t>
            </w:r>
          </w:p>
        </w:tc>
        <w:tc>
          <w:tcPr>
            <w:tcW w:w="3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 Итого по всем учреждениям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69F4" w:rsidRDefault="002F69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77084,1</w:t>
            </w:r>
          </w:p>
        </w:tc>
      </w:tr>
    </w:tbl>
    <w:p w:rsidR="002F69F4" w:rsidRDefault="002F69F4" w:rsidP="002F69F4">
      <w:pPr>
        <w:pStyle w:val="ConsPlusNormal0"/>
        <w:tabs>
          <w:tab w:val="right" w:pos="9071"/>
        </w:tabs>
        <w:ind w:firstLine="793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»                   </w:t>
      </w:r>
    </w:p>
    <w:p w:rsidR="002F69F4" w:rsidRDefault="002F69F4" w:rsidP="002F69F4">
      <w:pPr>
        <w:pStyle w:val="ConsPlusNormal0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Отделу информационных технологий и защиты информации администрации Сегежского муниципального района (Т.А.Слиж) обнародовать настоящее постановление путем размещения официального текста настоящего постановления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http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://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home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onego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/~</w:t>
        </w:r>
        <w:r w:rsidRPr="002F69F4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segadmin</w:t>
        </w:r>
      </w:hyperlink>
      <w:r>
        <w:t>.</w:t>
      </w:r>
    </w:p>
    <w:p w:rsidR="002F69F4" w:rsidRDefault="002F69F4" w:rsidP="002F69F4">
      <w:pPr>
        <w:pStyle w:val="ConsPlusNormal0"/>
        <w:ind w:firstLine="709"/>
        <w:rPr>
          <w:rFonts w:ascii="Times New Roman" w:hAnsi="Times New Roman" w:cs="Times New Roman"/>
          <w:sz w:val="24"/>
        </w:rPr>
      </w:pPr>
    </w:p>
    <w:p w:rsidR="002F69F4" w:rsidRDefault="002F69F4" w:rsidP="002F69F4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2F69F4" w:rsidRDefault="002F69F4" w:rsidP="002F69F4">
      <w:pPr>
        <w:pStyle w:val="ConsPlusNormal0"/>
        <w:ind w:firstLine="0"/>
        <w:rPr>
          <w:rFonts w:ascii="Times New Roman" w:hAnsi="Times New Roman" w:cs="Times New Roman"/>
          <w:sz w:val="24"/>
        </w:rPr>
      </w:pPr>
    </w:p>
    <w:p w:rsidR="002F69F4" w:rsidRDefault="002F69F4" w:rsidP="002F69F4">
      <w:pPr>
        <w:pStyle w:val="ConsPlusNormal0"/>
        <w:tabs>
          <w:tab w:val="left" w:pos="709"/>
        </w:tabs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Глава администрации</w:t>
      </w:r>
    </w:p>
    <w:p w:rsidR="002F69F4" w:rsidRDefault="002F69F4" w:rsidP="002F69F4">
      <w:pPr>
        <w:pStyle w:val="ConsPlusNormal0"/>
        <w:ind w:firstLine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Сегежского муниципального района                                                           Ю.В. Шульгович</w:t>
      </w:r>
    </w:p>
    <w:p w:rsidR="002F69F4" w:rsidRDefault="002F69F4" w:rsidP="002F69F4">
      <w:r>
        <w:t xml:space="preserve">                                                           </w:t>
      </w: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F69F4" w:rsidRDefault="002F69F4" w:rsidP="002F69F4">
      <w:pPr>
        <w:jc w:val="both"/>
        <w:rPr>
          <w:sz w:val="22"/>
          <w:szCs w:val="22"/>
        </w:rPr>
      </w:pPr>
    </w:p>
    <w:p w:rsidR="002927C8" w:rsidRPr="008657EA" w:rsidRDefault="002F69F4" w:rsidP="002F69F4">
      <w:pPr>
        <w:jc w:val="both"/>
        <w:rPr>
          <w:sz w:val="22"/>
          <w:szCs w:val="22"/>
        </w:rPr>
      </w:pPr>
      <w:r>
        <w:rPr>
          <w:sz w:val="22"/>
          <w:szCs w:val="22"/>
        </w:rPr>
        <w:t>Разослать: в дело, УЭР, ФУ, ЕРЦ.</w:t>
      </w:r>
    </w:p>
    <w:sectPr w:rsidR="002927C8" w:rsidRPr="008657EA" w:rsidSect="002F69F4">
      <w:pgSz w:w="11906" w:h="16838"/>
      <w:pgMar w:top="1021" w:right="1276" w:bottom="1021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C3A66"/>
    <w:multiLevelType w:val="hybridMultilevel"/>
    <w:tmpl w:val="70C2332C"/>
    <w:lvl w:ilvl="0" w:tplc="22D6AC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4336FFF"/>
    <w:multiLevelType w:val="hybridMultilevel"/>
    <w:tmpl w:val="5B568762"/>
    <w:lvl w:ilvl="0" w:tplc="3CD29F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savePreviewPicture/>
  <w:compat/>
  <w:rsids>
    <w:rsidRoot w:val="002927C8"/>
    <w:rsid w:val="00007F47"/>
    <w:rsid w:val="00017968"/>
    <w:rsid w:val="0003258B"/>
    <w:rsid w:val="0005497C"/>
    <w:rsid w:val="0013180F"/>
    <w:rsid w:val="001B7DEE"/>
    <w:rsid w:val="001D338B"/>
    <w:rsid w:val="001E1D23"/>
    <w:rsid w:val="00200339"/>
    <w:rsid w:val="00265454"/>
    <w:rsid w:val="00266E76"/>
    <w:rsid w:val="00276A59"/>
    <w:rsid w:val="002927C8"/>
    <w:rsid w:val="002B7AF7"/>
    <w:rsid w:val="002F69F4"/>
    <w:rsid w:val="00366B40"/>
    <w:rsid w:val="003B703B"/>
    <w:rsid w:val="003B71CA"/>
    <w:rsid w:val="003D26E0"/>
    <w:rsid w:val="0041002B"/>
    <w:rsid w:val="004740FE"/>
    <w:rsid w:val="00543122"/>
    <w:rsid w:val="0055008A"/>
    <w:rsid w:val="00566B03"/>
    <w:rsid w:val="005808F8"/>
    <w:rsid w:val="00580F68"/>
    <w:rsid w:val="006A1397"/>
    <w:rsid w:val="00715389"/>
    <w:rsid w:val="00785287"/>
    <w:rsid w:val="007B4A2D"/>
    <w:rsid w:val="007B695A"/>
    <w:rsid w:val="00862E5B"/>
    <w:rsid w:val="008657EA"/>
    <w:rsid w:val="00871DBE"/>
    <w:rsid w:val="008F3ADE"/>
    <w:rsid w:val="00921210"/>
    <w:rsid w:val="00975C72"/>
    <w:rsid w:val="00993A42"/>
    <w:rsid w:val="009D72C1"/>
    <w:rsid w:val="00A0528C"/>
    <w:rsid w:val="00A8308B"/>
    <w:rsid w:val="00A92E7D"/>
    <w:rsid w:val="00AA14B1"/>
    <w:rsid w:val="00B342B9"/>
    <w:rsid w:val="00B42543"/>
    <w:rsid w:val="00C32C6C"/>
    <w:rsid w:val="00CA5CDE"/>
    <w:rsid w:val="00CB2B16"/>
    <w:rsid w:val="00CE69E4"/>
    <w:rsid w:val="00CF435A"/>
    <w:rsid w:val="00D31E97"/>
    <w:rsid w:val="00D4241F"/>
    <w:rsid w:val="00DF5B40"/>
    <w:rsid w:val="00E21B61"/>
    <w:rsid w:val="00E30EA4"/>
    <w:rsid w:val="00E3304C"/>
    <w:rsid w:val="00E657AE"/>
    <w:rsid w:val="00EB0CEE"/>
    <w:rsid w:val="00EC3FA8"/>
    <w:rsid w:val="00EE1B50"/>
    <w:rsid w:val="00F747B7"/>
    <w:rsid w:val="00FA6F6C"/>
    <w:rsid w:val="00FE1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7C8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2927C8"/>
    <w:pPr>
      <w:keepNext/>
      <w:jc w:val="center"/>
      <w:outlineLvl w:val="1"/>
    </w:pPr>
    <w:rPr>
      <w:b/>
      <w:bCs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927C8"/>
    <w:rPr>
      <w:rFonts w:eastAsia="Times New Roman"/>
      <w:b/>
      <w:bCs/>
      <w:sz w:val="20"/>
      <w:szCs w:val="20"/>
      <w:lang w:eastAsia="ru-RU"/>
    </w:rPr>
  </w:style>
  <w:style w:type="character" w:styleId="a3">
    <w:name w:val="Hyperlink"/>
    <w:semiHidden/>
    <w:unhideWhenUsed/>
    <w:rsid w:val="002927C8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927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7C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CA5CDE"/>
    <w:pPr>
      <w:jc w:val="both"/>
    </w:pPr>
  </w:style>
  <w:style w:type="character" w:customStyle="1" w:styleId="a7">
    <w:name w:val="Основной текст Знак"/>
    <w:basedOn w:val="a0"/>
    <w:link w:val="a6"/>
    <w:rsid w:val="00CA5CDE"/>
    <w:rPr>
      <w:rFonts w:eastAsia="Times New Roman"/>
      <w:sz w:val="24"/>
      <w:szCs w:val="24"/>
    </w:rPr>
  </w:style>
  <w:style w:type="paragraph" w:styleId="a8">
    <w:name w:val="Plain Text"/>
    <w:basedOn w:val="a"/>
    <w:link w:val="a9"/>
    <w:rsid w:val="00CA5CDE"/>
    <w:rPr>
      <w:rFonts w:ascii="Courier New" w:hAnsi="Courier New"/>
      <w:sz w:val="20"/>
      <w:szCs w:val="20"/>
    </w:rPr>
  </w:style>
  <w:style w:type="character" w:customStyle="1" w:styleId="a9">
    <w:name w:val="Текст Знак"/>
    <w:basedOn w:val="a0"/>
    <w:link w:val="a8"/>
    <w:rsid w:val="00CA5CDE"/>
    <w:rPr>
      <w:rFonts w:ascii="Courier New" w:eastAsia="Times New Roman" w:hAnsi="Courier New"/>
    </w:rPr>
  </w:style>
  <w:style w:type="character" w:customStyle="1" w:styleId="ConsPlusNormal">
    <w:name w:val="ConsPlusNormal Знак"/>
    <w:link w:val="ConsPlusNormal0"/>
    <w:locked/>
    <w:rsid w:val="002F69F4"/>
    <w:rPr>
      <w:rFonts w:ascii="Arial" w:hAnsi="Arial" w:cs="Arial"/>
      <w:lang w:val="ru-RU" w:eastAsia="ru-RU" w:bidi="ar-SA"/>
    </w:rPr>
  </w:style>
  <w:style w:type="paragraph" w:customStyle="1" w:styleId="ConsPlusNormal0">
    <w:name w:val="ConsPlusNormal"/>
    <w:link w:val="ConsPlusNormal"/>
    <w:rsid w:val="002F69F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 Антонова</dc:creator>
  <cp:lastModifiedBy>ОИТ Татьяна Слиж</cp:lastModifiedBy>
  <cp:revision>2</cp:revision>
  <cp:lastPrinted>2017-12-13T05:34:00Z</cp:lastPrinted>
  <dcterms:created xsi:type="dcterms:W3CDTF">2017-12-15T13:08:00Z</dcterms:created>
  <dcterms:modified xsi:type="dcterms:W3CDTF">2017-12-15T13:08:00Z</dcterms:modified>
</cp:coreProperties>
</file>