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700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F272B3" w:rsidRDefault="00F272B3" w:rsidP="006B6547">
      <w:pPr>
        <w:jc w:val="center"/>
        <w:rPr>
          <w:sz w:val="36"/>
          <w:szCs w:val="36"/>
        </w:rPr>
      </w:pPr>
      <w:r w:rsidRPr="00F272B3">
        <w:rPr>
          <w:sz w:val="36"/>
          <w:szCs w:val="36"/>
        </w:rPr>
        <w:t>РАСПОРЯЖЕНИЕ</w:t>
      </w:r>
    </w:p>
    <w:p w:rsidR="00383804" w:rsidRDefault="00383804"/>
    <w:p w:rsidR="00F425DD" w:rsidRDefault="00F34225">
      <w:pPr>
        <w:jc w:val="center"/>
      </w:pPr>
      <w:r>
        <w:t xml:space="preserve">от </w:t>
      </w:r>
      <w:r w:rsidR="00CD3665">
        <w:t xml:space="preserve"> 05</w:t>
      </w:r>
      <w:r w:rsidR="001F254B">
        <w:t xml:space="preserve">  </w:t>
      </w:r>
      <w:r w:rsidR="00F272B3">
        <w:t xml:space="preserve">октября </w:t>
      </w:r>
      <w:r w:rsidR="006D5BC8">
        <w:t xml:space="preserve"> </w:t>
      </w:r>
      <w:r w:rsidR="00300422">
        <w:t>20</w:t>
      </w:r>
      <w:r w:rsidR="00880A4D">
        <w:t>1</w:t>
      </w:r>
      <w:r w:rsidR="006F3B26">
        <w:t>7</w:t>
      </w:r>
      <w:r w:rsidR="00383804">
        <w:t xml:space="preserve"> года   № </w:t>
      </w:r>
      <w:r w:rsidR="00CD3665">
        <w:t xml:space="preserve"> 100 - р</w:t>
      </w:r>
    </w:p>
    <w:p w:rsidR="0006563A" w:rsidRDefault="00383804">
      <w:pPr>
        <w:jc w:val="center"/>
      </w:pPr>
      <w:r>
        <w:t>Сегежа</w:t>
      </w:r>
    </w:p>
    <w:p w:rsidR="00DA15CE" w:rsidRDefault="00DA15CE" w:rsidP="00F113D6"/>
    <w:p w:rsidR="00CD3665" w:rsidRDefault="00CD3665" w:rsidP="00F113D6"/>
    <w:p w:rsidR="00FC443D" w:rsidRDefault="00FC443D" w:rsidP="00FC443D">
      <w:pPr>
        <w:jc w:val="center"/>
        <w:rPr>
          <w:b/>
        </w:rPr>
      </w:pPr>
      <w:r>
        <w:rPr>
          <w:b/>
        </w:rPr>
        <w:t>Об утверждении Положения о ведомственном контроле за соблюдением</w:t>
      </w:r>
    </w:p>
    <w:p w:rsidR="00FC443D" w:rsidRDefault="00FC443D" w:rsidP="00FC443D">
      <w:pPr>
        <w:jc w:val="center"/>
        <w:rPr>
          <w:b/>
        </w:rPr>
      </w:pPr>
      <w:r>
        <w:rPr>
          <w:b/>
        </w:rPr>
        <w:t>трудового законодательства и иных нормативных правовых актов,</w:t>
      </w:r>
    </w:p>
    <w:p w:rsidR="00FC443D" w:rsidRDefault="00FC443D" w:rsidP="00FC443D">
      <w:pPr>
        <w:jc w:val="center"/>
        <w:rPr>
          <w:b/>
        </w:rPr>
      </w:pPr>
      <w:r>
        <w:rPr>
          <w:b/>
        </w:rPr>
        <w:t>содержащих нормы трудового права, в  муниципальных учреждениях</w:t>
      </w:r>
    </w:p>
    <w:p w:rsidR="00FC443D" w:rsidRDefault="00FC443D" w:rsidP="00FC443D">
      <w:pPr>
        <w:jc w:val="center"/>
        <w:rPr>
          <w:b/>
        </w:rPr>
      </w:pPr>
      <w:r>
        <w:rPr>
          <w:b/>
        </w:rPr>
        <w:t>Сегежского муниципального района</w:t>
      </w:r>
    </w:p>
    <w:p w:rsidR="00FC443D" w:rsidRDefault="00FC443D" w:rsidP="00FC443D"/>
    <w:p w:rsidR="00FC443D" w:rsidRDefault="00FC443D" w:rsidP="00FC443D"/>
    <w:p w:rsidR="00FC443D" w:rsidRDefault="00FC443D" w:rsidP="00FC443D">
      <w:pPr>
        <w:tabs>
          <w:tab w:val="left" w:pos="709"/>
        </w:tabs>
        <w:jc w:val="both"/>
      </w:pPr>
      <w:r>
        <w:t xml:space="preserve">           В соответствии со статьей 353.1 Трудового кодекса Российской Федерации, пунктом 5.1 статьи 32 Федерального закона от 12.01.1996  № 7-ФЗ «О некоммерческих организациях», Законом Республики Карелия от 5.12.2016 N 2076 - ЗРК                                    «О ведомственном контроле  за соблюдением трудового законодательства и иных нормативных правовых актов, содержащих нормы трудового права в Республике Карелии»:</w:t>
      </w:r>
    </w:p>
    <w:p w:rsidR="00FC443D" w:rsidRDefault="00FC443D" w:rsidP="00FC443D">
      <w:pPr>
        <w:jc w:val="both"/>
        <w:rPr>
          <w:b/>
        </w:rPr>
      </w:pPr>
    </w:p>
    <w:p w:rsidR="00FC443D" w:rsidRDefault="00FC443D" w:rsidP="00FC443D">
      <w:pPr>
        <w:jc w:val="both"/>
      </w:pPr>
      <w:r>
        <w:t xml:space="preserve">           1. 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Сегежского муниципального района.</w:t>
      </w:r>
    </w:p>
    <w:p w:rsidR="00FC443D" w:rsidRDefault="00FC443D" w:rsidP="00FC443D">
      <w:pPr>
        <w:jc w:val="both"/>
        <w:rPr>
          <w:b/>
        </w:rPr>
      </w:pPr>
      <w:r>
        <w:rPr>
          <w:b/>
        </w:rPr>
        <w:t xml:space="preserve">     </w:t>
      </w:r>
      <w:r>
        <w:t xml:space="preserve">      2.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http://home.onego.ru/~segadmin.</w:t>
      </w:r>
    </w:p>
    <w:p w:rsidR="00FC443D" w:rsidRDefault="00FC443D" w:rsidP="00FC443D">
      <w:pPr>
        <w:jc w:val="both"/>
      </w:pPr>
      <w:r>
        <w:t xml:space="preserve">           3. 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 Е.Н.Антонову.</w:t>
      </w:r>
    </w:p>
    <w:p w:rsidR="00FC443D" w:rsidRDefault="00FC443D" w:rsidP="00FC443D">
      <w:pPr>
        <w:jc w:val="both"/>
      </w:pPr>
    </w:p>
    <w:p w:rsidR="00FC443D" w:rsidRDefault="00FC443D" w:rsidP="00FC443D">
      <w:pPr>
        <w:tabs>
          <w:tab w:val="left" w:pos="5820"/>
        </w:tabs>
      </w:pPr>
      <w:r>
        <w:t xml:space="preserve">      </w:t>
      </w:r>
    </w:p>
    <w:p w:rsidR="00FC443D" w:rsidRDefault="00FC443D" w:rsidP="00FC443D">
      <w:pPr>
        <w:tabs>
          <w:tab w:val="left" w:pos="5820"/>
        </w:tabs>
      </w:pPr>
    </w:p>
    <w:p w:rsidR="00FC443D" w:rsidRDefault="00FC443D" w:rsidP="00FC443D">
      <w:pPr>
        <w:tabs>
          <w:tab w:val="left" w:pos="5820"/>
        </w:tabs>
      </w:pPr>
      <w:r>
        <w:t xml:space="preserve">              Глава администрации</w:t>
      </w:r>
      <w:r>
        <w:tab/>
        <w:t xml:space="preserve">              </w:t>
      </w:r>
    </w:p>
    <w:p w:rsidR="00FC443D" w:rsidRDefault="00FC443D" w:rsidP="00FC443D">
      <w:r>
        <w:t xml:space="preserve">Сегежского муниципального района                                                              Ю.В. Шульгович                                 </w:t>
      </w:r>
    </w:p>
    <w:p w:rsidR="00FC443D" w:rsidRDefault="00FC443D" w:rsidP="00FC443D"/>
    <w:p w:rsidR="00FC443D" w:rsidRDefault="00FC443D" w:rsidP="00FC443D"/>
    <w:p w:rsidR="00FC443D" w:rsidRDefault="00FC443D" w:rsidP="00FC443D"/>
    <w:p w:rsidR="00FC443D" w:rsidRDefault="00FC443D" w:rsidP="00FC443D"/>
    <w:p w:rsidR="00FC443D" w:rsidRDefault="00FC443D" w:rsidP="00FC443D"/>
    <w:p w:rsidR="00FC443D" w:rsidRDefault="00FC443D" w:rsidP="00FC443D"/>
    <w:p w:rsidR="00FC443D" w:rsidRDefault="00FC443D" w:rsidP="00FC443D"/>
    <w:p w:rsidR="00FC443D" w:rsidRDefault="00FC443D" w:rsidP="00FC443D"/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pPr>
        <w:rPr>
          <w:sz w:val="22"/>
          <w:szCs w:val="22"/>
        </w:rPr>
      </w:pPr>
    </w:p>
    <w:p w:rsidR="00FC443D" w:rsidRDefault="00FC443D" w:rsidP="00FC443D">
      <w:r>
        <w:rPr>
          <w:sz w:val="22"/>
          <w:szCs w:val="22"/>
        </w:rPr>
        <w:t>Разослать: в дело, Антоновой Е.Н., УО, УД.</w:t>
      </w:r>
    </w:p>
    <w:p w:rsidR="00FC443D" w:rsidRDefault="00FC443D" w:rsidP="00FC443D"/>
    <w:p w:rsidR="00FC443D" w:rsidRDefault="00FC443D" w:rsidP="00FC44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FC443D" w:rsidRDefault="00FC443D" w:rsidP="00FC44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распоряжением  администрации </w:t>
      </w:r>
    </w:p>
    <w:p w:rsidR="00FC443D" w:rsidRDefault="00FC443D" w:rsidP="00FC443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Сегежского муниципального района</w:t>
      </w:r>
    </w:p>
    <w:p w:rsidR="00FC443D" w:rsidRDefault="00FC443D" w:rsidP="00FC44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от   05  октября   2017 г. № 100 - р</w:t>
      </w:r>
    </w:p>
    <w:p w:rsidR="00FC443D" w:rsidRDefault="00FC443D" w:rsidP="00FC443D"/>
    <w:p w:rsidR="00FC443D" w:rsidRDefault="00FC443D" w:rsidP="00FC443D">
      <w:pPr>
        <w:jc w:val="center"/>
        <w:rPr>
          <w:b/>
        </w:rPr>
      </w:pPr>
    </w:p>
    <w:p w:rsidR="00FC443D" w:rsidRDefault="00FC443D" w:rsidP="00FC443D">
      <w:pPr>
        <w:tabs>
          <w:tab w:val="left" w:pos="709"/>
        </w:tabs>
        <w:jc w:val="center"/>
        <w:rPr>
          <w:b/>
        </w:rPr>
      </w:pPr>
    </w:p>
    <w:p w:rsidR="00FC443D" w:rsidRDefault="00FC443D" w:rsidP="00FC443D">
      <w:pPr>
        <w:jc w:val="center"/>
        <w:rPr>
          <w:b/>
        </w:rPr>
      </w:pPr>
      <w:r>
        <w:rPr>
          <w:b/>
        </w:rPr>
        <w:t>ПОЛОЖЕНИЕ</w:t>
      </w:r>
    </w:p>
    <w:p w:rsidR="00FC443D" w:rsidRDefault="00FC443D" w:rsidP="00FC443D">
      <w:pPr>
        <w:jc w:val="center"/>
        <w:rPr>
          <w:b/>
        </w:rPr>
      </w:pPr>
      <w:r>
        <w:rPr>
          <w:b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</w:t>
      </w:r>
    </w:p>
    <w:p w:rsidR="00FC443D" w:rsidRDefault="00FC443D" w:rsidP="00FC443D">
      <w:pPr>
        <w:tabs>
          <w:tab w:val="left" w:pos="709"/>
        </w:tabs>
        <w:jc w:val="center"/>
        <w:rPr>
          <w:b/>
        </w:rPr>
      </w:pPr>
      <w:r>
        <w:rPr>
          <w:b/>
        </w:rPr>
        <w:t>в муниципальных учреждениях  Сегежского муниципального района</w:t>
      </w:r>
    </w:p>
    <w:p w:rsidR="00FC443D" w:rsidRDefault="00FC443D" w:rsidP="00FC443D">
      <w:pPr>
        <w:rPr>
          <w:b/>
        </w:rPr>
      </w:pPr>
    </w:p>
    <w:p w:rsidR="00FC443D" w:rsidRDefault="00FC443D" w:rsidP="00FC443D">
      <w:pPr>
        <w:ind w:firstLine="567"/>
        <w:jc w:val="both"/>
      </w:pPr>
      <w:r>
        <w:t xml:space="preserve"> 1. Настоящее Положение регламентирует   последовательность действий муниципальных служащих  администрации Сегежского муниципального района (далее - администрация) при осуществлении администрацией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 контроль), в муниципальных учреждениях Сегежского муниципального района (далее - подведомственные учреждения).  </w:t>
      </w:r>
    </w:p>
    <w:p w:rsidR="00FC443D" w:rsidRDefault="00FC443D" w:rsidP="00FC443D">
      <w:pPr>
        <w:ind w:firstLine="567"/>
        <w:jc w:val="both"/>
      </w:pPr>
      <w:r>
        <w:t xml:space="preserve"> 2.    Ведомственный контроль  проводится администрацией с целью: </w:t>
      </w:r>
    </w:p>
    <w:p w:rsidR="00FC443D" w:rsidRDefault="00FC443D" w:rsidP="00FC443D">
      <w:pPr>
        <w:ind w:firstLine="567"/>
        <w:jc w:val="both"/>
      </w:pPr>
      <w:r>
        <w:t xml:space="preserve"> 1) выявления нарушений трудового законодательства и иных нормативных правовых актов, содержащих нормы трудового права; </w:t>
      </w:r>
    </w:p>
    <w:p w:rsidR="00FC443D" w:rsidRDefault="00FC443D" w:rsidP="00FC443D">
      <w:pPr>
        <w:ind w:firstLine="567"/>
        <w:jc w:val="both"/>
      </w:pPr>
      <w:r>
        <w:t xml:space="preserve"> 2) предупреждения нарушений прав и законных интересов работников подведомственных учреждений; </w:t>
      </w:r>
    </w:p>
    <w:p w:rsidR="00FC443D" w:rsidRDefault="00FC443D" w:rsidP="00FC443D">
      <w:pPr>
        <w:jc w:val="both"/>
      </w:pPr>
      <w:r>
        <w:t xml:space="preserve">          3) принятия мер по восстановлению нарушенных прав работников подведомственных учреждений и привлечению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права; </w:t>
      </w:r>
    </w:p>
    <w:p w:rsidR="00FC443D" w:rsidRDefault="00FC443D" w:rsidP="00FC443D">
      <w:pPr>
        <w:tabs>
          <w:tab w:val="left" w:pos="709"/>
        </w:tabs>
        <w:jc w:val="both"/>
      </w:pPr>
      <w:r>
        <w:t xml:space="preserve">           4) 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 </w:t>
      </w:r>
    </w:p>
    <w:p w:rsidR="00FC443D" w:rsidRDefault="00FC443D" w:rsidP="00FC443D">
      <w:pPr>
        <w:jc w:val="both"/>
      </w:pPr>
      <w:r>
        <w:t xml:space="preserve">           5) определения необходимости обучения специалистов подведомственных учреждений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права, в том числе вопросам охраны труда.</w:t>
      </w:r>
    </w:p>
    <w:p w:rsidR="00FC443D" w:rsidRDefault="00FC443D" w:rsidP="00FC443D">
      <w:pPr>
        <w:tabs>
          <w:tab w:val="left" w:pos="709"/>
        </w:tabs>
        <w:jc w:val="both"/>
      </w:pPr>
      <w:r>
        <w:t xml:space="preserve">           3. Уполномоченными структурными подразделениями администрации, осуществляющими ведомственный контроль, являются управление образования и  управление делами администрации (далее - уполномоченные  подразделения администрации).  </w:t>
      </w:r>
    </w:p>
    <w:p w:rsidR="00FC443D" w:rsidRDefault="00FC443D" w:rsidP="00FC443D">
      <w:pPr>
        <w:widowControl w:val="0"/>
        <w:tabs>
          <w:tab w:val="num" w:pos="0"/>
          <w:tab w:val="left" w:pos="709"/>
        </w:tabs>
        <w:jc w:val="both"/>
      </w:pPr>
      <w:r>
        <w:t xml:space="preserve">           4.  Управление образования администрации осуществляет ведомственный контроль в отношении: 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>1)   муниципальных  казенных и бюджетных  общеобразовательных  учреждений;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>2)   муниципальных казенных дошкольных образовательных учреждений;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>3)   муниципальных  казенных   учреждений  дополнительного образования детей;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 xml:space="preserve">4) муниципального казённого образовательного учреждения дополнительного образования «Центр развития образования Сегежского муниципального района»; </w:t>
      </w:r>
    </w:p>
    <w:p w:rsidR="00FC443D" w:rsidRDefault="00FC443D" w:rsidP="00FC443D">
      <w:pPr>
        <w:jc w:val="both"/>
      </w:pPr>
      <w:r>
        <w:t xml:space="preserve">            5) муниципального казенного  образовательного учреждения «Специальная (коррекционная) общеобразовательная школа-интернат № 14     п. Надвоицы»;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>6) муниципального  казенного учреждения «Хозяйственно-эксплуатационная группа»;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 xml:space="preserve">7)   муниципального  казенного учреждения «Единый расчетный центр».   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 xml:space="preserve">5.  Управление делами администрации осуществляет ведомственный контроль  в отношении: 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>1) муниципального  бюджетного учреждения  дополнительного образования «Детская школа искусств  г. Сегежи и Сегежского района Республики Карелия»;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>2) муниципального  бюджетного учреждения  дополнительного образования   «Детская школа  искусств пгт. Надвоицы»;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>3) муниципального  бюджетного учреждения «Сегежский  районный  центр  культуры  и  досуга»;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 xml:space="preserve">4) муниципального  бюджетного учреждения «Музейный центр г. Сегежи» и  «Сегежская централизованная библиотечная система»; 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  <w:rPr>
          <w:color w:val="FF0000"/>
        </w:rPr>
      </w:pPr>
      <w:r>
        <w:t xml:space="preserve">5) муниципального  бюджетного учреждения   «Сегежский комплексный центр социального обслуживания населения «Гармония»; 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 xml:space="preserve">6)  муниципального автономного учреждения  «Редакция  газеты  «Доверие»; </w:t>
      </w:r>
    </w:p>
    <w:p w:rsidR="00FC443D" w:rsidRDefault="00FC443D" w:rsidP="00FC443D">
      <w:pPr>
        <w:widowControl w:val="0"/>
        <w:tabs>
          <w:tab w:val="num" w:pos="0"/>
        </w:tabs>
        <w:ind w:firstLine="709"/>
        <w:jc w:val="both"/>
      </w:pPr>
      <w:r>
        <w:t xml:space="preserve">7) муниципального казенного учреждения «Централизованная бухгалтерия муниципальных образований». </w:t>
      </w:r>
    </w:p>
    <w:p w:rsidR="00FC443D" w:rsidRDefault="00FC443D" w:rsidP="00FC443D">
      <w:pPr>
        <w:jc w:val="both"/>
      </w:pPr>
    </w:p>
    <w:p w:rsidR="00FC443D" w:rsidRDefault="00FC443D" w:rsidP="00FC443D">
      <w:pPr>
        <w:jc w:val="center"/>
        <w:rPr>
          <w:b/>
        </w:rPr>
      </w:pPr>
      <w:r>
        <w:rPr>
          <w:b/>
        </w:rPr>
        <w:t>II. Осуществление  ведомственного контроля</w:t>
      </w:r>
    </w:p>
    <w:p w:rsidR="00FC443D" w:rsidRDefault="00FC443D" w:rsidP="00FC443D">
      <w:pPr>
        <w:jc w:val="both"/>
        <w:rPr>
          <w:b/>
        </w:rPr>
      </w:pPr>
    </w:p>
    <w:p w:rsidR="00FC443D" w:rsidRDefault="00FC443D" w:rsidP="00FC443D">
      <w:pPr>
        <w:jc w:val="both"/>
      </w:pPr>
      <w:r>
        <w:t xml:space="preserve">            6. Порядок и условия осуществления ведомственного контроля определены    Законом  Республики Карелия от 05.12.2016 N 2076-ЗРК  «О ведомственном контроле  за соблюдением трудового законодательства и иных нормативных  правовых актов, содержащих нормы трудового права в Республике Карелии» (далее – Закон № 2076-ЗРК).</w:t>
      </w:r>
    </w:p>
    <w:p w:rsidR="00FC443D" w:rsidRDefault="00FC443D" w:rsidP="00FC443D">
      <w:pPr>
        <w:jc w:val="both"/>
      </w:pPr>
      <w:r>
        <w:t xml:space="preserve">           7. Мероприятия по ведомственному контролю  в виде плановых проверок  подведомственных учреждений   проводятся  в соответствии с ежегодным планом проверок, который составляется по форме согласно приложению 1 к настоящему Положению (далее -  проверка, план проверок), разрабатывается главным специалистом управления делами администрации по согласованию с управлением образования администрации и утверждается постановлением администрации до 1 декабря года, предшествующего году проведения плановых проверок подведомственных учреждений.</w:t>
      </w:r>
    </w:p>
    <w:p w:rsidR="00FC443D" w:rsidRDefault="00FC443D" w:rsidP="00FC44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Утвержденный план проверок  доводится управлением делами администрации  до сведения подведомственных учреждений посредством его размещения в информационно-телекоммуникационной сети «Интернет» на официальном сайте администрации не позднее  семи  рабочих дней со дня  утверждения.</w:t>
      </w:r>
    </w:p>
    <w:p w:rsidR="00FC443D" w:rsidRDefault="00FC443D" w:rsidP="00FC443D">
      <w:pPr>
        <w:jc w:val="both"/>
      </w:pPr>
      <w:r>
        <w:t xml:space="preserve">           9. Плановая проверка проводится на основании постановления администрации, в котором указывается информация, предусмотренная пунктом 1 статьи 4 Закона                           № 2076-ЗРК.  </w:t>
      </w:r>
    </w:p>
    <w:p w:rsidR="00FC443D" w:rsidRDefault="00FC443D" w:rsidP="00FC44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 10. </w:t>
      </w:r>
      <w:r>
        <w:rPr>
          <w:rFonts w:eastAsia="Calibri"/>
          <w:lang w:eastAsia="en-US"/>
        </w:rPr>
        <w:t>О проведении плановой проверки подведомственная организация уведомляется посредством направления ей  постановления администрации о проведении плановой проверки.</w:t>
      </w:r>
    </w:p>
    <w:p w:rsidR="00FC443D" w:rsidRDefault="00FC443D" w:rsidP="00FC443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Постановление о проведении плановой проверки направляется в подведомственную организацию не позднее, чем за </w:t>
      </w:r>
      <w:r w:rsidRPr="00FC443D">
        <w:rPr>
          <w:rFonts w:eastAsia="Calibri"/>
          <w:lang w:eastAsia="en-US"/>
        </w:rPr>
        <w:t>три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рабочих дня до даты проведения проверки.  </w:t>
      </w:r>
    </w:p>
    <w:p w:rsidR="00FC443D" w:rsidRDefault="00FC443D" w:rsidP="00FC443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Предварительное уведомление подведомственной организации о начале проведения внеплановой проверки не требуется.</w:t>
      </w:r>
      <w:r>
        <w:t xml:space="preserve"> </w:t>
      </w:r>
    </w:p>
    <w:p w:rsidR="00FC443D" w:rsidRDefault="00FC443D" w:rsidP="00FC443D">
      <w:pPr>
        <w:jc w:val="both"/>
      </w:pPr>
      <w:r>
        <w:t xml:space="preserve">            11. Основным направлением  ведомственного контроля  при проведении плановой проверки является рассмотрение следующих вопросов:</w:t>
      </w:r>
    </w:p>
    <w:p w:rsidR="00FC443D" w:rsidRDefault="00FC443D" w:rsidP="00FC443D">
      <w:pPr>
        <w:jc w:val="both"/>
      </w:pPr>
      <w:r>
        <w:t xml:space="preserve">            1)  социальное партнерство в сфере труда;</w:t>
      </w:r>
    </w:p>
    <w:p w:rsidR="00FC443D" w:rsidRDefault="00FC443D" w:rsidP="00FC443D">
      <w:pPr>
        <w:jc w:val="both"/>
      </w:pPr>
      <w:r>
        <w:t xml:space="preserve">            2) трудовые  договоры;</w:t>
      </w:r>
    </w:p>
    <w:p w:rsidR="00FC443D" w:rsidRDefault="00FC443D" w:rsidP="00FC443D">
      <w:pPr>
        <w:jc w:val="both"/>
      </w:pPr>
      <w:r>
        <w:t xml:space="preserve">            3)   рабочее  время;</w:t>
      </w:r>
    </w:p>
    <w:p w:rsidR="00FC443D" w:rsidRDefault="00FC443D" w:rsidP="00FC443D">
      <w:pPr>
        <w:jc w:val="both"/>
      </w:pPr>
      <w:r>
        <w:t xml:space="preserve">            4)  время отдыха;</w:t>
      </w:r>
    </w:p>
    <w:p w:rsidR="00FC443D" w:rsidRDefault="00FC443D" w:rsidP="00FC443D">
      <w:pPr>
        <w:jc w:val="both"/>
      </w:pPr>
      <w:r>
        <w:t xml:space="preserve">            5)   оплата и нормирование труда;</w:t>
      </w:r>
    </w:p>
    <w:p w:rsidR="00FC443D" w:rsidRDefault="00FC443D" w:rsidP="00FC443D">
      <w:pPr>
        <w:tabs>
          <w:tab w:val="left" w:pos="709"/>
        </w:tabs>
        <w:jc w:val="both"/>
      </w:pPr>
      <w:r>
        <w:t xml:space="preserve">            6)  соблюдение гарантий и компенсаций, предоставляемых работникам;</w:t>
      </w:r>
    </w:p>
    <w:p w:rsidR="00FC443D" w:rsidRDefault="00FC443D" w:rsidP="00FC443D">
      <w:pPr>
        <w:jc w:val="both"/>
      </w:pPr>
      <w:r>
        <w:t xml:space="preserve">           7)  трудовой распорядок  и дисциплина труда;</w:t>
      </w:r>
    </w:p>
    <w:p w:rsidR="00FC443D" w:rsidRDefault="00FC443D" w:rsidP="00FC443D">
      <w:pPr>
        <w:jc w:val="both"/>
      </w:pPr>
      <w:r>
        <w:t xml:space="preserve">           8) профессиональная  подготовка, переподготовка и повышение квалификации работников;</w:t>
      </w:r>
    </w:p>
    <w:p w:rsidR="00FC443D" w:rsidRDefault="00FC443D" w:rsidP="00FC443D">
      <w:pPr>
        <w:tabs>
          <w:tab w:val="left" w:pos="709"/>
        </w:tabs>
        <w:jc w:val="both"/>
      </w:pPr>
      <w:r>
        <w:t xml:space="preserve">           9)    охрана труда; </w:t>
      </w:r>
    </w:p>
    <w:p w:rsidR="00FC443D" w:rsidRDefault="00FC443D" w:rsidP="00FC443D">
      <w:pPr>
        <w:jc w:val="both"/>
      </w:pPr>
      <w:r>
        <w:t xml:space="preserve">           10)  материальная  ответственность сторон трудового договора;</w:t>
      </w:r>
    </w:p>
    <w:p w:rsidR="00FC443D" w:rsidRDefault="00FC443D" w:rsidP="00FC443D">
      <w:pPr>
        <w:jc w:val="both"/>
      </w:pPr>
      <w:r>
        <w:t xml:space="preserve">           11)  особенности регулирования труда отдельных категорий работников;</w:t>
      </w:r>
    </w:p>
    <w:p w:rsidR="00FC443D" w:rsidRDefault="00FC443D" w:rsidP="00FC443D">
      <w:pPr>
        <w:jc w:val="both"/>
      </w:pPr>
      <w:r>
        <w:t xml:space="preserve">           12) рассмотрение и разрешение индивидуальных и коллективных трудовых споров;</w:t>
      </w:r>
    </w:p>
    <w:p w:rsidR="00FC443D" w:rsidRDefault="00FC443D" w:rsidP="00FC443D">
      <w:pPr>
        <w:jc w:val="both"/>
      </w:pPr>
      <w:r>
        <w:t xml:space="preserve">           13)  проведение аттестации работников.</w:t>
      </w:r>
    </w:p>
    <w:p w:rsidR="00FC443D" w:rsidRDefault="00FC443D" w:rsidP="00FC443D">
      <w:pPr>
        <w:ind w:firstLine="709"/>
        <w:jc w:val="both"/>
      </w:pPr>
      <w:r>
        <w:t>12. В случае воспрепятствования руководителем, его заместителем либо иным должностным лицом подведомственного учреждения проведению мероприятий по контролю муниципальный служащий уполномоченного структурного подразделения администрации (далее - уполномоченное лицо) обязано составить акт об отказе в проведении мероприятий по контролю либо о непредставлении документов и локальных нормативных актов подведомственного учреждения, необходимых для проведения мероприятий по контролю.</w:t>
      </w:r>
    </w:p>
    <w:p w:rsidR="00FC443D" w:rsidRDefault="00FC443D" w:rsidP="00FC443D">
      <w:pPr>
        <w:jc w:val="both"/>
      </w:pPr>
    </w:p>
    <w:p w:rsidR="00FC443D" w:rsidRDefault="00FC443D" w:rsidP="00FC443D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 Локальные нормативные акты, распорядительные и </w:t>
      </w:r>
    </w:p>
    <w:p w:rsidR="00FC443D" w:rsidRDefault="00FC443D" w:rsidP="00FC443D">
      <w:pPr>
        <w:jc w:val="center"/>
        <w:rPr>
          <w:b/>
        </w:rPr>
      </w:pPr>
      <w:r>
        <w:rPr>
          <w:b/>
        </w:rPr>
        <w:t xml:space="preserve">иные документы, подлежащие проверке в подведомственном учреждении </w:t>
      </w:r>
    </w:p>
    <w:p w:rsidR="00FC443D" w:rsidRDefault="00FC443D" w:rsidP="00FC443D">
      <w:pPr>
        <w:rPr>
          <w:b/>
        </w:rPr>
      </w:pPr>
      <w:r>
        <w:rPr>
          <w:b/>
        </w:rPr>
        <w:t xml:space="preserve">          </w:t>
      </w:r>
    </w:p>
    <w:p w:rsidR="00FC443D" w:rsidRDefault="00FC443D" w:rsidP="00FC443D">
      <w:pPr>
        <w:tabs>
          <w:tab w:val="left" w:pos="709"/>
        </w:tabs>
        <w:jc w:val="both"/>
      </w:pPr>
      <w:r>
        <w:t xml:space="preserve">           13. При проведении  мероприятий ведомственного контроля  уполномоченное лицо  запрашивает  (определяет наличие)  и анализирует на соответствие  требованиям  трудового законодательства локальные нормативные акты подведомственного учреждения, распорядительные  и иные документы:</w:t>
      </w:r>
    </w:p>
    <w:p w:rsidR="00FC443D" w:rsidRDefault="00FC443D" w:rsidP="00FC443D">
      <w:pPr>
        <w:jc w:val="both"/>
        <w:rPr>
          <w:b/>
        </w:rPr>
      </w:pPr>
      <w:r>
        <w:t xml:space="preserve">           1) по вопросам оформления трудовых отношений:</w:t>
      </w:r>
    </w:p>
    <w:p w:rsidR="00FC443D" w:rsidRDefault="00FC443D" w:rsidP="00FC443D">
      <w:pPr>
        <w:jc w:val="both"/>
      </w:pPr>
      <w:r>
        <w:t xml:space="preserve">           а) правила внутреннего трудового распорядка;</w:t>
      </w:r>
    </w:p>
    <w:p w:rsidR="00FC443D" w:rsidRDefault="00FC443D" w:rsidP="00FC443D">
      <w:pPr>
        <w:jc w:val="both"/>
      </w:pPr>
      <w:r>
        <w:t xml:space="preserve">           б) штатное расписание;</w:t>
      </w:r>
    </w:p>
    <w:p w:rsidR="00FC443D" w:rsidRDefault="00FC443D" w:rsidP="00FC443D">
      <w:pPr>
        <w:jc w:val="both"/>
      </w:pPr>
      <w:r>
        <w:t xml:space="preserve">           в) трудовые договоры;</w:t>
      </w:r>
    </w:p>
    <w:p w:rsidR="00FC443D" w:rsidRDefault="00FC443D" w:rsidP="00FC443D">
      <w:pPr>
        <w:jc w:val="both"/>
      </w:pPr>
      <w:r>
        <w:t xml:space="preserve">           г) журнал регистрации трудовых договоров и изменений к ним;</w:t>
      </w:r>
    </w:p>
    <w:p w:rsidR="00FC443D" w:rsidRDefault="00FC443D" w:rsidP="00FC443D">
      <w:pPr>
        <w:jc w:val="both"/>
      </w:pPr>
      <w:r>
        <w:t xml:space="preserve">           д) трудовые книжки;</w:t>
      </w:r>
    </w:p>
    <w:p w:rsidR="00FC443D" w:rsidRDefault="00FC443D" w:rsidP="00FC443D">
      <w:pPr>
        <w:jc w:val="both"/>
      </w:pPr>
      <w:r>
        <w:t xml:space="preserve">           е) книга учета движения трудовых книжек и вкладышей к ним;</w:t>
      </w:r>
    </w:p>
    <w:p w:rsidR="00FC443D" w:rsidRDefault="00FC443D" w:rsidP="00936C4F">
      <w:pPr>
        <w:ind w:right="-257"/>
        <w:jc w:val="both"/>
      </w:pPr>
      <w:r>
        <w:t xml:space="preserve">        </w:t>
      </w:r>
      <w:r w:rsidR="00936C4F">
        <w:t xml:space="preserve">   ж) </w:t>
      </w:r>
      <w:r>
        <w:t>приходно-расходная книга по учету бланков  трудовой книжки и вкладыша к ней;</w:t>
      </w:r>
    </w:p>
    <w:p w:rsidR="00FC443D" w:rsidRDefault="00FC443D" w:rsidP="00FC443D">
      <w:pPr>
        <w:jc w:val="both"/>
      </w:pPr>
      <w:r>
        <w:t xml:space="preserve">           з) личные дела руководителей и специалистов;</w:t>
      </w:r>
    </w:p>
    <w:p w:rsidR="00FC443D" w:rsidRDefault="00FC443D" w:rsidP="00FC443D">
      <w:pPr>
        <w:jc w:val="both"/>
      </w:pPr>
      <w:r>
        <w:t xml:space="preserve">           и) личные карточки работников (формы Т-2);</w:t>
      </w:r>
    </w:p>
    <w:p w:rsidR="00FC443D" w:rsidRDefault="00FC443D" w:rsidP="00FC443D">
      <w:pPr>
        <w:jc w:val="both"/>
      </w:pPr>
      <w:r>
        <w:t xml:space="preserve">           к) документы, определяющие трудовые обязанности работников; </w:t>
      </w:r>
    </w:p>
    <w:p w:rsidR="00FC443D" w:rsidRDefault="00FC443D" w:rsidP="00FC443D">
      <w:pPr>
        <w:jc w:val="both"/>
      </w:pPr>
      <w:r>
        <w:t xml:space="preserve">           л) приказы по личному составу (о приеме, увольнении, переводе и т.д.) и др.</w:t>
      </w:r>
    </w:p>
    <w:p w:rsidR="00FC443D" w:rsidRDefault="00FC443D" w:rsidP="00FC443D">
      <w:pPr>
        <w:jc w:val="both"/>
        <w:rPr>
          <w:b/>
        </w:rPr>
      </w:pPr>
      <w:r>
        <w:t xml:space="preserve">           2)  по вопросам  учета рабочего времени, режимов  труда и отдыха работников:</w:t>
      </w:r>
    </w:p>
    <w:p w:rsidR="00FC443D" w:rsidRDefault="00FC443D" w:rsidP="00FC443D">
      <w:pPr>
        <w:jc w:val="both"/>
      </w:pPr>
      <w:r>
        <w:t xml:space="preserve">           а) табели учета рабочего времени;</w:t>
      </w:r>
    </w:p>
    <w:p w:rsidR="00FC443D" w:rsidRDefault="00FC443D" w:rsidP="00FC443D">
      <w:pPr>
        <w:jc w:val="both"/>
      </w:pPr>
      <w:r>
        <w:t xml:space="preserve">           б) графики сменности работников;</w:t>
      </w:r>
    </w:p>
    <w:p w:rsidR="00FC443D" w:rsidRDefault="00FC443D" w:rsidP="00FC443D">
      <w:pPr>
        <w:jc w:val="both"/>
      </w:pPr>
      <w:r>
        <w:t xml:space="preserve">           </w:t>
      </w:r>
      <w:r w:rsidR="00936C4F">
        <w:t xml:space="preserve">в) </w:t>
      </w:r>
      <w:r>
        <w:t>приказы  об отпусках, командировках;</w:t>
      </w:r>
    </w:p>
    <w:p w:rsidR="00FC443D" w:rsidRDefault="00FC443D" w:rsidP="00FC443D">
      <w:pPr>
        <w:jc w:val="both"/>
      </w:pPr>
      <w:r>
        <w:t xml:space="preserve">           г) график отпусков:</w:t>
      </w:r>
    </w:p>
    <w:p w:rsidR="00FC443D" w:rsidRDefault="00FC443D" w:rsidP="00FC443D">
      <w:pPr>
        <w:jc w:val="both"/>
        <w:rPr>
          <w:b/>
        </w:rPr>
      </w:pPr>
      <w:r>
        <w:t xml:space="preserve">           3) по вопросам начисления и выплаты  заработной платы:</w:t>
      </w:r>
    </w:p>
    <w:p w:rsidR="00FC443D" w:rsidRDefault="00FC443D" w:rsidP="00FC443D">
      <w:pPr>
        <w:jc w:val="both"/>
      </w:pPr>
      <w:r>
        <w:t xml:space="preserve">           а) положение  об оплате труда, премировании;</w:t>
      </w:r>
    </w:p>
    <w:p w:rsidR="00FC443D" w:rsidRDefault="00FC443D" w:rsidP="00FC443D">
      <w:pPr>
        <w:jc w:val="both"/>
      </w:pPr>
      <w:r>
        <w:t xml:space="preserve">           б) положение о выплатах компенсационного и стимулирующего характера;</w:t>
      </w:r>
    </w:p>
    <w:p w:rsidR="00FC443D" w:rsidRDefault="00FC443D" w:rsidP="00FC443D">
      <w:pPr>
        <w:jc w:val="both"/>
      </w:pPr>
      <w:r>
        <w:t xml:space="preserve">           в) расчетные листки;</w:t>
      </w:r>
    </w:p>
    <w:p w:rsidR="00FC443D" w:rsidRDefault="00FC443D" w:rsidP="00FC443D">
      <w:pPr>
        <w:jc w:val="both"/>
      </w:pPr>
      <w:r>
        <w:t xml:space="preserve">           г) протоколы Комиссий по начислению стимулирующих выплат;</w:t>
      </w:r>
    </w:p>
    <w:p w:rsidR="00FC443D" w:rsidRDefault="00FC443D" w:rsidP="00FC443D">
      <w:pPr>
        <w:jc w:val="both"/>
      </w:pPr>
      <w:r>
        <w:t xml:space="preserve">           д) ведомости на выдачу заработной платы;</w:t>
      </w:r>
    </w:p>
    <w:p w:rsidR="00FC443D" w:rsidRDefault="00FC443D" w:rsidP="00FC443D">
      <w:pPr>
        <w:jc w:val="both"/>
      </w:pPr>
      <w:r>
        <w:t xml:space="preserve">           е) платежные документы по выплате заработной платы и др.;</w:t>
      </w:r>
    </w:p>
    <w:p w:rsidR="00FC443D" w:rsidRDefault="00FC443D" w:rsidP="00FC443D">
      <w:pPr>
        <w:jc w:val="both"/>
      </w:pPr>
      <w:r>
        <w:t xml:space="preserve">           4)  по  вопросам нормирования труда: </w:t>
      </w:r>
    </w:p>
    <w:p w:rsidR="00FC443D" w:rsidRDefault="00FC443D" w:rsidP="00FC443D">
      <w:pPr>
        <w:jc w:val="both"/>
      </w:pPr>
      <w:r>
        <w:t xml:space="preserve">           а) положение о нормировании труда;</w:t>
      </w:r>
    </w:p>
    <w:p w:rsidR="00FC443D" w:rsidRDefault="00FC443D" w:rsidP="00FC443D">
      <w:pPr>
        <w:jc w:val="both"/>
      </w:pPr>
      <w:r>
        <w:t xml:space="preserve">           б) протоколы заседаний комиссий по установлению норм труда и др.;</w:t>
      </w:r>
    </w:p>
    <w:p w:rsidR="00FC443D" w:rsidRDefault="00FC443D" w:rsidP="00FC443D">
      <w:pPr>
        <w:tabs>
          <w:tab w:val="left" w:pos="709"/>
        </w:tabs>
        <w:jc w:val="both"/>
        <w:sectPr w:rsidR="00FC443D">
          <w:pgSz w:w="11906" w:h="16838"/>
          <w:pgMar w:top="1134" w:right="1134" w:bottom="1134" w:left="1531" w:header="709" w:footer="709" w:gutter="0"/>
          <w:cols w:space="720"/>
        </w:sectPr>
      </w:pPr>
    </w:p>
    <w:p w:rsidR="00FC443D" w:rsidRDefault="00FC443D" w:rsidP="00FC443D">
      <w:pPr>
        <w:tabs>
          <w:tab w:val="left" w:pos="709"/>
        </w:tabs>
        <w:jc w:val="both"/>
      </w:pPr>
      <w:r>
        <w:t xml:space="preserve">             5) по вопросам профессиональной подготовки, дополнительного профессионального образования, повышения квалификации, аттестации работников:</w:t>
      </w:r>
    </w:p>
    <w:p w:rsidR="00FC443D" w:rsidRDefault="00FC443D" w:rsidP="00FC443D">
      <w:pPr>
        <w:jc w:val="both"/>
      </w:pPr>
      <w:r>
        <w:t xml:space="preserve">            а) положение об аттестации;</w:t>
      </w:r>
    </w:p>
    <w:p w:rsidR="00FC443D" w:rsidRDefault="00FC443D" w:rsidP="00FC443D">
      <w:pPr>
        <w:jc w:val="both"/>
      </w:pPr>
      <w:r>
        <w:t xml:space="preserve">            б) приказ о создании аттестационной комиссии;</w:t>
      </w:r>
    </w:p>
    <w:p w:rsidR="00FC443D" w:rsidRDefault="00FC443D" w:rsidP="00FC443D">
      <w:pPr>
        <w:jc w:val="both"/>
      </w:pPr>
      <w:r>
        <w:t xml:space="preserve">            в) отзывы;</w:t>
      </w:r>
    </w:p>
    <w:p w:rsidR="00FC443D" w:rsidRDefault="00FC443D" w:rsidP="00FC443D">
      <w:pPr>
        <w:jc w:val="both"/>
      </w:pPr>
      <w:r>
        <w:t xml:space="preserve">            г) аттестационные листы;</w:t>
      </w:r>
    </w:p>
    <w:p w:rsidR="00FC443D" w:rsidRDefault="00FC443D" w:rsidP="00FC443D">
      <w:pPr>
        <w:jc w:val="both"/>
      </w:pPr>
      <w:r>
        <w:t xml:space="preserve">            д) протоколы аттестационных комиссий;</w:t>
      </w:r>
    </w:p>
    <w:p w:rsidR="00FC443D" w:rsidRDefault="00FC443D" w:rsidP="00FC443D">
      <w:pPr>
        <w:jc w:val="both"/>
      </w:pPr>
      <w:r>
        <w:t xml:space="preserve">            е) программы и планы мероприятий по развитию персонала;</w:t>
      </w:r>
    </w:p>
    <w:p w:rsidR="00FC443D" w:rsidRDefault="00FC443D" w:rsidP="00FC443D">
      <w:pPr>
        <w:jc w:val="both"/>
      </w:pPr>
      <w:r>
        <w:t xml:space="preserve">            ж) планирование и периодичность обучения работников и др.</w:t>
      </w:r>
    </w:p>
    <w:p w:rsidR="00FC443D" w:rsidRDefault="00FC443D" w:rsidP="00FC443D">
      <w:pPr>
        <w:jc w:val="both"/>
      </w:pPr>
      <w:r>
        <w:t xml:space="preserve">            6) по вопросам охраны труда:</w:t>
      </w:r>
    </w:p>
    <w:p w:rsidR="00FC443D" w:rsidRDefault="00FC443D" w:rsidP="00FC443D">
      <w:pPr>
        <w:jc w:val="both"/>
      </w:pPr>
      <w:r>
        <w:t xml:space="preserve">            а) положение об  организации работы по охране труда;</w:t>
      </w:r>
    </w:p>
    <w:p w:rsidR="00FC443D" w:rsidRDefault="00FC443D" w:rsidP="00FC443D">
      <w:pPr>
        <w:jc w:val="both"/>
      </w:pPr>
      <w:r>
        <w:t xml:space="preserve">            б) программы обучения по охране труда;</w:t>
      </w:r>
    </w:p>
    <w:p w:rsidR="00FC443D" w:rsidRDefault="00FC443D" w:rsidP="00FC443D">
      <w:pPr>
        <w:jc w:val="both"/>
      </w:pPr>
      <w:r>
        <w:t xml:space="preserve">            в)  протоколы по проверке знаний требований охраны труда работников;</w:t>
      </w:r>
    </w:p>
    <w:p w:rsidR="00FC443D" w:rsidRDefault="00FC443D" w:rsidP="00FC443D">
      <w:pPr>
        <w:jc w:val="both"/>
      </w:pPr>
      <w:r>
        <w:t xml:space="preserve">            г) программа вводного инструктажа по охране труда;</w:t>
      </w:r>
    </w:p>
    <w:p w:rsidR="00FC443D" w:rsidRDefault="00FC443D" w:rsidP="00FC443D">
      <w:pPr>
        <w:jc w:val="both"/>
      </w:pPr>
      <w:r>
        <w:t xml:space="preserve">            д) журналы регистрации вводного инструктажа; инструктажа на рабочем месте;</w:t>
      </w:r>
    </w:p>
    <w:p w:rsidR="00FC443D" w:rsidRDefault="00FC443D" w:rsidP="00FC443D">
      <w:pPr>
        <w:jc w:val="both"/>
      </w:pPr>
      <w:r>
        <w:t xml:space="preserve">            е) инструкции по охране труда;</w:t>
      </w:r>
    </w:p>
    <w:p w:rsidR="00FC443D" w:rsidRDefault="00FC443D" w:rsidP="00FC443D">
      <w:pPr>
        <w:jc w:val="both"/>
      </w:pPr>
      <w:r>
        <w:t xml:space="preserve">            ж) перечень инструкций по охране труда;</w:t>
      </w:r>
    </w:p>
    <w:p w:rsidR="00FC443D" w:rsidRDefault="00FC443D" w:rsidP="00FC443D">
      <w:pPr>
        <w:jc w:val="both"/>
      </w:pPr>
      <w:r>
        <w:t xml:space="preserve">            з) журналы учета инструкций  и учета выдачи инструкций;</w:t>
      </w:r>
    </w:p>
    <w:p w:rsidR="00FC443D" w:rsidRDefault="00FC443D" w:rsidP="00FC443D">
      <w:pPr>
        <w:jc w:val="both"/>
      </w:pPr>
      <w:r>
        <w:t xml:space="preserve">            и) материалы по проведению аттестации рабочих мест по условиям труда и специальной оценки условий труда;</w:t>
      </w:r>
    </w:p>
    <w:p w:rsidR="00FC443D" w:rsidRDefault="00FC443D" w:rsidP="00FC443D">
      <w:pPr>
        <w:jc w:val="both"/>
      </w:pPr>
      <w:r>
        <w:t xml:space="preserve">            к) план ежегодных мероприятий по улучшению условий и охраны труда;</w:t>
      </w:r>
    </w:p>
    <w:p w:rsidR="00FC443D" w:rsidRDefault="00FC443D" w:rsidP="00FC443D">
      <w:pPr>
        <w:jc w:val="both"/>
      </w:pPr>
      <w:r>
        <w:t xml:space="preserve">            л) списки работников, которые должны проходить медицинские осмотры и работники, прошедшие медицинские осмотры.</w:t>
      </w:r>
    </w:p>
    <w:p w:rsidR="00FC443D" w:rsidRPr="00936C4F" w:rsidRDefault="00FC443D" w:rsidP="00FC443D">
      <w:pPr>
        <w:jc w:val="both"/>
        <w:rPr>
          <w:sz w:val="16"/>
          <w:szCs w:val="16"/>
        </w:rPr>
      </w:pPr>
      <w:r>
        <w:t xml:space="preserve">              </w:t>
      </w:r>
    </w:p>
    <w:p w:rsidR="00FC443D" w:rsidRDefault="00FC443D" w:rsidP="00FC443D">
      <w:pPr>
        <w:jc w:val="both"/>
        <w:rPr>
          <w:b/>
        </w:rPr>
      </w:pPr>
      <w:r>
        <w:t xml:space="preserve">                                </w:t>
      </w:r>
      <w:r>
        <w:rPr>
          <w:b/>
        </w:rPr>
        <w:t xml:space="preserve">  </w:t>
      </w:r>
      <w:r>
        <w:rPr>
          <w:b/>
          <w:lang w:val="en-US"/>
        </w:rPr>
        <w:t>I</w:t>
      </w:r>
      <w:r>
        <w:rPr>
          <w:b/>
        </w:rPr>
        <w:t>V. Оформление результатов проверки</w:t>
      </w:r>
    </w:p>
    <w:p w:rsidR="00FC443D" w:rsidRPr="00936C4F" w:rsidRDefault="00FC443D" w:rsidP="00FC443D">
      <w:pPr>
        <w:jc w:val="both"/>
        <w:rPr>
          <w:sz w:val="16"/>
          <w:szCs w:val="16"/>
        </w:rPr>
      </w:pPr>
    </w:p>
    <w:p w:rsidR="00FC443D" w:rsidRDefault="00FC443D" w:rsidP="00FC443D">
      <w:pPr>
        <w:jc w:val="both"/>
      </w:pPr>
      <w:r>
        <w:t xml:space="preserve">             14. По результатам проведения проверки уполномоченное лицо составляет акт проверки по форме согласно приложению 2 к настоящему Положению (далее - акт проверки). </w:t>
      </w:r>
    </w:p>
    <w:p w:rsidR="00FC443D" w:rsidRDefault="00FC443D" w:rsidP="00FC44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При выявлении в результате проведения проверки нарушений трудового законодательства,  допущенных подведомственным учреждением, уполномоченное лицо  готовит предписание об устранении выявленных нарушений с указанием срока их устранения, которое составляется по форме согласно приложению 3 к настоящему Положению,  является неотъемлемой частью акта проверки, приобщается к результатам проверки. </w:t>
      </w:r>
    </w:p>
    <w:p w:rsidR="00FC443D" w:rsidRDefault="00FC443D" w:rsidP="00FC443D">
      <w:pPr>
        <w:jc w:val="both"/>
      </w:pPr>
      <w:r>
        <w:t xml:space="preserve">             16. Срок для устранения выявленных нарушений определяется уполномоченным лицом с учетом характера допущенных нарушений и времени, необходимого для их устранения.</w:t>
      </w:r>
    </w:p>
    <w:p w:rsidR="00FC443D" w:rsidRDefault="00FC443D" w:rsidP="00FC443D">
      <w:pPr>
        <w:jc w:val="both"/>
      </w:pPr>
      <w:r>
        <w:tab/>
        <w:t xml:space="preserve">17. Акт проверки утверждается  главой  администрации в течение десяти рабочих дней после завершения проверки. </w:t>
      </w:r>
    </w:p>
    <w:p w:rsidR="00FC443D" w:rsidRPr="00936C4F" w:rsidRDefault="00FC443D" w:rsidP="00FC443D">
      <w:pPr>
        <w:jc w:val="both"/>
        <w:rPr>
          <w:sz w:val="16"/>
          <w:szCs w:val="16"/>
        </w:rPr>
      </w:pPr>
      <w:r>
        <w:t xml:space="preserve"> </w:t>
      </w:r>
    </w:p>
    <w:p w:rsidR="00FC443D" w:rsidRDefault="00FC443D" w:rsidP="00FC443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b/>
        </w:rPr>
        <w:t>V.</w:t>
      </w:r>
      <w:r>
        <w:rPr>
          <w:rFonts w:eastAsia="Calibri"/>
          <w:b/>
          <w:lang w:eastAsia="en-US"/>
        </w:rPr>
        <w:t xml:space="preserve"> Порядок учета проверок</w:t>
      </w:r>
    </w:p>
    <w:p w:rsidR="00FC443D" w:rsidRPr="00936C4F" w:rsidRDefault="00FC443D" w:rsidP="00FC443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:rsidR="00FC443D" w:rsidRDefault="00FC443D" w:rsidP="00FC443D">
      <w:pPr>
        <w:ind w:firstLine="540"/>
        <w:jc w:val="both"/>
      </w:pPr>
      <w:r>
        <w:t>18. Управление делами администрации  ведет журнал учет проверок, который составляется по форме согласно Приложению 4 к настоящему Положению.</w:t>
      </w:r>
    </w:p>
    <w:p w:rsidR="00FC443D" w:rsidRDefault="00FC443D" w:rsidP="00FC443D">
      <w:pPr>
        <w:ind w:firstLine="540"/>
        <w:jc w:val="both"/>
      </w:pPr>
      <w:r>
        <w:t>19. Подведомственные учреждения самостоятельно ведут учет проводимых в отношении них проверок.</w:t>
      </w:r>
    </w:p>
    <w:p w:rsidR="00FC443D" w:rsidRDefault="00FC443D" w:rsidP="00FC443D">
      <w:pPr>
        <w:ind w:firstLine="540"/>
        <w:jc w:val="both"/>
      </w:pPr>
      <w:r>
        <w:t xml:space="preserve">20. Управление делами администрации ежегодно до 1 марта года, следующего за отчетным, представляет в орган исполнительной власти Республики Карелия, уполномоченный в сфере труда, информацию о проведенных проверках, а также   размещает её в информационно-телекоммуникационной сети «Интернет» на официальном сайте администрации </w:t>
      </w:r>
      <w:hyperlink r:id="rId9" w:history="1">
        <w:r w:rsidRPr="00FC443D">
          <w:rPr>
            <w:rStyle w:val="af"/>
            <w:color w:val="auto"/>
            <w:u w:val="none"/>
          </w:rPr>
          <w:t>http://home.onego.ru/~segadmin</w:t>
        </w:r>
      </w:hyperlink>
      <w:r w:rsidRPr="00FC443D">
        <w:t>.</w:t>
      </w:r>
      <w:r>
        <w:t xml:space="preserve">  </w:t>
      </w:r>
    </w:p>
    <w:p w:rsidR="00F75572" w:rsidRDefault="00FC443D" w:rsidP="00936C4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21. Материалы проверок хранятся в уполномоченном  подразделении администрации пять лет, </w:t>
      </w:r>
      <w:r>
        <w:rPr>
          <w:rFonts w:eastAsia="Calibri"/>
          <w:lang w:eastAsia="en-US"/>
        </w:rPr>
        <w:t xml:space="preserve"> по истечению срока хранения подлежат уничтожению в установленном порядке.</w:t>
      </w:r>
    </w:p>
    <w:p w:rsidR="00936C4F" w:rsidRDefault="00F75572" w:rsidP="00936C4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                                                   ___________________</w:t>
      </w:r>
      <w:r w:rsidR="00936C4F">
        <w:t xml:space="preserve">                             </w:t>
      </w:r>
    </w:p>
    <w:p w:rsidR="00F75572" w:rsidRDefault="00F75572" w:rsidP="00936C4F">
      <w:pPr>
        <w:widowControl w:val="0"/>
        <w:autoSpaceDE w:val="0"/>
        <w:autoSpaceDN w:val="0"/>
        <w:adjustRightInd w:val="0"/>
        <w:ind w:firstLine="540"/>
        <w:jc w:val="both"/>
        <w:sectPr w:rsidR="00F75572" w:rsidSect="00F75572">
          <w:pgSz w:w="11906" w:h="16838"/>
          <w:pgMar w:top="964" w:right="1134" w:bottom="964" w:left="1361" w:header="709" w:footer="709" w:gutter="0"/>
          <w:cols w:space="720"/>
        </w:sectPr>
      </w:pPr>
    </w:p>
    <w:p w:rsidR="00F75572" w:rsidRDefault="00F75572" w:rsidP="00F75572">
      <w:pPr>
        <w:tabs>
          <w:tab w:val="left" w:pos="8505"/>
          <w:tab w:val="left" w:pos="8647"/>
        </w:tabs>
        <w:ind w:left="4248"/>
      </w:pPr>
      <w:r>
        <w:t xml:space="preserve">                                                                       Приложение 1</w:t>
      </w:r>
    </w:p>
    <w:p w:rsidR="00F75572" w:rsidRDefault="00F75572" w:rsidP="00F75572">
      <w:pPr>
        <w:ind w:left="8505"/>
      </w:pPr>
      <w:r>
        <w:t xml:space="preserve">к 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Сегежского муниципального района </w:t>
      </w:r>
    </w:p>
    <w:p w:rsidR="00F75572" w:rsidRDefault="00F75572" w:rsidP="00F75572">
      <w:pPr>
        <w:ind w:left="4248"/>
        <w:jc w:val="right"/>
      </w:pPr>
      <w:r>
        <w:t xml:space="preserve">              </w:t>
      </w:r>
    </w:p>
    <w:p w:rsidR="00F75572" w:rsidRDefault="00F75572" w:rsidP="00F75572">
      <w:pPr>
        <w:tabs>
          <w:tab w:val="left" w:pos="2610"/>
        </w:tabs>
        <w:jc w:val="center"/>
        <w:rPr>
          <w:b/>
        </w:rPr>
      </w:pPr>
      <w:r>
        <w:rPr>
          <w:b/>
        </w:rPr>
        <w:t>АДМИНИСТРАЦИЯ СЕГЕЖСКОГО МУНИЦИПАЛЬНОГО РАЙОНА</w:t>
      </w:r>
    </w:p>
    <w:p w:rsidR="00534971" w:rsidRDefault="00534971" w:rsidP="00F75572">
      <w:pPr>
        <w:tabs>
          <w:tab w:val="left" w:pos="2610"/>
        </w:tabs>
        <w:jc w:val="center"/>
        <w:rPr>
          <w:b/>
        </w:rPr>
      </w:pPr>
    </w:p>
    <w:p w:rsidR="00534971" w:rsidRDefault="00534971" w:rsidP="00F75572">
      <w:pPr>
        <w:tabs>
          <w:tab w:val="left" w:pos="2610"/>
        </w:tabs>
        <w:jc w:val="center"/>
      </w:pPr>
    </w:p>
    <w:tbl>
      <w:tblPr>
        <w:tblpPr w:leftFromText="180" w:rightFromText="180" w:vertAnchor="page" w:horzAnchor="page" w:tblpX="6049" w:tblpY="4181"/>
        <w:tblW w:w="0" w:type="auto"/>
        <w:tblLook w:val="01E0"/>
      </w:tblPr>
      <w:tblGrid>
        <w:gridCol w:w="3652"/>
        <w:gridCol w:w="4672"/>
      </w:tblGrid>
      <w:tr w:rsidR="00534971" w:rsidTr="00534971">
        <w:tc>
          <w:tcPr>
            <w:tcW w:w="3652" w:type="dxa"/>
          </w:tcPr>
          <w:p w:rsidR="00534971" w:rsidRDefault="00534971" w:rsidP="00534971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72" w:type="dxa"/>
          </w:tcPr>
          <w:p w:rsidR="00534971" w:rsidRDefault="00534971" w:rsidP="00534971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УТВЕРЖДЕН</w:t>
            </w:r>
          </w:p>
          <w:p w:rsidR="00534971" w:rsidRDefault="00534971" w:rsidP="00534971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Глава администрации Сегежского муниципального района </w:t>
            </w:r>
          </w:p>
          <w:p w:rsidR="00534971" w:rsidRDefault="00534971" w:rsidP="00534971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_________   ____________________</w:t>
            </w:r>
          </w:p>
          <w:p w:rsidR="00534971" w:rsidRDefault="00534971" w:rsidP="00534971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 xml:space="preserve">(подпись)         (расшифровка подписи) </w:t>
            </w:r>
          </w:p>
          <w:p w:rsidR="00534971" w:rsidRDefault="00534971" w:rsidP="00534971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«____»____________ 20___ г. </w:t>
            </w:r>
          </w:p>
          <w:p w:rsidR="00534971" w:rsidRDefault="00534971" w:rsidP="00534971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(дата утверждения)</w:t>
            </w:r>
          </w:p>
        </w:tc>
      </w:tr>
    </w:tbl>
    <w:p w:rsidR="00F75572" w:rsidRDefault="00F75572" w:rsidP="00F75572">
      <w:pPr>
        <w:ind w:left="9214"/>
        <w:jc w:val="both"/>
      </w:pPr>
    </w:p>
    <w:p w:rsidR="00F75572" w:rsidRDefault="00F75572" w:rsidP="00F75572">
      <w:pPr>
        <w:ind w:left="9214"/>
        <w:jc w:val="both"/>
      </w:pPr>
      <w:r>
        <w:t xml:space="preserve">                  </w:t>
      </w:r>
    </w:p>
    <w:p w:rsidR="00F75572" w:rsidRDefault="00F75572" w:rsidP="00F75572">
      <w:pPr>
        <w:jc w:val="center"/>
        <w:rPr>
          <w:b/>
        </w:rPr>
      </w:pPr>
    </w:p>
    <w:p w:rsidR="00F75572" w:rsidRDefault="00F75572" w:rsidP="00F75572">
      <w:pPr>
        <w:jc w:val="center"/>
        <w:rPr>
          <w:b/>
        </w:rPr>
      </w:pPr>
    </w:p>
    <w:p w:rsidR="00F75572" w:rsidRDefault="00F75572" w:rsidP="00F75572">
      <w:pPr>
        <w:jc w:val="center"/>
        <w:rPr>
          <w:b/>
        </w:rPr>
      </w:pPr>
    </w:p>
    <w:p w:rsidR="00F75572" w:rsidRDefault="00F75572" w:rsidP="00F75572">
      <w:pPr>
        <w:jc w:val="center"/>
        <w:rPr>
          <w:b/>
        </w:rPr>
      </w:pPr>
    </w:p>
    <w:p w:rsidR="00F75572" w:rsidRDefault="00F75572" w:rsidP="00F75572">
      <w:pPr>
        <w:jc w:val="center"/>
        <w:rPr>
          <w:b/>
        </w:rPr>
      </w:pPr>
    </w:p>
    <w:p w:rsidR="00F75572" w:rsidRDefault="00F75572" w:rsidP="00F75572">
      <w:pPr>
        <w:jc w:val="center"/>
        <w:rPr>
          <w:b/>
        </w:rPr>
      </w:pPr>
    </w:p>
    <w:p w:rsidR="00F75572" w:rsidRDefault="00F75572" w:rsidP="00F75572">
      <w:pPr>
        <w:jc w:val="center"/>
        <w:rPr>
          <w:b/>
        </w:rPr>
      </w:pPr>
      <w:r>
        <w:rPr>
          <w:b/>
        </w:rPr>
        <w:t xml:space="preserve">План </w:t>
      </w:r>
    </w:p>
    <w:p w:rsidR="00F75572" w:rsidRDefault="00F75572" w:rsidP="00F75572">
      <w:pPr>
        <w:jc w:val="center"/>
        <w:rPr>
          <w:b/>
        </w:rPr>
      </w:pPr>
      <w:r>
        <w:rPr>
          <w:b/>
        </w:rPr>
        <w:t xml:space="preserve">проведения плановых проверок за соблюдением трудового законодательства и иных нормативных правовых актов, </w:t>
      </w:r>
    </w:p>
    <w:p w:rsidR="00F75572" w:rsidRDefault="00F75572" w:rsidP="00F75572">
      <w:pPr>
        <w:jc w:val="center"/>
        <w:rPr>
          <w:b/>
        </w:rPr>
      </w:pPr>
      <w:r>
        <w:rPr>
          <w:b/>
        </w:rPr>
        <w:t>содержащих нормы трудового права, в муниципальных учреждениях Сегежского муниципального района на _____ год</w:t>
      </w:r>
    </w:p>
    <w:p w:rsidR="00F75572" w:rsidRDefault="00F75572" w:rsidP="00F75572">
      <w:pPr>
        <w:jc w:val="center"/>
      </w:pPr>
    </w:p>
    <w:p w:rsidR="00F75572" w:rsidRDefault="00F75572" w:rsidP="00F75572">
      <w:pPr>
        <w:jc w:val="center"/>
      </w:pPr>
    </w:p>
    <w:tbl>
      <w:tblPr>
        <w:tblW w:w="13329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829"/>
        <w:gridCol w:w="2977"/>
        <w:gridCol w:w="1701"/>
        <w:gridCol w:w="1842"/>
        <w:gridCol w:w="2408"/>
      </w:tblGrid>
      <w:tr w:rsidR="00F75572" w:rsidTr="0053497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72" w:rsidRDefault="00F75572" w:rsidP="0053497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72" w:rsidRDefault="00F75572" w:rsidP="0053497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учреждения Сегежского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72" w:rsidRDefault="00F75572" w:rsidP="00534971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муниципального учреждения Сегежского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72" w:rsidRDefault="00F75572" w:rsidP="00534971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Основания проведения плановой проверки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72" w:rsidRDefault="00F75572" w:rsidP="00534971">
            <w:pPr>
              <w:jc w:val="center"/>
              <w:rPr>
                <w:b/>
              </w:rPr>
            </w:pPr>
            <w:r>
              <w:rPr>
                <w:b/>
              </w:rPr>
              <w:t>Форма плановой проверки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72" w:rsidRDefault="00F75572" w:rsidP="00534971">
            <w:pPr>
              <w:jc w:val="center"/>
              <w:rPr>
                <w:b/>
              </w:rPr>
            </w:pPr>
            <w:r>
              <w:rPr>
                <w:b/>
              </w:rPr>
              <w:t>Дата начала и окончания проведения плановой проверки</w:t>
            </w:r>
          </w:p>
        </w:tc>
      </w:tr>
      <w:tr w:rsidR="00F75572" w:rsidTr="0053497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72" w:rsidRDefault="00F75572" w:rsidP="00534971">
            <w:pPr>
              <w:jc w:val="center"/>
            </w:pPr>
            <w: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72" w:rsidRDefault="00F75572" w:rsidP="00534971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72" w:rsidRDefault="00F75572" w:rsidP="0053497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72" w:rsidRDefault="00F75572" w:rsidP="005349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72" w:rsidRDefault="00F75572" w:rsidP="0053497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72" w:rsidRDefault="00F75572" w:rsidP="00534971">
            <w:pPr>
              <w:jc w:val="center"/>
            </w:pPr>
          </w:p>
        </w:tc>
      </w:tr>
    </w:tbl>
    <w:p w:rsidR="00F75572" w:rsidRDefault="00F75572" w:rsidP="00F75572">
      <w:pPr>
        <w:jc w:val="center"/>
      </w:pPr>
    </w:p>
    <w:p w:rsidR="00F75572" w:rsidRDefault="00F75572" w:rsidP="00F75572">
      <w:pPr>
        <w:jc w:val="center"/>
      </w:pPr>
      <w:r>
        <w:t>___________________</w:t>
      </w:r>
    </w:p>
    <w:p w:rsidR="00F75572" w:rsidRDefault="00F75572" w:rsidP="00FC443D">
      <w:pPr>
        <w:jc w:val="both"/>
      </w:pPr>
    </w:p>
    <w:p w:rsidR="00F75572" w:rsidRDefault="00F75572" w:rsidP="00FC443D">
      <w:pPr>
        <w:jc w:val="both"/>
      </w:pPr>
    </w:p>
    <w:p w:rsidR="00F75572" w:rsidRDefault="00F75572" w:rsidP="00FC443D">
      <w:pPr>
        <w:jc w:val="both"/>
      </w:pPr>
    </w:p>
    <w:p w:rsidR="00534971" w:rsidRDefault="00534971" w:rsidP="00FC443D">
      <w:pPr>
        <w:jc w:val="both"/>
        <w:sectPr w:rsidR="00534971" w:rsidSect="00F75572">
          <w:pgSz w:w="16838" w:h="11906" w:orient="landscape"/>
          <w:pgMar w:top="1531" w:right="1134" w:bottom="1134" w:left="1134" w:header="709" w:footer="709" w:gutter="0"/>
          <w:cols w:space="720"/>
        </w:sectPr>
      </w:pPr>
    </w:p>
    <w:p w:rsidR="0058018B" w:rsidRDefault="0058018B" w:rsidP="00534971">
      <w:pPr>
        <w:ind w:left="4248"/>
        <w:jc w:val="both"/>
      </w:pPr>
    </w:p>
    <w:p w:rsidR="00534971" w:rsidRDefault="0058018B" w:rsidP="00534971">
      <w:pPr>
        <w:ind w:left="4248"/>
        <w:jc w:val="both"/>
      </w:pPr>
      <w:r>
        <w:t xml:space="preserve"> </w:t>
      </w:r>
      <w:r w:rsidR="00534971">
        <w:t>Приложение  2</w:t>
      </w:r>
    </w:p>
    <w:p w:rsidR="00534971" w:rsidRDefault="0058018B" w:rsidP="00534971">
      <w:pPr>
        <w:ind w:left="4248"/>
      </w:pPr>
      <w:r>
        <w:t xml:space="preserve"> </w:t>
      </w:r>
      <w:r w:rsidR="00534971">
        <w:t xml:space="preserve">к 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Сегежского муниципального района </w:t>
      </w:r>
    </w:p>
    <w:p w:rsidR="00534971" w:rsidRDefault="00534971" w:rsidP="00534971">
      <w:pPr>
        <w:ind w:left="4248"/>
        <w:jc w:val="both"/>
      </w:pPr>
    </w:p>
    <w:tbl>
      <w:tblPr>
        <w:tblpPr w:leftFromText="180" w:rightFromText="180" w:vertAnchor="text" w:horzAnchor="margin" w:tblpXSpec="right" w:tblpY="539"/>
        <w:tblW w:w="0" w:type="auto"/>
        <w:tblLook w:val="04A0"/>
      </w:tblPr>
      <w:tblGrid>
        <w:gridCol w:w="255"/>
        <w:gridCol w:w="4954"/>
      </w:tblGrid>
      <w:tr w:rsidR="00534971" w:rsidTr="00534971">
        <w:tc>
          <w:tcPr>
            <w:tcW w:w="255" w:type="dxa"/>
          </w:tcPr>
          <w:p w:rsidR="00534971" w:rsidRDefault="00534971" w:rsidP="00534971">
            <w:pPr>
              <w:jc w:val="both"/>
            </w:pPr>
          </w:p>
        </w:tc>
        <w:tc>
          <w:tcPr>
            <w:tcW w:w="4954" w:type="dxa"/>
          </w:tcPr>
          <w:p w:rsidR="00534971" w:rsidRDefault="00534971" w:rsidP="00534971">
            <w:pPr>
              <w:jc w:val="both"/>
            </w:pPr>
            <w:r>
              <w:t>УТВЕРЖДАЮ</w:t>
            </w:r>
          </w:p>
          <w:p w:rsidR="00534971" w:rsidRDefault="00534971" w:rsidP="00534971">
            <w:pPr>
              <w:jc w:val="both"/>
            </w:pPr>
          </w:p>
        </w:tc>
      </w:tr>
      <w:tr w:rsidR="00534971" w:rsidTr="00534971">
        <w:tc>
          <w:tcPr>
            <w:tcW w:w="255" w:type="dxa"/>
          </w:tcPr>
          <w:p w:rsidR="00534971" w:rsidRDefault="00534971" w:rsidP="00534971">
            <w:pPr>
              <w:jc w:val="both"/>
            </w:pPr>
          </w:p>
        </w:tc>
        <w:tc>
          <w:tcPr>
            <w:tcW w:w="4954" w:type="dxa"/>
            <w:hideMark/>
          </w:tcPr>
          <w:p w:rsidR="00534971" w:rsidRDefault="00534971" w:rsidP="00534971">
            <w:pPr>
              <w:jc w:val="both"/>
            </w:pPr>
            <w:r>
              <w:t>Глава администрации Сегежского муниципального района</w:t>
            </w:r>
          </w:p>
          <w:p w:rsidR="00534971" w:rsidRDefault="00534971" w:rsidP="00534971">
            <w:pPr>
              <w:jc w:val="both"/>
            </w:pPr>
            <w:r>
              <w:t>______________             _________________</w:t>
            </w:r>
          </w:p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  <w:r>
              <w:t xml:space="preserve">       (</w:t>
            </w:r>
            <w:r>
              <w:rPr>
                <w:sz w:val="20"/>
                <w:szCs w:val="20"/>
              </w:rPr>
              <w:t>подпись)                       (расшифровка подписи)</w:t>
            </w:r>
          </w:p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«_______»________________20_____г. </w:t>
            </w:r>
          </w:p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(дата утверждения)</w:t>
            </w:r>
          </w:p>
        </w:tc>
      </w:tr>
    </w:tbl>
    <w:p w:rsidR="00534971" w:rsidRDefault="00534971" w:rsidP="00534971">
      <w:pPr>
        <w:ind w:left="4248"/>
        <w:jc w:val="both"/>
      </w:pPr>
    </w:p>
    <w:p w:rsidR="00534971" w:rsidRDefault="00534971" w:rsidP="00534971">
      <w:pPr>
        <w:ind w:left="4248"/>
        <w:jc w:val="both"/>
      </w:pPr>
    </w:p>
    <w:p w:rsidR="00534971" w:rsidRDefault="00534971" w:rsidP="00534971">
      <w:pPr>
        <w:ind w:left="4248"/>
        <w:jc w:val="both"/>
      </w:pPr>
    </w:p>
    <w:p w:rsidR="00534971" w:rsidRDefault="00534971" w:rsidP="00534971">
      <w:pPr>
        <w:ind w:left="4248"/>
        <w:jc w:val="both"/>
      </w:pPr>
    </w:p>
    <w:p w:rsidR="00534971" w:rsidRDefault="00534971" w:rsidP="00534971">
      <w:pPr>
        <w:ind w:left="4248"/>
        <w:jc w:val="both"/>
      </w:pPr>
    </w:p>
    <w:p w:rsidR="00534971" w:rsidRDefault="00534971" w:rsidP="00534971">
      <w:pPr>
        <w:ind w:left="4248"/>
        <w:jc w:val="both"/>
      </w:pPr>
    </w:p>
    <w:p w:rsidR="00534971" w:rsidRDefault="00534971" w:rsidP="00534971">
      <w:pPr>
        <w:ind w:left="4248"/>
        <w:jc w:val="both"/>
      </w:pPr>
    </w:p>
    <w:p w:rsidR="00534971" w:rsidRDefault="00534971" w:rsidP="00534971">
      <w:pPr>
        <w:ind w:left="4248"/>
        <w:jc w:val="both"/>
      </w:pPr>
    </w:p>
    <w:p w:rsidR="00534971" w:rsidRDefault="00534971" w:rsidP="00534971">
      <w:pPr>
        <w:ind w:left="4248"/>
        <w:jc w:val="both"/>
        <w:rPr>
          <w:b/>
        </w:rPr>
      </w:pPr>
      <w:r>
        <w:rPr>
          <w:b/>
        </w:rPr>
        <w:t xml:space="preserve">      </w:t>
      </w:r>
    </w:p>
    <w:p w:rsidR="00534971" w:rsidRDefault="00534971" w:rsidP="00534971">
      <w:pPr>
        <w:ind w:left="4248"/>
        <w:jc w:val="both"/>
        <w:rPr>
          <w:b/>
        </w:rPr>
      </w:pPr>
    </w:p>
    <w:p w:rsidR="00534971" w:rsidRDefault="00534971" w:rsidP="00534971">
      <w:pPr>
        <w:ind w:left="4248"/>
        <w:jc w:val="both"/>
        <w:rPr>
          <w:b/>
        </w:rPr>
      </w:pPr>
      <w:r>
        <w:rPr>
          <w:b/>
        </w:rPr>
        <w:t>АКТ</w:t>
      </w:r>
    </w:p>
    <w:p w:rsidR="00534971" w:rsidRDefault="00534971" w:rsidP="00534971">
      <w:pPr>
        <w:tabs>
          <w:tab w:val="left" w:pos="2610"/>
        </w:tabs>
        <w:jc w:val="center"/>
        <w:rPr>
          <w:b/>
        </w:rPr>
      </w:pPr>
      <w:r>
        <w:rPr>
          <w:b/>
        </w:rPr>
        <w:t>проверки соблюдения законодательства и иных нормативных правовых актов, содержащих нормы трудового права, в муниципальном</w:t>
      </w:r>
    </w:p>
    <w:p w:rsidR="00534971" w:rsidRDefault="00534971" w:rsidP="00534971">
      <w:pPr>
        <w:tabs>
          <w:tab w:val="left" w:pos="2610"/>
        </w:tabs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534971" w:rsidRDefault="00534971" w:rsidP="00534971">
      <w:pPr>
        <w:tabs>
          <w:tab w:val="left" w:pos="26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(указывается наименование  учреждения)  </w:t>
      </w:r>
    </w:p>
    <w:p w:rsidR="00534971" w:rsidRDefault="00534971" w:rsidP="00534971">
      <w:pPr>
        <w:tabs>
          <w:tab w:val="left" w:pos="2610"/>
        </w:tabs>
        <w:jc w:val="center"/>
        <w:rPr>
          <w:b/>
        </w:rPr>
      </w:pPr>
      <w:r>
        <w:rPr>
          <w:b/>
        </w:rPr>
        <w:t xml:space="preserve"> </w:t>
      </w:r>
    </w:p>
    <w:p w:rsidR="00534971" w:rsidRDefault="00534971" w:rsidP="00534971">
      <w:pPr>
        <w:jc w:val="both"/>
        <w:rPr>
          <w:b/>
        </w:rPr>
      </w:pPr>
    </w:p>
    <w:p w:rsidR="00534971" w:rsidRDefault="00534971" w:rsidP="00534971">
      <w:pPr>
        <w:tabs>
          <w:tab w:val="left" w:pos="2610"/>
        </w:tabs>
        <w:jc w:val="center"/>
      </w:pPr>
      <w:r>
        <w:t>№ ___________</w:t>
      </w:r>
    </w:p>
    <w:p w:rsidR="00534971" w:rsidRDefault="00534971" w:rsidP="00534971">
      <w:pPr>
        <w:tabs>
          <w:tab w:val="left" w:pos="2610"/>
        </w:tabs>
        <w:jc w:val="center"/>
      </w:pPr>
    </w:p>
    <w:p w:rsidR="00534971" w:rsidRDefault="00534971" w:rsidP="00534971">
      <w:pPr>
        <w:tabs>
          <w:tab w:val="left" w:pos="2610"/>
        </w:tabs>
      </w:pPr>
      <w:r>
        <w:t xml:space="preserve">__________________                                                               «_____»___________ 20___г. </w:t>
      </w:r>
    </w:p>
    <w:p w:rsidR="00534971" w:rsidRDefault="00534971" w:rsidP="00534971">
      <w:pPr>
        <w:tabs>
          <w:tab w:val="left" w:pos="2610"/>
        </w:tabs>
        <w:rPr>
          <w:sz w:val="20"/>
          <w:szCs w:val="20"/>
        </w:rPr>
      </w:pPr>
      <w:r>
        <w:rPr>
          <w:sz w:val="20"/>
          <w:szCs w:val="20"/>
        </w:rPr>
        <w:t>(место составления акта)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(дата составления акта)</w:t>
      </w:r>
    </w:p>
    <w:p w:rsidR="00534971" w:rsidRDefault="00534971" w:rsidP="00534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971" w:rsidRDefault="00534971" w:rsidP="005349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постановления  администрации Сегежского муниципального района (далее - администрация) от «_____»___________20____г.                                                    №   _________________________________________________________________________</w:t>
      </w:r>
    </w:p>
    <w:p w:rsidR="00534971" w:rsidRDefault="00534971" w:rsidP="00534971">
      <w:pPr>
        <w:tabs>
          <w:tab w:val="left" w:pos="2610"/>
        </w:tabs>
        <w:jc w:val="center"/>
      </w:pPr>
      <w:r>
        <w:rPr>
          <w:sz w:val="20"/>
          <w:szCs w:val="20"/>
        </w:rPr>
        <w:t>(указываются реквизиты и наименование  постановления администрации)</w:t>
      </w:r>
      <w:r>
        <w:t xml:space="preserve">  ___________________________________________________________________________</w:t>
      </w:r>
    </w:p>
    <w:p w:rsidR="00534971" w:rsidRDefault="00534971" w:rsidP="00534971">
      <w:pPr>
        <w:tabs>
          <w:tab w:val="left" w:pos="26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(указывается (ются) фамилия(и), имя(ена), отчество(а), должность(и) лиц, проводивших проверку)         </w:t>
      </w:r>
    </w:p>
    <w:p w:rsidR="00534971" w:rsidRDefault="00534971" w:rsidP="00534971">
      <w:pPr>
        <w:tabs>
          <w:tab w:val="left" w:pos="2610"/>
        </w:tabs>
        <w:jc w:val="both"/>
      </w:pPr>
    </w:p>
    <w:p w:rsidR="00534971" w:rsidRDefault="00534971" w:rsidP="00534971">
      <w:pPr>
        <w:tabs>
          <w:tab w:val="left" w:pos="2610"/>
        </w:tabs>
        <w:jc w:val="both"/>
      </w:pPr>
      <w:r>
        <w:t>проведена выездная /документарная   проверка соблюдения трудового законодательства и иных нормативных правовых актов, содержащих нормы трудового права (далее - проверка) в _______________________________________________ (далее - учреждение),</w:t>
      </w:r>
    </w:p>
    <w:p w:rsidR="00534971" w:rsidRDefault="00534971" w:rsidP="00534971">
      <w:pPr>
        <w:tabs>
          <w:tab w:val="left" w:pos="26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(наименование учреждения) </w:t>
      </w:r>
    </w:p>
    <w:p w:rsidR="00534971" w:rsidRDefault="00534971" w:rsidP="00534971">
      <w:pPr>
        <w:tabs>
          <w:tab w:val="left" w:pos="2610"/>
        </w:tabs>
        <w:jc w:val="both"/>
        <w:rPr>
          <w:sz w:val="20"/>
          <w:szCs w:val="20"/>
        </w:rPr>
      </w:pPr>
      <w:r>
        <w:t>расположенном  по адресу</w:t>
      </w:r>
      <w:r>
        <w:rPr>
          <w:sz w:val="20"/>
          <w:szCs w:val="20"/>
        </w:rPr>
        <w:t xml:space="preserve">: _____________________________________________________________, </w:t>
      </w:r>
    </w:p>
    <w:p w:rsidR="00534971" w:rsidRDefault="00534971" w:rsidP="00534971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(указывается адрес  учреждения)</w:t>
      </w:r>
    </w:p>
    <w:p w:rsidR="00534971" w:rsidRDefault="00534971" w:rsidP="00534971">
      <w:pPr>
        <w:tabs>
          <w:tab w:val="left" w:pos="2610"/>
        </w:tabs>
        <w:jc w:val="both"/>
      </w:pPr>
      <w:r>
        <w:t>с целью</w:t>
      </w:r>
      <w:r>
        <w:rPr>
          <w:sz w:val="20"/>
          <w:szCs w:val="20"/>
        </w:rPr>
        <w:t xml:space="preserve"> </w:t>
      </w:r>
      <w:r>
        <w:t>с  целью   предупреждения ( устранения, выявления и (или) пресечения)  нарушений трудового законодательства  в учреждении</w:t>
      </w:r>
    </w:p>
    <w:p w:rsidR="00534971" w:rsidRDefault="00534971" w:rsidP="00534971">
      <w:pPr>
        <w:tabs>
          <w:tab w:val="left" w:pos="2610"/>
        </w:tabs>
        <w:jc w:val="both"/>
      </w:pPr>
      <w:r>
        <w:t xml:space="preserve">в  период с _______________________________      по _____________________________. </w:t>
      </w:r>
    </w:p>
    <w:p w:rsidR="00534971" w:rsidRDefault="00534971" w:rsidP="00534971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(указывается  дата начала   проверки)               (указывается дата завершения проверки) 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34971" w:rsidRDefault="00534971" w:rsidP="0053497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(Систематизировано излагаются документально подтвержденные факты нарушений, выявленных в ходе проверки,  или указание на отсутствие таковых, и связанных с этими фактами обстоятельства,  имеющие значение для принятия правильного решения по результатам проверки, с указанием  норм  законодательства, которые нарушены.)</w:t>
      </w:r>
    </w:p>
    <w:p w:rsidR="00534971" w:rsidRDefault="00534971" w:rsidP="005349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предложения по результатам проверки:</w:t>
      </w:r>
    </w:p>
    <w:p w:rsidR="00534971" w:rsidRDefault="00534971" w:rsidP="005349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4971" w:rsidRDefault="00534971" w:rsidP="0053497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  наличие (отсутствие)  нарушений трудового законодательства и иных нормативных правовых актов, содержащих нормы трудового права в деятельности муниципального учреждения Сегежского муниципального района,  излагаются предложения  о необходимости привлечения виновных лиц к дисциплинарной ответственности)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        __________________            _____________________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(должность(и) лиц, проводивших проверку)                  (подпись)                                (расшифровка подписи)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</w:p>
    <w:p w:rsidR="00534971" w:rsidRDefault="00534971" w:rsidP="005349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об устранении нарушений трудового законодательства и иных нормативных правовых актов, содержащих нормы трудового права, в муниципальном учреждении Сегежского муниципального района  от «_____»___________ 20___г. прилагается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(в случае выдачи Предписания). </w:t>
      </w:r>
    </w:p>
    <w:p w:rsidR="00534971" w:rsidRDefault="00534971" w:rsidP="005349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</w:p>
    <w:p w:rsidR="00534971" w:rsidRDefault="00534971" w:rsidP="00534971">
      <w:pPr>
        <w:pStyle w:val="HTM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 ознакомлен (а) и экземпляр его для исполнения получил (а):</w:t>
      </w:r>
    </w:p>
    <w:p w:rsidR="00534971" w:rsidRDefault="00534971" w:rsidP="00534971">
      <w:pPr>
        <w:pStyle w:val="HTML"/>
        <w:ind w:left="1275"/>
        <w:rPr>
          <w:rFonts w:ascii="Times New Roman" w:hAnsi="Times New Roman" w:cs="Times New Roman"/>
          <w:sz w:val="24"/>
          <w:szCs w:val="24"/>
        </w:rPr>
      </w:pPr>
    </w:p>
    <w:p w:rsidR="00534971" w:rsidRDefault="00534971" w:rsidP="00534971">
      <w:pPr>
        <w:pStyle w:val="HTML"/>
      </w:pPr>
      <w:r>
        <w:t>___________________________   _____________________ ________________________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руководителя учреждения)                 (подпись)                                (расшифровка подписи)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«_______»______________ 20____г. 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(дата  ознакомления и  получения  акта)</w:t>
      </w:r>
    </w:p>
    <w:p w:rsidR="00534971" w:rsidRDefault="00534971" w:rsidP="00534971">
      <w:pPr>
        <w:pStyle w:val="HTML"/>
      </w:pPr>
      <w:r>
        <w:t xml:space="preserve"> </w:t>
      </w:r>
      <w:r>
        <w:tab/>
      </w:r>
      <w:r>
        <w:tab/>
      </w:r>
    </w:p>
    <w:p w:rsidR="00534971" w:rsidRDefault="00534971" w:rsidP="00534971">
      <w:pPr>
        <w:pStyle w:val="HTML"/>
      </w:pPr>
    </w:p>
    <w:p w:rsidR="00534971" w:rsidRDefault="00534971" w:rsidP="00534971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34971" w:rsidRDefault="00534971" w:rsidP="00534971">
      <w:pPr>
        <w:pStyle w:val="HTML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от "___" ___________ 20____ г. N _____ направлен  заказным почтовым отправлением с уведомлением о вручении "___" ___________ 20____ г.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----------------------</w:t>
      </w: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8018B" w:rsidRDefault="00534971" w:rsidP="00534971">
      <w:pPr>
        <w:jc w:val="both"/>
      </w:pPr>
      <w:r>
        <w:t xml:space="preserve">                                                                         </w:t>
      </w:r>
    </w:p>
    <w:p w:rsidR="0058018B" w:rsidRDefault="0058018B" w:rsidP="0058018B">
      <w:pPr>
        <w:ind w:left="4248" w:firstLine="708"/>
        <w:jc w:val="both"/>
      </w:pPr>
      <w:r>
        <w:t xml:space="preserve">  </w:t>
      </w:r>
    </w:p>
    <w:p w:rsidR="00534971" w:rsidRDefault="0058018B" w:rsidP="0058018B">
      <w:pPr>
        <w:ind w:left="4248" w:firstLine="708"/>
        <w:jc w:val="both"/>
      </w:pPr>
      <w:r>
        <w:t xml:space="preserve">  </w:t>
      </w:r>
      <w:r w:rsidR="00534971">
        <w:t>Приложение 3</w:t>
      </w:r>
    </w:p>
    <w:tbl>
      <w:tblPr>
        <w:tblW w:w="0" w:type="auto"/>
        <w:tblLook w:val="01E0"/>
      </w:tblPr>
      <w:tblGrid>
        <w:gridCol w:w="4672"/>
        <w:gridCol w:w="4672"/>
      </w:tblGrid>
      <w:tr w:rsidR="00534971" w:rsidTr="00534971">
        <w:tc>
          <w:tcPr>
            <w:tcW w:w="4672" w:type="dxa"/>
          </w:tcPr>
          <w:p w:rsidR="00534971" w:rsidRDefault="00534971" w:rsidP="00534971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4672" w:type="dxa"/>
          </w:tcPr>
          <w:p w:rsidR="00534971" w:rsidRDefault="00534971" w:rsidP="00534971">
            <w:pPr>
              <w:ind w:left="431"/>
            </w:pPr>
            <w:r>
              <w:t xml:space="preserve">к 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Сегежского муниципального района </w:t>
            </w:r>
          </w:p>
          <w:p w:rsidR="00534971" w:rsidRDefault="00534971" w:rsidP="00534971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:rsidR="00534971" w:rsidRDefault="00534971" w:rsidP="00534971">
      <w:pPr>
        <w:tabs>
          <w:tab w:val="left" w:pos="2610"/>
        </w:tabs>
        <w:jc w:val="both"/>
        <w:rPr>
          <w:b/>
        </w:rPr>
      </w:pPr>
    </w:p>
    <w:p w:rsidR="0058018B" w:rsidRDefault="0058018B" w:rsidP="00534971">
      <w:pPr>
        <w:tabs>
          <w:tab w:val="left" w:pos="2610"/>
        </w:tabs>
        <w:jc w:val="both"/>
        <w:rPr>
          <w:b/>
        </w:rPr>
      </w:pPr>
    </w:p>
    <w:p w:rsidR="00534971" w:rsidRDefault="00534971" w:rsidP="00534971">
      <w:pPr>
        <w:tabs>
          <w:tab w:val="left" w:pos="2610"/>
        </w:tabs>
        <w:jc w:val="center"/>
        <w:rPr>
          <w:b/>
        </w:rPr>
      </w:pPr>
      <w:r>
        <w:rPr>
          <w:b/>
        </w:rPr>
        <w:t>АДМИНИСТРАЦИЯ СЕГЕЖСКОГО МУНИЦИПАЛЬНОГО РАЙОНА</w:t>
      </w:r>
    </w:p>
    <w:p w:rsidR="00534971" w:rsidRDefault="00534971" w:rsidP="00534971">
      <w:pPr>
        <w:tabs>
          <w:tab w:val="left" w:pos="2610"/>
        </w:tabs>
      </w:pPr>
    </w:p>
    <w:p w:rsidR="0058018B" w:rsidRDefault="0058018B" w:rsidP="00534971">
      <w:pPr>
        <w:tabs>
          <w:tab w:val="left" w:pos="2610"/>
        </w:tabs>
      </w:pPr>
    </w:p>
    <w:p w:rsidR="00534971" w:rsidRDefault="00534971" w:rsidP="00534971">
      <w:pPr>
        <w:tabs>
          <w:tab w:val="left" w:pos="2610"/>
        </w:tabs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b/>
        </w:rPr>
        <w:t xml:space="preserve">ПРЕДПИСАНИЕ </w:t>
      </w:r>
    </w:p>
    <w:p w:rsidR="00534971" w:rsidRDefault="00534971" w:rsidP="00534971">
      <w:pPr>
        <w:tabs>
          <w:tab w:val="left" w:pos="2610"/>
        </w:tabs>
        <w:jc w:val="center"/>
        <w:rPr>
          <w:b/>
        </w:rPr>
      </w:pPr>
      <w:r>
        <w:rPr>
          <w:b/>
        </w:rPr>
        <w:t xml:space="preserve">об устранении нарушений  трудового законодательства и иных нормативных правовых актов, содержащих нормы трудового права, в муниципальном </w:t>
      </w:r>
    </w:p>
    <w:p w:rsidR="00534971" w:rsidRDefault="00534971" w:rsidP="00534971">
      <w:pPr>
        <w:tabs>
          <w:tab w:val="left" w:pos="2610"/>
        </w:tabs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534971" w:rsidRDefault="00534971" w:rsidP="00534971">
      <w:pPr>
        <w:tabs>
          <w:tab w:val="left" w:pos="26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(указывается наименование учреждения)  </w:t>
      </w:r>
    </w:p>
    <w:p w:rsidR="00534971" w:rsidRDefault="00534971" w:rsidP="00534971">
      <w:pPr>
        <w:tabs>
          <w:tab w:val="left" w:pos="2610"/>
        </w:tabs>
        <w:jc w:val="center"/>
      </w:pPr>
    </w:p>
    <w:p w:rsidR="00534971" w:rsidRDefault="00534971" w:rsidP="00534971">
      <w:pPr>
        <w:tabs>
          <w:tab w:val="left" w:pos="2610"/>
        </w:tabs>
        <w:jc w:val="center"/>
      </w:pPr>
      <w:r>
        <w:t>от «______»___________20___ г.  № ___________</w:t>
      </w:r>
    </w:p>
    <w:p w:rsidR="00534971" w:rsidRDefault="00534971" w:rsidP="00534971">
      <w:pPr>
        <w:tabs>
          <w:tab w:val="left" w:pos="2610"/>
        </w:tabs>
        <w:jc w:val="center"/>
      </w:pPr>
    </w:p>
    <w:p w:rsidR="00534971" w:rsidRDefault="00534971" w:rsidP="00534971">
      <w:pPr>
        <w:tabs>
          <w:tab w:val="left" w:pos="2610"/>
        </w:tabs>
      </w:pPr>
      <w:r>
        <w:t xml:space="preserve">______________________ </w:t>
      </w:r>
    </w:p>
    <w:p w:rsidR="00534971" w:rsidRDefault="00534971" w:rsidP="00534971">
      <w:pPr>
        <w:tabs>
          <w:tab w:val="left" w:pos="2610"/>
        </w:tabs>
        <w:rPr>
          <w:sz w:val="20"/>
          <w:szCs w:val="20"/>
        </w:rPr>
      </w:pPr>
      <w:r>
        <w:t>(</w:t>
      </w:r>
      <w:r>
        <w:rPr>
          <w:sz w:val="20"/>
          <w:szCs w:val="20"/>
        </w:rPr>
        <w:t>место выдачи предписания</w:t>
      </w:r>
      <w:r>
        <w:t xml:space="preserve">)                                                                 </w:t>
      </w:r>
    </w:p>
    <w:p w:rsidR="00534971" w:rsidRDefault="00534971" w:rsidP="00534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971" w:rsidRDefault="00534971" w:rsidP="005349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На основании  постановления  администрации Сегежского муниципального района от</w:t>
      </w:r>
      <w:r>
        <w:rPr>
          <w:rFonts w:ascii="TimesNewRomanPSMT" w:hAnsi="TimesNewRomanPSMT" w:cs="TimesNewRomanPSMT"/>
        </w:rPr>
        <w:t xml:space="preserve"> __________________________________________________________________</w:t>
      </w:r>
      <w:r>
        <w:rPr>
          <w:rFonts w:ascii="TimesNewRomanPSMT" w:hAnsi="TimesNewRomanPSMT" w:cs="TimesNewRomanPSMT"/>
        </w:rPr>
        <w:br/>
      </w:r>
      <w:r>
        <w:rPr>
          <w:sz w:val="20"/>
          <w:szCs w:val="20"/>
        </w:rPr>
        <w:t>(указывается   наименование и реквизиты  постановления  администрации Сегежского муниципального района о проведении проверки)</w:t>
      </w:r>
    </w:p>
    <w:p w:rsidR="00534971" w:rsidRDefault="00534971" w:rsidP="00534971">
      <w:pPr>
        <w:autoSpaceDE w:val="0"/>
        <w:autoSpaceDN w:val="0"/>
        <w:adjustRightInd w:val="0"/>
      </w:pPr>
      <w:r>
        <w:t>в муниципальном  _________________________________________  (далее - учреждение),</w:t>
      </w:r>
    </w:p>
    <w:p w:rsidR="00534971" w:rsidRDefault="00534971" w:rsidP="00534971">
      <w:pPr>
        <w:tabs>
          <w:tab w:val="left" w:pos="26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(указывается наименование  учреждения)  </w:t>
      </w:r>
    </w:p>
    <w:p w:rsidR="00534971" w:rsidRDefault="00534971" w:rsidP="00534971">
      <w:pPr>
        <w:tabs>
          <w:tab w:val="left" w:pos="2610"/>
        </w:tabs>
        <w:jc w:val="both"/>
        <w:rPr>
          <w:sz w:val="20"/>
          <w:szCs w:val="20"/>
        </w:rPr>
      </w:pPr>
      <w:r>
        <w:t>расположенном  по адресу</w:t>
      </w:r>
      <w:r>
        <w:rPr>
          <w:sz w:val="20"/>
          <w:szCs w:val="20"/>
        </w:rPr>
        <w:t xml:space="preserve">: ______________________________________________________________, </w:t>
      </w:r>
    </w:p>
    <w:p w:rsidR="00534971" w:rsidRDefault="00534971" w:rsidP="00534971">
      <w:pPr>
        <w:tabs>
          <w:tab w:val="left" w:pos="26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(указывается   адрес   учреждения)</w:t>
      </w:r>
    </w:p>
    <w:p w:rsidR="00534971" w:rsidRDefault="00534971" w:rsidP="00534971">
      <w:pPr>
        <w:autoSpaceDE w:val="0"/>
        <w:autoSpaceDN w:val="0"/>
        <w:adjustRightInd w:val="0"/>
      </w:pPr>
      <w:r>
        <w:t xml:space="preserve">была проведена </w:t>
      </w:r>
    </w:p>
    <w:p w:rsidR="00534971" w:rsidRDefault="00534971" w:rsidP="005349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</w:t>
      </w:r>
    </w:p>
    <w:p w:rsidR="00534971" w:rsidRDefault="00534971" w:rsidP="00534971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 (ются) фамилия (и), имя (ена), отчество (а), должность (и) лиц, проводивших мероприятия по контролю)</w:t>
      </w:r>
    </w:p>
    <w:p w:rsidR="00534971" w:rsidRDefault="00534971" w:rsidP="005349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971" w:rsidRDefault="00534971" w:rsidP="00534971">
      <w:pPr>
        <w:autoSpaceDE w:val="0"/>
        <w:autoSpaceDN w:val="0"/>
        <w:adjustRightInd w:val="0"/>
        <w:jc w:val="both"/>
      </w:pPr>
      <w:r>
        <w:t>выездная/документарная проверка соблюдения трудового законодательства и иных нормативных правовых актов, содержащих нормы трудового права.</w:t>
      </w:r>
    </w:p>
    <w:p w:rsidR="00534971" w:rsidRDefault="00534971" w:rsidP="005349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4971" w:rsidRDefault="00534971" w:rsidP="00534971">
      <w:pPr>
        <w:tabs>
          <w:tab w:val="left" w:pos="2610"/>
        </w:tabs>
        <w:jc w:val="both"/>
      </w:pPr>
      <w:r>
        <w:t xml:space="preserve">             В ходе выездной/документарной  проверки в соответствии с актом   проверки соблюдения трудового законодательства и иных нормативных правовых актов, содержащих нормы трудового права, в учреждении  от   «_____»____ 20____г. №______</w:t>
      </w:r>
    </w:p>
    <w:p w:rsidR="00534971" w:rsidRDefault="00534971" w:rsidP="00534971">
      <w:pPr>
        <w:tabs>
          <w:tab w:val="left" w:pos="2610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(указать  реквизиты акта проверки)</w:t>
      </w:r>
      <w:r>
        <w:t xml:space="preserve">  </w:t>
      </w:r>
    </w:p>
    <w:p w:rsidR="00534971" w:rsidRDefault="00534971" w:rsidP="00534971">
      <w:pPr>
        <w:pBdr>
          <w:bottom w:val="single" w:sz="6" w:space="3" w:color="auto"/>
        </w:pBdr>
        <w:tabs>
          <w:tab w:val="left" w:pos="2610"/>
        </w:tabs>
        <w:jc w:val="both"/>
      </w:pPr>
      <w:r>
        <w:t>были выявлены следующие нарушения трудового законодательства и иных нормативных правовых актов, содержащих нормы трудового права:</w:t>
      </w:r>
    </w:p>
    <w:p w:rsidR="00534971" w:rsidRDefault="00534971" w:rsidP="00534971">
      <w:pPr>
        <w:pBdr>
          <w:bottom w:val="single" w:sz="6" w:space="3" w:color="auto"/>
        </w:pBdr>
        <w:tabs>
          <w:tab w:val="left" w:pos="2610"/>
        </w:tabs>
        <w:jc w:val="both"/>
      </w:pPr>
      <w:r>
        <w:t xml:space="preserve">  </w:t>
      </w:r>
    </w:p>
    <w:p w:rsidR="00534971" w:rsidRDefault="00534971" w:rsidP="00534971">
      <w:pPr>
        <w:tabs>
          <w:tab w:val="left" w:pos="261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(указываются конкретные нарушения)</w:t>
      </w:r>
    </w:p>
    <w:p w:rsidR="00534971" w:rsidRDefault="00534971" w:rsidP="005349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58018B" w:rsidRDefault="0058018B" w:rsidP="00534971">
      <w:pPr>
        <w:autoSpaceDE w:val="0"/>
        <w:autoSpaceDN w:val="0"/>
        <w:adjustRightInd w:val="0"/>
        <w:ind w:firstLine="708"/>
      </w:pPr>
    </w:p>
    <w:p w:rsidR="0058018B" w:rsidRDefault="0058018B" w:rsidP="00534971">
      <w:pPr>
        <w:autoSpaceDE w:val="0"/>
        <w:autoSpaceDN w:val="0"/>
        <w:adjustRightInd w:val="0"/>
        <w:ind w:firstLine="708"/>
      </w:pPr>
    </w:p>
    <w:p w:rsidR="00534971" w:rsidRDefault="00534971" w:rsidP="00534971">
      <w:pPr>
        <w:autoSpaceDE w:val="0"/>
        <w:autoSpaceDN w:val="0"/>
        <w:adjustRightInd w:val="0"/>
        <w:ind w:firstLine="708"/>
        <w:rPr>
          <w:b/>
          <w:bCs/>
        </w:rPr>
      </w:pPr>
      <w:r>
        <w:t xml:space="preserve">На основании вышеизложенного </w:t>
      </w:r>
      <w:r>
        <w:rPr>
          <w:b/>
          <w:bCs/>
        </w:rPr>
        <w:t>предписываю:</w:t>
      </w:r>
    </w:p>
    <w:p w:rsidR="00534971" w:rsidRDefault="00534971" w:rsidP="00534971">
      <w:pPr>
        <w:autoSpaceDE w:val="0"/>
        <w:autoSpaceDN w:val="0"/>
        <w:adjustRightInd w:val="0"/>
        <w:ind w:firstLine="708"/>
        <w:rPr>
          <w:b/>
          <w:bCs/>
        </w:rPr>
      </w:pPr>
    </w:p>
    <w:p w:rsidR="00534971" w:rsidRDefault="00534971" w:rsidP="00534971">
      <w:pPr>
        <w:autoSpaceDE w:val="0"/>
        <w:autoSpaceDN w:val="0"/>
        <w:adjustRightInd w:val="0"/>
        <w:rPr>
          <w:sz w:val="20"/>
          <w:szCs w:val="20"/>
        </w:rPr>
      </w:pPr>
      <w:r>
        <w:tab/>
        <w:t>1. ____________________________________________________________________________                                                                                                                                                                                   (</w:t>
      </w:r>
      <w:r>
        <w:rPr>
          <w:sz w:val="20"/>
          <w:szCs w:val="20"/>
        </w:rPr>
        <w:t>указываются нарушения, порядок и сроки устранения нарушений)</w:t>
      </w:r>
    </w:p>
    <w:p w:rsidR="00534971" w:rsidRDefault="00534971" w:rsidP="00534971">
      <w:pPr>
        <w:autoSpaceDE w:val="0"/>
        <w:autoSpaceDN w:val="0"/>
        <w:adjustRightInd w:val="0"/>
        <w:rPr>
          <w:sz w:val="20"/>
          <w:szCs w:val="20"/>
        </w:rPr>
      </w:pPr>
    </w:p>
    <w:p w:rsidR="00534971" w:rsidRDefault="00534971" w:rsidP="00534971">
      <w:pPr>
        <w:autoSpaceDE w:val="0"/>
        <w:autoSpaceDN w:val="0"/>
        <w:adjustRightInd w:val="0"/>
      </w:pPr>
      <w:r>
        <w:tab/>
        <w:t xml:space="preserve">2. Представить в срок до _________________________________________________ </w:t>
      </w:r>
    </w:p>
    <w:p w:rsidR="00534971" w:rsidRDefault="00534971" w:rsidP="0053497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(указать срок предоставления отчета об исполнении предписания и устранения нарушений)</w:t>
      </w:r>
    </w:p>
    <w:p w:rsidR="00534971" w:rsidRDefault="00534971" w:rsidP="00534971">
      <w:pPr>
        <w:autoSpaceDE w:val="0"/>
        <w:autoSpaceDN w:val="0"/>
        <w:adjustRightInd w:val="0"/>
        <w:jc w:val="both"/>
      </w:pPr>
      <w:r>
        <w:t>отчет об исполнении предписания и устранении нарушений, выявленных в ходе выездной/документарной проверки, с приложением копий подтверждающих документов.</w:t>
      </w:r>
    </w:p>
    <w:p w:rsidR="00534971" w:rsidRDefault="00534971" w:rsidP="00534971">
      <w:pPr>
        <w:tabs>
          <w:tab w:val="left" w:pos="26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34971" w:rsidRDefault="00534971" w:rsidP="00534971">
      <w:pPr>
        <w:pStyle w:val="formattexttopleveltext"/>
        <w:spacing w:before="0" w:beforeAutospacing="0" w:after="0" w:afterAutospacing="0"/>
        <w:jc w:val="both"/>
      </w:pPr>
      <w:r>
        <w:tab/>
        <w:t>Предписание может быть обжаловано в порядке, установленном законом. Обжалование не приостанавливает исполнение настоящего предписания.</w:t>
      </w:r>
    </w:p>
    <w:p w:rsidR="00534971" w:rsidRDefault="00534971" w:rsidP="00534971">
      <w:pPr>
        <w:pStyle w:val="formattexttopleveltext"/>
        <w:spacing w:before="0" w:beforeAutospacing="0" w:after="0" w:afterAutospacing="0"/>
        <w:jc w:val="both"/>
      </w:pPr>
      <w:r>
        <w:tab/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                                   __________________            _____________________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(должность(и) лиц, проводивших проверку)                          (подпись)                        (расшифровка подписи)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</w:p>
    <w:p w:rsidR="00534971" w:rsidRDefault="00534971" w:rsidP="00534971">
      <w:pPr>
        <w:pStyle w:val="HTML"/>
      </w:pPr>
    </w:p>
    <w:p w:rsidR="00534971" w:rsidRDefault="00534971" w:rsidP="00765C25">
      <w:pPr>
        <w:pStyle w:val="ConsPlusNormal"/>
        <w:numPr>
          <w:ilvl w:val="0"/>
          <w:numId w:val="38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 получено:</w:t>
      </w:r>
    </w:p>
    <w:p w:rsidR="00534971" w:rsidRDefault="00534971" w:rsidP="005349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 w:rsidR="00765C2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             </w:t>
      </w:r>
      <w:r w:rsidR="00765C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руководителя учреждения)              </w:t>
      </w:r>
      <w:r w:rsidR="00765C2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(подпись)                                  (расшифровка подписи)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«_______»______________ 20____г. </w:t>
      </w:r>
    </w:p>
    <w:p w:rsidR="00534971" w:rsidRDefault="00534971" w:rsidP="0053497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(дата выдачи предписания)</w:t>
      </w:r>
    </w:p>
    <w:p w:rsidR="00534971" w:rsidRDefault="00534971" w:rsidP="00534971">
      <w:pPr>
        <w:pStyle w:val="formattexttopleveltext"/>
        <w:spacing w:before="0" w:beforeAutospacing="0" w:after="0" w:afterAutospacing="0"/>
      </w:pPr>
    </w:p>
    <w:p w:rsidR="00534971" w:rsidRPr="00765C25" w:rsidRDefault="00534971" w:rsidP="00534971">
      <w:pPr>
        <w:pStyle w:val="ConsPlusNormal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от "___" ___________ 20____ г. N _____ направлено заказным </w:t>
      </w:r>
      <w:r w:rsidRPr="00765C25"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 "___" ___________ 20____ г.</w:t>
      </w:r>
    </w:p>
    <w:p w:rsidR="00534971" w:rsidRDefault="00534971" w:rsidP="00534971">
      <w:pPr>
        <w:pStyle w:val="formattexttopleveltext"/>
        <w:spacing w:before="0" w:beforeAutospacing="0" w:after="0" w:afterAutospacing="0"/>
      </w:pPr>
    </w:p>
    <w:p w:rsidR="00765C25" w:rsidRDefault="00765C25" w:rsidP="00534971">
      <w:pPr>
        <w:pStyle w:val="formattexttopleveltext"/>
        <w:spacing w:before="0" w:beforeAutospacing="0" w:after="0" w:afterAutospacing="0"/>
        <w:jc w:val="center"/>
      </w:pPr>
    </w:p>
    <w:p w:rsidR="00765C25" w:rsidRDefault="00765C25" w:rsidP="00534971">
      <w:pPr>
        <w:pStyle w:val="formattexttopleveltext"/>
        <w:spacing w:before="0" w:beforeAutospacing="0" w:after="0" w:afterAutospacing="0"/>
        <w:jc w:val="center"/>
      </w:pPr>
    </w:p>
    <w:p w:rsidR="00534971" w:rsidRDefault="00534971" w:rsidP="00534971">
      <w:pPr>
        <w:pStyle w:val="formattexttopleveltext"/>
        <w:spacing w:before="0" w:beforeAutospacing="0" w:after="0" w:afterAutospacing="0"/>
        <w:jc w:val="center"/>
      </w:pPr>
      <w:r>
        <w:t>----------------------</w:t>
      </w: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p w:rsidR="0058018B" w:rsidRDefault="0058018B" w:rsidP="00534971">
      <w:pPr>
        <w:jc w:val="both"/>
      </w:pPr>
    </w:p>
    <w:p w:rsidR="003D1B92" w:rsidRDefault="00534971" w:rsidP="00534971">
      <w:pPr>
        <w:jc w:val="both"/>
      </w:pPr>
      <w:r>
        <w:t xml:space="preserve">                                                     </w:t>
      </w:r>
      <w:r w:rsidR="00765C25">
        <w:t xml:space="preserve">                   </w:t>
      </w:r>
      <w:r w:rsidR="0058018B">
        <w:t xml:space="preserve"> </w:t>
      </w:r>
      <w:r w:rsidR="00765C25">
        <w:t xml:space="preserve"> </w:t>
      </w:r>
    </w:p>
    <w:p w:rsidR="003D1B92" w:rsidRDefault="003D1B92" w:rsidP="00534971">
      <w:pPr>
        <w:jc w:val="both"/>
      </w:pPr>
    </w:p>
    <w:p w:rsidR="00534971" w:rsidRDefault="003D1B92" w:rsidP="003D1B92">
      <w:pPr>
        <w:ind w:left="4248" w:firstLine="708"/>
        <w:jc w:val="both"/>
      </w:pPr>
      <w:r>
        <w:t xml:space="preserve">  </w:t>
      </w:r>
      <w:r w:rsidR="00534971">
        <w:t>Приложение 4</w:t>
      </w:r>
    </w:p>
    <w:tbl>
      <w:tblPr>
        <w:tblW w:w="0" w:type="auto"/>
        <w:tblLook w:val="01E0"/>
      </w:tblPr>
      <w:tblGrid>
        <w:gridCol w:w="4672"/>
        <w:gridCol w:w="4672"/>
      </w:tblGrid>
      <w:tr w:rsidR="00534971" w:rsidTr="00534971">
        <w:tc>
          <w:tcPr>
            <w:tcW w:w="4672" w:type="dxa"/>
          </w:tcPr>
          <w:p w:rsidR="00534971" w:rsidRDefault="00534971" w:rsidP="00534971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4672" w:type="dxa"/>
          </w:tcPr>
          <w:p w:rsidR="00534971" w:rsidRDefault="00534971" w:rsidP="00534971">
            <w:pPr>
              <w:ind w:left="431"/>
            </w:pPr>
            <w:r>
              <w:t xml:space="preserve">к 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Сегежского муниципального района </w:t>
            </w:r>
          </w:p>
          <w:p w:rsidR="00534971" w:rsidRDefault="00534971" w:rsidP="00534971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:rsidR="00534971" w:rsidRDefault="00534971" w:rsidP="00534971">
      <w:pPr>
        <w:jc w:val="both"/>
      </w:pPr>
    </w:p>
    <w:p w:rsidR="00534971" w:rsidRDefault="00534971" w:rsidP="00534971">
      <w:pPr>
        <w:ind w:left="4248"/>
        <w:jc w:val="both"/>
        <w:rPr>
          <w:b/>
        </w:rPr>
      </w:pPr>
      <w:r>
        <w:rPr>
          <w:b/>
        </w:rPr>
        <w:t>ЖУРНАЛ</w:t>
      </w:r>
    </w:p>
    <w:p w:rsidR="00534971" w:rsidRDefault="00534971" w:rsidP="00534971">
      <w:pPr>
        <w:ind w:left="4248"/>
        <w:jc w:val="both"/>
        <w:rPr>
          <w:b/>
        </w:rPr>
      </w:pPr>
    </w:p>
    <w:p w:rsidR="00534971" w:rsidRDefault="00534971" w:rsidP="00534971">
      <w:pPr>
        <w:jc w:val="center"/>
        <w:rPr>
          <w:b/>
        </w:rPr>
      </w:pPr>
      <w:r>
        <w:rPr>
          <w:b/>
        </w:rPr>
        <w:t>учета проводимых проверок соблюдения трудового законодательства и иных нормативных правовых актов, содержащих нормы трудового права, муниципальных учреждений  Сегежского муниципального района</w:t>
      </w:r>
    </w:p>
    <w:p w:rsidR="00534971" w:rsidRDefault="00534971" w:rsidP="00534971">
      <w:pPr>
        <w:jc w:val="both"/>
      </w:pPr>
    </w:p>
    <w:p w:rsidR="00534971" w:rsidRDefault="00534971" w:rsidP="00534971">
      <w:pPr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7"/>
        <w:gridCol w:w="991"/>
        <w:gridCol w:w="711"/>
        <w:gridCol w:w="851"/>
        <w:gridCol w:w="709"/>
        <w:gridCol w:w="850"/>
        <w:gridCol w:w="1276"/>
        <w:gridCol w:w="1134"/>
        <w:gridCol w:w="1417"/>
        <w:gridCol w:w="990"/>
      </w:tblGrid>
      <w:tr w:rsidR="00534971" w:rsidTr="00765C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Наименова-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подведом-ственного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провер-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25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проведения 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проведения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№ акта,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Оформленного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результа-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</w:t>
            </w:r>
          </w:p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53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Уполномо-ченное структурное подразделе-ние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53497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534971" w:rsidTr="00765C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76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</w:t>
            </w:r>
          </w:p>
          <w:p w:rsidR="00534971" w:rsidRDefault="00534971" w:rsidP="0076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Планом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76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</w:tr>
      <w:tr w:rsidR="00534971" w:rsidTr="00765C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</w:t>
            </w:r>
          </w:p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</w:t>
            </w:r>
          </w:p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</w:tr>
      <w:tr w:rsidR="00534971" w:rsidTr="00765C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1" w:rsidRDefault="00534971" w:rsidP="00534971">
            <w:pPr>
              <w:jc w:val="both"/>
              <w:rPr>
                <w:sz w:val="20"/>
                <w:szCs w:val="20"/>
              </w:rPr>
            </w:pPr>
          </w:p>
          <w:p w:rsidR="00765C25" w:rsidRDefault="00765C25" w:rsidP="00534971">
            <w:pPr>
              <w:jc w:val="both"/>
              <w:rPr>
                <w:sz w:val="20"/>
                <w:szCs w:val="20"/>
              </w:rPr>
            </w:pPr>
          </w:p>
        </w:tc>
      </w:tr>
    </w:tbl>
    <w:p w:rsidR="00534971" w:rsidRDefault="00534971" w:rsidP="00534971">
      <w:pPr>
        <w:jc w:val="both"/>
        <w:rPr>
          <w:sz w:val="20"/>
          <w:szCs w:val="20"/>
        </w:rPr>
      </w:pPr>
    </w:p>
    <w:p w:rsidR="00534971" w:rsidRDefault="00534971" w:rsidP="00534971">
      <w:pPr>
        <w:jc w:val="both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534971" w:rsidRDefault="00534971" w:rsidP="00534971">
      <w:pPr>
        <w:jc w:val="center"/>
        <w:rPr>
          <w:sz w:val="20"/>
          <w:szCs w:val="20"/>
        </w:rPr>
      </w:pPr>
    </w:p>
    <w:p w:rsidR="00961554" w:rsidRDefault="00961554" w:rsidP="00FC443D">
      <w:pPr>
        <w:jc w:val="center"/>
      </w:pPr>
    </w:p>
    <w:sectPr w:rsidR="00961554" w:rsidSect="00E57951">
      <w:headerReference w:type="even" r:id="rId10"/>
      <w:headerReference w:type="default" r:id="rId11"/>
      <w:footerReference w:type="even" r:id="rId12"/>
      <w:pgSz w:w="11906" w:h="16838"/>
      <w:pgMar w:top="1134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C3" w:rsidRDefault="00AF37C3">
      <w:r>
        <w:separator/>
      </w:r>
    </w:p>
  </w:endnote>
  <w:endnote w:type="continuationSeparator" w:id="0">
    <w:p w:rsidR="00AF37C3" w:rsidRDefault="00AF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71" w:rsidRDefault="00534971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4971" w:rsidRDefault="005349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C3" w:rsidRDefault="00AF37C3">
      <w:r>
        <w:separator/>
      </w:r>
    </w:p>
  </w:footnote>
  <w:footnote w:type="continuationSeparator" w:id="0">
    <w:p w:rsidR="00AF37C3" w:rsidRDefault="00AF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71" w:rsidRDefault="00534971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4971" w:rsidRDefault="0053497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71" w:rsidRDefault="00534971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0072">
      <w:rPr>
        <w:rStyle w:val="a8"/>
        <w:noProof/>
      </w:rPr>
      <w:t>12</w:t>
    </w:r>
    <w:r>
      <w:rPr>
        <w:rStyle w:val="a8"/>
      </w:rPr>
      <w:fldChar w:fldCharType="end"/>
    </w:r>
  </w:p>
  <w:p w:rsidR="00534971" w:rsidRDefault="005349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A6DB2"/>
    <w:multiLevelType w:val="multilevel"/>
    <w:tmpl w:val="29D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74DF1"/>
    <w:multiLevelType w:val="hybridMultilevel"/>
    <w:tmpl w:val="554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C7F1E"/>
    <w:multiLevelType w:val="hybridMultilevel"/>
    <w:tmpl w:val="D770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62B0D"/>
    <w:multiLevelType w:val="hybridMultilevel"/>
    <w:tmpl w:val="0016B1AE"/>
    <w:lvl w:ilvl="0" w:tplc="3F1EE56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4E583CA0"/>
    <w:multiLevelType w:val="hybridMultilevel"/>
    <w:tmpl w:val="E00C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650610"/>
    <w:multiLevelType w:val="hybridMultilevel"/>
    <w:tmpl w:val="1018A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4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1E610F5"/>
    <w:multiLevelType w:val="hybridMultilevel"/>
    <w:tmpl w:val="4D9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B245D"/>
    <w:multiLevelType w:val="hybridMultilevel"/>
    <w:tmpl w:val="6B92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68A542E6"/>
    <w:multiLevelType w:val="hybridMultilevel"/>
    <w:tmpl w:val="B478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6F086555"/>
    <w:multiLevelType w:val="hybridMultilevel"/>
    <w:tmpl w:val="347C0832"/>
    <w:lvl w:ilvl="0" w:tplc="28000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4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7E635E82"/>
    <w:multiLevelType w:val="hybridMultilevel"/>
    <w:tmpl w:val="C6F06046"/>
    <w:lvl w:ilvl="0" w:tplc="BFE8A8BC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AE9E9480">
      <w:numFmt w:val="none"/>
      <w:lvlText w:val=""/>
      <w:lvlJc w:val="left"/>
      <w:pPr>
        <w:tabs>
          <w:tab w:val="num" w:pos="360"/>
        </w:tabs>
      </w:pPr>
    </w:lvl>
    <w:lvl w:ilvl="2" w:tplc="684210EC">
      <w:numFmt w:val="none"/>
      <w:lvlText w:val=""/>
      <w:lvlJc w:val="left"/>
      <w:pPr>
        <w:tabs>
          <w:tab w:val="num" w:pos="360"/>
        </w:tabs>
      </w:pPr>
    </w:lvl>
    <w:lvl w:ilvl="3" w:tplc="78DE7826">
      <w:numFmt w:val="none"/>
      <w:lvlText w:val=""/>
      <w:lvlJc w:val="left"/>
      <w:pPr>
        <w:tabs>
          <w:tab w:val="num" w:pos="360"/>
        </w:tabs>
      </w:pPr>
    </w:lvl>
    <w:lvl w:ilvl="4" w:tplc="BF606E6C">
      <w:numFmt w:val="none"/>
      <w:lvlText w:val=""/>
      <w:lvlJc w:val="left"/>
      <w:pPr>
        <w:tabs>
          <w:tab w:val="num" w:pos="360"/>
        </w:tabs>
      </w:pPr>
    </w:lvl>
    <w:lvl w:ilvl="5" w:tplc="8F4CE036">
      <w:numFmt w:val="none"/>
      <w:lvlText w:val=""/>
      <w:lvlJc w:val="left"/>
      <w:pPr>
        <w:tabs>
          <w:tab w:val="num" w:pos="360"/>
        </w:tabs>
      </w:pPr>
    </w:lvl>
    <w:lvl w:ilvl="6" w:tplc="21E848CA">
      <w:numFmt w:val="none"/>
      <w:lvlText w:val=""/>
      <w:lvlJc w:val="left"/>
      <w:pPr>
        <w:tabs>
          <w:tab w:val="num" w:pos="360"/>
        </w:tabs>
      </w:pPr>
    </w:lvl>
    <w:lvl w:ilvl="7" w:tplc="E8E4037A">
      <w:numFmt w:val="none"/>
      <w:lvlText w:val=""/>
      <w:lvlJc w:val="left"/>
      <w:pPr>
        <w:tabs>
          <w:tab w:val="num" w:pos="360"/>
        </w:tabs>
      </w:pPr>
    </w:lvl>
    <w:lvl w:ilvl="8" w:tplc="B89837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3"/>
  </w:num>
  <w:num w:numId="5">
    <w:abstractNumId w:val="13"/>
  </w:num>
  <w:num w:numId="6">
    <w:abstractNumId w:val="33"/>
  </w:num>
  <w:num w:numId="7">
    <w:abstractNumId w:val="2"/>
  </w:num>
  <w:num w:numId="8">
    <w:abstractNumId w:val="12"/>
  </w:num>
  <w:num w:numId="9">
    <w:abstractNumId w:val="9"/>
  </w:num>
  <w:num w:numId="10">
    <w:abstractNumId w:val="30"/>
  </w:num>
  <w:num w:numId="11">
    <w:abstractNumId w:val="23"/>
  </w:num>
  <w:num w:numId="12">
    <w:abstractNumId w:val="15"/>
  </w:num>
  <w:num w:numId="13">
    <w:abstractNumId w:val="28"/>
  </w:num>
  <w:num w:numId="14">
    <w:abstractNumId w:val="10"/>
  </w:num>
  <w:num w:numId="15">
    <w:abstractNumId w:val="20"/>
  </w:num>
  <w:num w:numId="16">
    <w:abstractNumId w:val="34"/>
  </w:num>
  <w:num w:numId="17">
    <w:abstractNumId w:val="3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5"/>
  </w:num>
  <w:num w:numId="21">
    <w:abstractNumId w:val="0"/>
  </w:num>
  <w:num w:numId="22">
    <w:abstractNumId w:val="22"/>
  </w:num>
  <w:num w:numId="23">
    <w:abstractNumId w:val="1"/>
  </w:num>
  <w:num w:numId="24">
    <w:abstractNumId w:val="24"/>
  </w:num>
  <w:num w:numId="25">
    <w:abstractNumId w:val="7"/>
  </w:num>
  <w:num w:numId="26">
    <w:abstractNumId w:val="14"/>
  </w:num>
  <w:num w:numId="27">
    <w:abstractNumId w:val="27"/>
  </w:num>
  <w:num w:numId="28">
    <w:abstractNumId w:val="17"/>
  </w:num>
  <w:num w:numId="29">
    <w:abstractNumId w:val="21"/>
  </w:num>
  <w:num w:numId="30">
    <w:abstractNumId w:val="26"/>
  </w:num>
  <w:num w:numId="31">
    <w:abstractNumId w:val="29"/>
  </w:num>
  <w:num w:numId="32">
    <w:abstractNumId w:val="18"/>
  </w:num>
  <w:num w:numId="33">
    <w:abstractNumId w:val="32"/>
  </w:num>
  <w:num w:numId="34">
    <w:abstractNumId w:val="19"/>
  </w:num>
  <w:num w:numId="35">
    <w:abstractNumId w:val="6"/>
  </w:num>
  <w:num w:numId="36">
    <w:abstractNumId w:val="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61F"/>
    <w:rsid w:val="00007AA6"/>
    <w:rsid w:val="00012734"/>
    <w:rsid w:val="000158B4"/>
    <w:rsid w:val="00015BCC"/>
    <w:rsid w:val="000259B4"/>
    <w:rsid w:val="00026407"/>
    <w:rsid w:val="00033EAF"/>
    <w:rsid w:val="000356CD"/>
    <w:rsid w:val="00042380"/>
    <w:rsid w:val="00042CB1"/>
    <w:rsid w:val="00043454"/>
    <w:rsid w:val="00045234"/>
    <w:rsid w:val="00045456"/>
    <w:rsid w:val="00047151"/>
    <w:rsid w:val="00052CCA"/>
    <w:rsid w:val="00057E69"/>
    <w:rsid w:val="000602EF"/>
    <w:rsid w:val="00060E8A"/>
    <w:rsid w:val="00061493"/>
    <w:rsid w:val="0006563A"/>
    <w:rsid w:val="00077885"/>
    <w:rsid w:val="0007796D"/>
    <w:rsid w:val="00087A57"/>
    <w:rsid w:val="000905D8"/>
    <w:rsid w:val="00090CC7"/>
    <w:rsid w:val="00090FEE"/>
    <w:rsid w:val="000943A7"/>
    <w:rsid w:val="000A7507"/>
    <w:rsid w:val="000A78FE"/>
    <w:rsid w:val="000A7AA0"/>
    <w:rsid w:val="000B1D9A"/>
    <w:rsid w:val="000B7426"/>
    <w:rsid w:val="000C1F49"/>
    <w:rsid w:val="000C27D7"/>
    <w:rsid w:val="000C6571"/>
    <w:rsid w:val="000D3C03"/>
    <w:rsid w:val="000D553E"/>
    <w:rsid w:val="000D7081"/>
    <w:rsid w:val="000E1EBA"/>
    <w:rsid w:val="000F5A7D"/>
    <w:rsid w:val="001017D9"/>
    <w:rsid w:val="00101E8F"/>
    <w:rsid w:val="00107BAF"/>
    <w:rsid w:val="00111D96"/>
    <w:rsid w:val="0011351F"/>
    <w:rsid w:val="001159CD"/>
    <w:rsid w:val="00117084"/>
    <w:rsid w:val="00126577"/>
    <w:rsid w:val="00130899"/>
    <w:rsid w:val="00137864"/>
    <w:rsid w:val="00141DB2"/>
    <w:rsid w:val="001446CC"/>
    <w:rsid w:val="0014665E"/>
    <w:rsid w:val="00151C3E"/>
    <w:rsid w:val="0015201B"/>
    <w:rsid w:val="00181DF5"/>
    <w:rsid w:val="00183FAF"/>
    <w:rsid w:val="00185ACD"/>
    <w:rsid w:val="00187E85"/>
    <w:rsid w:val="00193DDD"/>
    <w:rsid w:val="001950ED"/>
    <w:rsid w:val="00196358"/>
    <w:rsid w:val="001A3E5A"/>
    <w:rsid w:val="001A4F89"/>
    <w:rsid w:val="001A4FF4"/>
    <w:rsid w:val="001A52C8"/>
    <w:rsid w:val="001B0361"/>
    <w:rsid w:val="001B24EA"/>
    <w:rsid w:val="001B2705"/>
    <w:rsid w:val="001B3820"/>
    <w:rsid w:val="001B38F8"/>
    <w:rsid w:val="001B43C7"/>
    <w:rsid w:val="001B6544"/>
    <w:rsid w:val="001C199A"/>
    <w:rsid w:val="001C2D78"/>
    <w:rsid w:val="001C513F"/>
    <w:rsid w:val="001D3D19"/>
    <w:rsid w:val="001D40A2"/>
    <w:rsid w:val="001D4B84"/>
    <w:rsid w:val="001D571A"/>
    <w:rsid w:val="001D6794"/>
    <w:rsid w:val="001E578B"/>
    <w:rsid w:val="001E66AA"/>
    <w:rsid w:val="001E7FC6"/>
    <w:rsid w:val="001F059C"/>
    <w:rsid w:val="001F254B"/>
    <w:rsid w:val="001F69F6"/>
    <w:rsid w:val="002008A9"/>
    <w:rsid w:val="00201716"/>
    <w:rsid w:val="00206C1A"/>
    <w:rsid w:val="00210288"/>
    <w:rsid w:val="00213FD6"/>
    <w:rsid w:val="002201C4"/>
    <w:rsid w:val="00220A7C"/>
    <w:rsid w:val="002225A8"/>
    <w:rsid w:val="00227337"/>
    <w:rsid w:val="00227C82"/>
    <w:rsid w:val="002324F1"/>
    <w:rsid w:val="0024009D"/>
    <w:rsid w:val="00244DCD"/>
    <w:rsid w:val="00251A62"/>
    <w:rsid w:val="00252F58"/>
    <w:rsid w:val="00254BBD"/>
    <w:rsid w:val="00264C84"/>
    <w:rsid w:val="00266242"/>
    <w:rsid w:val="00270248"/>
    <w:rsid w:val="0027127B"/>
    <w:rsid w:val="0027258D"/>
    <w:rsid w:val="00283F89"/>
    <w:rsid w:val="00291AD5"/>
    <w:rsid w:val="00296D9F"/>
    <w:rsid w:val="002B1636"/>
    <w:rsid w:val="002B3718"/>
    <w:rsid w:val="002B3E15"/>
    <w:rsid w:val="002B709F"/>
    <w:rsid w:val="002C05F8"/>
    <w:rsid w:val="002C1B89"/>
    <w:rsid w:val="002C7CCE"/>
    <w:rsid w:val="002C7D0B"/>
    <w:rsid w:val="002C7DDC"/>
    <w:rsid w:val="002D3B1D"/>
    <w:rsid w:val="002D58D2"/>
    <w:rsid w:val="002E5634"/>
    <w:rsid w:val="002F01AE"/>
    <w:rsid w:val="002F01CF"/>
    <w:rsid w:val="002F193C"/>
    <w:rsid w:val="002F2BBB"/>
    <w:rsid w:val="00300422"/>
    <w:rsid w:val="00304F3C"/>
    <w:rsid w:val="003052CD"/>
    <w:rsid w:val="0031299B"/>
    <w:rsid w:val="00312A58"/>
    <w:rsid w:val="00317525"/>
    <w:rsid w:val="00321D03"/>
    <w:rsid w:val="00323C61"/>
    <w:rsid w:val="00324F77"/>
    <w:rsid w:val="00326457"/>
    <w:rsid w:val="003361D3"/>
    <w:rsid w:val="00340843"/>
    <w:rsid w:val="00340B1D"/>
    <w:rsid w:val="00346633"/>
    <w:rsid w:val="00346654"/>
    <w:rsid w:val="003513B4"/>
    <w:rsid w:val="00351AD0"/>
    <w:rsid w:val="00353D26"/>
    <w:rsid w:val="003548E1"/>
    <w:rsid w:val="00357C1A"/>
    <w:rsid w:val="00362B80"/>
    <w:rsid w:val="00372FB3"/>
    <w:rsid w:val="00383804"/>
    <w:rsid w:val="00386C97"/>
    <w:rsid w:val="00394A5C"/>
    <w:rsid w:val="003A2BE4"/>
    <w:rsid w:val="003B1F09"/>
    <w:rsid w:val="003B31DB"/>
    <w:rsid w:val="003B32A9"/>
    <w:rsid w:val="003B42C2"/>
    <w:rsid w:val="003C5B5B"/>
    <w:rsid w:val="003D1B92"/>
    <w:rsid w:val="003D52AD"/>
    <w:rsid w:val="003D554E"/>
    <w:rsid w:val="003D5E3D"/>
    <w:rsid w:val="003D6035"/>
    <w:rsid w:val="003D64FD"/>
    <w:rsid w:val="003F62AA"/>
    <w:rsid w:val="00405AC7"/>
    <w:rsid w:val="00406269"/>
    <w:rsid w:val="00417551"/>
    <w:rsid w:val="00420C5A"/>
    <w:rsid w:val="00421477"/>
    <w:rsid w:val="00422378"/>
    <w:rsid w:val="0044048C"/>
    <w:rsid w:val="00440651"/>
    <w:rsid w:val="00444D78"/>
    <w:rsid w:val="0044705F"/>
    <w:rsid w:val="00447A13"/>
    <w:rsid w:val="00463119"/>
    <w:rsid w:val="0046497B"/>
    <w:rsid w:val="00465B26"/>
    <w:rsid w:val="0047038E"/>
    <w:rsid w:val="00472016"/>
    <w:rsid w:val="0047256A"/>
    <w:rsid w:val="004739F6"/>
    <w:rsid w:val="00474AC4"/>
    <w:rsid w:val="00475EB5"/>
    <w:rsid w:val="0047791C"/>
    <w:rsid w:val="00480C84"/>
    <w:rsid w:val="00482F75"/>
    <w:rsid w:val="00483F6F"/>
    <w:rsid w:val="00484CD2"/>
    <w:rsid w:val="00484E2D"/>
    <w:rsid w:val="0048653E"/>
    <w:rsid w:val="00491103"/>
    <w:rsid w:val="0049417A"/>
    <w:rsid w:val="00495281"/>
    <w:rsid w:val="004967C1"/>
    <w:rsid w:val="004A0BB7"/>
    <w:rsid w:val="004A4582"/>
    <w:rsid w:val="004A6431"/>
    <w:rsid w:val="004A7FB4"/>
    <w:rsid w:val="004B05CA"/>
    <w:rsid w:val="004B22BF"/>
    <w:rsid w:val="004C0883"/>
    <w:rsid w:val="004C2306"/>
    <w:rsid w:val="004C287F"/>
    <w:rsid w:val="004C2BCC"/>
    <w:rsid w:val="004C5CE1"/>
    <w:rsid w:val="004D0A42"/>
    <w:rsid w:val="004D190C"/>
    <w:rsid w:val="004D3DAF"/>
    <w:rsid w:val="004D4543"/>
    <w:rsid w:val="004D6B2F"/>
    <w:rsid w:val="004D792C"/>
    <w:rsid w:val="004F2B95"/>
    <w:rsid w:val="004F3E16"/>
    <w:rsid w:val="00500CA7"/>
    <w:rsid w:val="00501A97"/>
    <w:rsid w:val="005027BC"/>
    <w:rsid w:val="00503CFF"/>
    <w:rsid w:val="005058CC"/>
    <w:rsid w:val="00506199"/>
    <w:rsid w:val="00511FCB"/>
    <w:rsid w:val="005175CF"/>
    <w:rsid w:val="00520AE7"/>
    <w:rsid w:val="00521DC2"/>
    <w:rsid w:val="00523A30"/>
    <w:rsid w:val="00525FAA"/>
    <w:rsid w:val="00532EA7"/>
    <w:rsid w:val="005331B9"/>
    <w:rsid w:val="00534971"/>
    <w:rsid w:val="005423D7"/>
    <w:rsid w:val="00542E01"/>
    <w:rsid w:val="00551499"/>
    <w:rsid w:val="00552F02"/>
    <w:rsid w:val="00554106"/>
    <w:rsid w:val="005554D5"/>
    <w:rsid w:val="0055554C"/>
    <w:rsid w:val="0055575B"/>
    <w:rsid w:val="00555CBB"/>
    <w:rsid w:val="00555E9B"/>
    <w:rsid w:val="00556488"/>
    <w:rsid w:val="00557EEB"/>
    <w:rsid w:val="00564BA6"/>
    <w:rsid w:val="00570072"/>
    <w:rsid w:val="00570726"/>
    <w:rsid w:val="00574176"/>
    <w:rsid w:val="00574D46"/>
    <w:rsid w:val="0058018B"/>
    <w:rsid w:val="00580374"/>
    <w:rsid w:val="00596A43"/>
    <w:rsid w:val="00597AC4"/>
    <w:rsid w:val="005A28EB"/>
    <w:rsid w:val="005A5DC2"/>
    <w:rsid w:val="005A7F5C"/>
    <w:rsid w:val="005B04EC"/>
    <w:rsid w:val="005B1C86"/>
    <w:rsid w:val="005B36B9"/>
    <w:rsid w:val="005B409C"/>
    <w:rsid w:val="005B6BA9"/>
    <w:rsid w:val="005C5520"/>
    <w:rsid w:val="005C61C5"/>
    <w:rsid w:val="005C63BA"/>
    <w:rsid w:val="005D23FE"/>
    <w:rsid w:val="005D6070"/>
    <w:rsid w:val="005D6BA4"/>
    <w:rsid w:val="005E1092"/>
    <w:rsid w:val="005E6FA1"/>
    <w:rsid w:val="006122D5"/>
    <w:rsid w:val="0061739B"/>
    <w:rsid w:val="0062029D"/>
    <w:rsid w:val="00625461"/>
    <w:rsid w:val="00630E2B"/>
    <w:rsid w:val="00632432"/>
    <w:rsid w:val="0063294D"/>
    <w:rsid w:val="00634E32"/>
    <w:rsid w:val="00635355"/>
    <w:rsid w:val="006410D1"/>
    <w:rsid w:val="00645951"/>
    <w:rsid w:val="006462F9"/>
    <w:rsid w:val="00650164"/>
    <w:rsid w:val="00652C75"/>
    <w:rsid w:val="00653D87"/>
    <w:rsid w:val="00654272"/>
    <w:rsid w:val="006566B5"/>
    <w:rsid w:val="00657E4F"/>
    <w:rsid w:val="00661D4E"/>
    <w:rsid w:val="00664428"/>
    <w:rsid w:val="00664C1C"/>
    <w:rsid w:val="00667262"/>
    <w:rsid w:val="0067564A"/>
    <w:rsid w:val="00676517"/>
    <w:rsid w:val="006772D4"/>
    <w:rsid w:val="00680060"/>
    <w:rsid w:val="00694650"/>
    <w:rsid w:val="006952CF"/>
    <w:rsid w:val="006A603A"/>
    <w:rsid w:val="006B6547"/>
    <w:rsid w:val="006C000F"/>
    <w:rsid w:val="006C08F5"/>
    <w:rsid w:val="006C5F42"/>
    <w:rsid w:val="006D53BF"/>
    <w:rsid w:val="006D5BC8"/>
    <w:rsid w:val="006D5D90"/>
    <w:rsid w:val="006D65C2"/>
    <w:rsid w:val="006E0087"/>
    <w:rsid w:val="006F20AD"/>
    <w:rsid w:val="006F3B26"/>
    <w:rsid w:val="006F64EA"/>
    <w:rsid w:val="00707245"/>
    <w:rsid w:val="00712597"/>
    <w:rsid w:val="007178A6"/>
    <w:rsid w:val="00724013"/>
    <w:rsid w:val="00724B91"/>
    <w:rsid w:val="007325F6"/>
    <w:rsid w:val="00732DA4"/>
    <w:rsid w:val="00736327"/>
    <w:rsid w:val="0073702C"/>
    <w:rsid w:val="00760E7C"/>
    <w:rsid w:val="007659AB"/>
    <w:rsid w:val="00765C25"/>
    <w:rsid w:val="00771FC8"/>
    <w:rsid w:val="007750DB"/>
    <w:rsid w:val="00776778"/>
    <w:rsid w:val="007770E5"/>
    <w:rsid w:val="00780A8D"/>
    <w:rsid w:val="00781C84"/>
    <w:rsid w:val="00785283"/>
    <w:rsid w:val="00785DBB"/>
    <w:rsid w:val="00790BDE"/>
    <w:rsid w:val="00793B39"/>
    <w:rsid w:val="00793B8A"/>
    <w:rsid w:val="00795B9E"/>
    <w:rsid w:val="00796EDA"/>
    <w:rsid w:val="00797314"/>
    <w:rsid w:val="007C52A9"/>
    <w:rsid w:val="007C5FF8"/>
    <w:rsid w:val="007C7AF0"/>
    <w:rsid w:val="007D2AF5"/>
    <w:rsid w:val="007D3963"/>
    <w:rsid w:val="007D48A4"/>
    <w:rsid w:val="007D5606"/>
    <w:rsid w:val="007E0DB8"/>
    <w:rsid w:val="007E1369"/>
    <w:rsid w:val="007E5F08"/>
    <w:rsid w:val="007F0E09"/>
    <w:rsid w:val="007F0F16"/>
    <w:rsid w:val="007F58D7"/>
    <w:rsid w:val="007F7ECD"/>
    <w:rsid w:val="008008C2"/>
    <w:rsid w:val="00805770"/>
    <w:rsid w:val="00812201"/>
    <w:rsid w:val="0081314C"/>
    <w:rsid w:val="00815C40"/>
    <w:rsid w:val="008165AC"/>
    <w:rsid w:val="008169B3"/>
    <w:rsid w:val="0082114C"/>
    <w:rsid w:val="00825E4F"/>
    <w:rsid w:val="00835056"/>
    <w:rsid w:val="00836BEF"/>
    <w:rsid w:val="00842B29"/>
    <w:rsid w:val="00855464"/>
    <w:rsid w:val="00866956"/>
    <w:rsid w:val="008721CB"/>
    <w:rsid w:val="00872CC5"/>
    <w:rsid w:val="008731C8"/>
    <w:rsid w:val="008736E8"/>
    <w:rsid w:val="00874A4F"/>
    <w:rsid w:val="00880A4D"/>
    <w:rsid w:val="00881333"/>
    <w:rsid w:val="00884EF5"/>
    <w:rsid w:val="00886245"/>
    <w:rsid w:val="008876C3"/>
    <w:rsid w:val="00887F21"/>
    <w:rsid w:val="00891FC3"/>
    <w:rsid w:val="008960DA"/>
    <w:rsid w:val="008977C8"/>
    <w:rsid w:val="008A24AC"/>
    <w:rsid w:val="008A4902"/>
    <w:rsid w:val="008A78E6"/>
    <w:rsid w:val="008B00B8"/>
    <w:rsid w:val="008B1522"/>
    <w:rsid w:val="008B7B8B"/>
    <w:rsid w:val="008C125C"/>
    <w:rsid w:val="008C23F8"/>
    <w:rsid w:val="008C2AE2"/>
    <w:rsid w:val="008C30DF"/>
    <w:rsid w:val="008C353C"/>
    <w:rsid w:val="008C3E5A"/>
    <w:rsid w:val="008C6221"/>
    <w:rsid w:val="008C7569"/>
    <w:rsid w:val="008D154E"/>
    <w:rsid w:val="008D1875"/>
    <w:rsid w:val="008D2794"/>
    <w:rsid w:val="008D4E2C"/>
    <w:rsid w:val="008E13E1"/>
    <w:rsid w:val="008E5C0A"/>
    <w:rsid w:val="008F1D99"/>
    <w:rsid w:val="008F41D1"/>
    <w:rsid w:val="008F6530"/>
    <w:rsid w:val="008F7725"/>
    <w:rsid w:val="00901A4A"/>
    <w:rsid w:val="00902229"/>
    <w:rsid w:val="00906C64"/>
    <w:rsid w:val="00907F1E"/>
    <w:rsid w:val="00911C2A"/>
    <w:rsid w:val="009153D5"/>
    <w:rsid w:val="00921B2C"/>
    <w:rsid w:val="0092291F"/>
    <w:rsid w:val="00924C16"/>
    <w:rsid w:val="00926B9E"/>
    <w:rsid w:val="009313A9"/>
    <w:rsid w:val="00932E57"/>
    <w:rsid w:val="0093335B"/>
    <w:rsid w:val="00933EAE"/>
    <w:rsid w:val="00936C4F"/>
    <w:rsid w:val="00936C84"/>
    <w:rsid w:val="009423C0"/>
    <w:rsid w:val="00942AC1"/>
    <w:rsid w:val="00943C2F"/>
    <w:rsid w:val="00947522"/>
    <w:rsid w:val="0095336A"/>
    <w:rsid w:val="00954215"/>
    <w:rsid w:val="009547F5"/>
    <w:rsid w:val="0095630F"/>
    <w:rsid w:val="00960992"/>
    <w:rsid w:val="00961554"/>
    <w:rsid w:val="00965AE4"/>
    <w:rsid w:val="00967B81"/>
    <w:rsid w:val="0097783E"/>
    <w:rsid w:val="00977CDD"/>
    <w:rsid w:val="00981990"/>
    <w:rsid w:val="009908CD"/>
    <w:rsid w:val="009A1859"/>
    <w:rsid w:val="009A4083"/>
    <w:rsid w:val="009A6F8E"/>
    <w:rsid w:val="009B0789"/>
    <w:rsid w:val="009B34DE"/>
    <w:rsid w:val="009B621D"/>
    <w:rsid w:val="009C68D7"/>
    <w:rsid w:val="009D070A"/>
    <w:rsid w:val="009D09B4"/>
    <w:rsid w:val="009D1E33"/>
    <w:rsid w:val="009D43BE"/>
    <w:rsid w:val="009D49E0"/>
    <w:rsid w:val="009E48BE"/>
    <w:rsid w:val="009F138B"/>
    <w:rsid w:val="009F50A4"/>
    <w:rsid w:val="009F5ABA"/>
    <w:rsid w:val="009F5B2D"/>
    <w:rsid w:val="009F672C"/>
    <w:rsid w:val="00A01A2D"/>
    <w:rsid w:val="00A11695"/>
    <w:rsid w:val="00A14DB7"/>
    <w:rsid w:val="00A16AF1"/>
    <w:rsid w:val="00A20222"/>
    <w:rsid w:val="00A21D6B"/>
    <w:rsid w:val="00A22418"/>
    <w:rsid w:val="00A2448F"/>
    <w:rsid w:val="00A25C58"/>
    <w:rsid w:val="00A27EF4"/>
    <w:rsid w:val="00A40866"/>
    <w:rsid w:val="00A413BB"/>
    <w:rsid w:val="00A43F4E"/>
    <w:rsid w:val="00A45C04"/>
    <w:rsid w:val="00A45F44"/>
    <w:rsid w:val="00A47F14"/>
    <w:rsid w:val="00A510C6"/>
    <w:rsid w:val="00A515E7"/>
    <w:rsid w:val="00A53193"/>
    <w:rsid w:val="00A53D6E"/>
    <w:rsid w:val="00A55129"/>
    <w:rsid w:val="00A57DEE"/>
    <w:rsid w:val="00A6293D"/>
    <w:rsid w:val="00A71CEF"/>
    <w:rsid w:val="00A74B69"/>
    <w:rsid w:val="00A775E8"/>
    <w:rsid w:val="00A82DEA"/>
    <w:rsid w:val="00A95D96"/>
    <w:rsid w:val="00AA0C14"/>
    <w:rsid w:val="00AA405B"/>
    <w:rsid w:val="00AA421D"/>
    <w:rsid w:val="00AA4817"/>
    <w:rsid w:val="00AB2793"/>
    <w:rsid w:val="00AB69B4"/>
    <w:rsid w:val="00AB7B94"/>
    <w:rsid w:val="00AC283B"/>
    <w:rsid w:val="00AC5668"/>
    <w:rsid w:val="00AC576F"/>
    <w:rsid w:val="00AC5C88"/>
    <w:rsid w:val="00AD2CAC"/>
    <w:rsid w:val="00AD5FE4"/>
    <w:rsid w:val="00AE08C3"/>
    <w:rsid w:val="00AE09BA"/>
    <w:rsid w:val="00AE189C"/>
    <w:rsid w:val="00AE29C5"/>
    <w:rsid w:val="00AE4A73"/>
    <w:rsid w:val="00AE4CEF"/>
    <w:rsid w:val="00AF04BF"/>
    <w:rsid w:val="00AF1297"/>
    <w:rsid w:val="00AF37C3"/>
    <w:rsid w:val="00B11140"/>
    <w:rsid w:val="00B116A3"/>
    <w:rsid w:val="00B116C0"/>
    <w:rsid w:val="00B130B9"/>
    <w:rsid w:val="00B14219"/>
    <w:rsid w:val="00B1421E"/>
    <w:rsid w:val="00B17D34"/>
    <w:rsid w:val="00B21045"/>
    <w:rsid w:val="00B23448"/>
    <w:rsid w:val="00B25189"/>
    <w:rsid w:val="00B2534A"/>
    <w:rsid w:val="00B27D33"/>
    <w:rsid w:val="00B33FCA"/>
    <w:rsid w:val="00B419A1"/>
    <w:rsid w:val="00B503ED"/>
    <w:rsid w:val="00B51BFB"/>
    <w:rsid w:val="00B52BD6"/>
    <w:rsid w:val="00B53087"/>
    <w:rsid w:val="00B53097"/>
    <w:rsid w:val="00B5319F"/>
    <w:rsid w:val="00B606A4"/>
    <w:rsid w:val="00B60C7E"/>
    <w:rsid w:val="00B62C47"/>
    <w:rsid w:val="00B642A6"/>
    <w:rsid w:val="00B65FEE"/>
    <w:rsid w:val="00B6744A"/>
    <w:rsid w:val="00B70DEB"/>
    <w:rsid w:val="00B73B66"/>
    <w:rsid w:val="00B76732"/>
    <w:rsid w:val="00B82C02"/>
    <w:rsid w:val="00B90E6E"/>
    <w:rsid w:val="00B94A30"/>
    <w:rsid w:val="00B95563"/>
    <w:rsid w:val="00BA1441"/>
    <w:rsid w:val="00BA2EC0"/>
    <w:rsid w:val="00BA580E"/>
    <w:rsid w:val="00BB3C24"/>
    <w:rsid w:val="00BB6BCF"/>
    <w:rsid w:val="00BD2507"/>
    <w:rsid w:val="00BD3C67"/>
    <w:rsid w:val="00BD70E0"/>
    <w:rsid w:val="00BE2D51"/>
    <w:rsid w:val="00BE3ABB"/>
    <w:rsid w:val="00BE4BC7"/>
    <w:rsid w:val="00BE56E2"/>
    <w:rsid w:val="00BF01BA"/>
    <w:rsid w:val="00BF0254"/>
    <w:rsid w:val="00BF0EC5"/>
    <w:rsid w:val="00BF6BD4"/>
    <w:rsid w:val="00C0543F"/>
    <w:rsid w:val="00C10390"/>
    <w:rsid w:val="00C21D5B"/>
    <w:rsid w:val="00C23643"/>
    <w:rsid w:val="00C26F63"/>
    <w:rsid w:val="00C2707A"/>
    <w:rsid w:val="00C37159"/>
    <w:rsid w:val="00C44BB4"/>
    <w:rsid w:val="00C45516"/>
    <w:rsid w:val="00C562B9"/>
    <w:rsid w:val="00C607FE"/>
    <w:rsid w:val="00C615AC"/>
    <w:rsid w:val="00C65A11"/>
    <w:rsid w:val="00C70C93"/>
    <w:rsid w:val="00C72082"/>
    <w:rsid w:val="00C73E03"/>
    <w:rsid w:val="00C74C07"/>
    <w:rsid w:val="00C76353"/>
    <w:rsid w:val="00C8361A"/>
    <w:rsid w:val="00C8468A"/>
    <w:rsid w:val="00C93592"/>
    <w:rsid w:val="00C95D95"/>
    <w:rsid w:val="00CA09F6"/>
    <w:rsid w:val="00CA4BB7"/>
    <w:rsid w:val="00CA55C6"/>
    <w:rsid w:val="00CA6008"/>
    <w:rsid w:val="00CA7CE1"/>
    <w:rsid w:val="00CB10B0"/>
    <w:rsid w:val="00CB1874"/>
    <w:rsid w:val="00CB5A2E"/>
    <w:rsid w:val="00CB62A8"/>
    <w:rsid w:val="00CB7B53"/>
    <w:rsid w:val="00CC17E0"/>
    <w:rsid w:val="00CC3CE4"/>
    <w:rsid w:val="00CD0336"/>
    <w:rsid w:val="00CD3665"/>
    <w:rsid w:val="00CD489B"/>
    <w:rsid w:val="00CD7B2D"/>
    <w:rsid w:val="00CF0A51"/>
    <w:rsid w:val="00CF2B27"/>
    <w:rsid w:val="00CF2D79"/>
    <w:rsid w:val="00CF38A9"/>
    <w:rsid w:val="00CF6CC1"/>
    <w:rsid w:val="00CF704B"/>
    <w:rsid w:val="00D0079D"/>
    <w:rsid w:val="00D03DD7"/>
    <w:rsid w:val="00D11BCB"/>
    <w:rsid w:val="00D123F4"/>
    <w:rsid w:val="00D1299A"/>
    <w:rsid w:val="00D1463A"/>
    <w:rsid w:val="00D1532A"/>
    <w:rsid w:val="00D20F36"/>
    <w:rsid w:val="00D22C11"/>
    <w:rsid w:val="00D302D0"/>
    <w:rsid w:val="00D32F0E"/>
    <w:rsid w:val="00D35525"/>
    <w:rsid w:val="00D37700"/>
    <w:rsid w:val="00D40A3A"/>
    <w:rsid w:val="00D4479C"/>
    <w:rsid w:val="00D456E8"/>
    <w:rsid w:val="00D46F2F"/>
    <w:rsid w:val="00D52EB8"/>
    <w:rsid w:val="00D5526C"/>
    <w:rsid w:val="00D63338"/>
    <w:rsid w:val="00D650B4"/>
    <w:rsid w:val="00D66355"/>
    <w:rsid w:val="00D75747"/>
    <w:rsid w:val="00DA15CE"/>
    <w:rsid w:val="00DA648E"/>
    <w:rsid w:val="00DB771C"/>
    <w:rsid w:val="00DC1013"/>
    <w:rsid w:val="00DC5406"/>
    <w:rsid w:val="00DC682D"/>
    <w:rsid w:val="00DD4538"/>
    <w:rsid w:val="00DD493B"/>
    <w:rsid w:val="00DD529D"/>
    <w:rsid w:val="00DD7A37"/>
    <w:rsid w:val="00DE24E9"/>
    <w:rsid w:val="00DE3CD4"/>
    <w:rsid w:val="00DE5CC2"/>
    <w:rsid w:val="00DE5EAB"/>
    <w:rsid w:val="00DE7773"/>
    <w:rsid w:val="00DF1645"/>
    <w:rsid w:val="00DF3AEC"/>
    <w:rsid w:val="00DF53C9"/>
    <w:rsid w:val="00DF6EFA"/>
    <w:rsid w:val="00E01A21"/>
    <w:rsid w:val="00E02007"/>
    <w:rsid w:val="00E03047"/>
    <w:rsid w:val="00E05EFC"/>
    <w:rsid w:val="00E075D6"/>
    <w:rsid w:val="00E2289A"/>
    <w:rsid w:val="00E25165"/>
    <w:rsid w:val="00E254F3"/>
    <w:rsid w:val="00E46FAB"/>
    <w:rsid w:val="00E53C66"/>
    <w:rsid w:val="00E5414E"/>
    <w:rsid w:val="00E56400"/>
    <w:rsid w:val="00E57951"/>
    <w:rsid w:val="00E623BF"/>
    <w:rsid w:val="00E65016"/>
    <w:rsid w:val="00E66507"/>
    <w:rsid w:val="00E717F2"/>
    <w:rsid w:val="00E7582A"/>
    <w:rsid w:val="00E7593E"/>
    <w:rsid w:val="00E7618E"/>
    <w:rsid w:val="00E76C18"/>
    <w:rsid w:val="00E773FC"/>
    <w:rsid w:val="00E8646D"/>
    <w:rsid w:val="00E9568C"/>
    <w:rsid w:val="00E957E9"/>
    <w:rsid w:val="00EA059B"/>
    <w:rsid w:val="00EA13F4"/>
    <w:rsid w:val="00EA25AE"/>
    <w:rsid w:val="00EA55C8"/>
    <w:rsid w:val="00EA62F8"/>
    <w:rsid w:val="00EA7D98"/>
    <w:rsid w:val="00EB440B"/>
    <w:rsid w:val="00EC6FA2"/>
    <w:rsid w:val="00EC7538"/>
    <w:rsid w:val="00ED02A4"/>
    <w:rsid w:val="00ED2642"/>
    <w:rsid w:val="00ED67A2"/>
    <w:rsid w:val="00EE0712"/>
    <w:rsid w:val="00EE6F88"/>
    <w:rsid w:val="00EF0CA6"/>
    <w:rsid w:val="00EF4F57"/>
    <w:rsid w:val="00F03510"/>
    <w:rsid w:val="00F040B6"/>
    <w:rsid w:val="00F06DDE"/>
    <w:rsid w:val="00F107F3"/>
    <w:rsid w:val="00F113D6"/>
    <w:rsid w:val="00F1163B"/>
    <w:rsid w:val="00F12AB2"/>
    <w:rsid w:val="00F135BF"/>
    <w:rsid w:val="00F2198E"/>
    <w:rsid w:val="00F221EC"/>
    <w:rsid w:val="00F23A95"/>
    <w:rsid w:val="00F24323"/>
    <w:rsid w:val="00F272B3"/>
    <w:rsid w:val="00F30E47"/>
    <w:rsid w:val="00F3183F"/>
    <w:rsid w:val="00F34225"/>
    <w:rsid w:val="00F37E6D"/>
    <w:rsid w:val="00F403A9"/>
    <w:rsid w:val="00F4084B"/>
    <w:rsid w:val="00F425DD"/>
    <w:rsid w:val="00F428BC"/>
    <w:rsid w:val="00F439F5"/>
    <w:rsid w:val="00F43FBC"/>
    <w:rsid w:val="00F503D4"/>
    <w:rsid w:val="00F53382"/>
    <w:rsid w:val="00F54348"/>
    <w:rsid w:val="00F63FC4"/>
    <w:rsid w:val="00F6438A"/>
    <w:rsid w:val="00F66B9B"/>
    <w:rsid w:val="00F752A3"/>
    <w:rsid w:val="00F75572"/>
    <w:rsid w:val="00F759B4"/>
    <w:rsid w:val="00F777A2"/>
    <w:rsid w:val="00F81719"/>
    <w:rsid w:val="00F82589"/>
    <w:rsid w:val="00F835A2"/>
    <w:rsid w:val="00F8477F"/>
    <w:rsid w:val="00F92436"/>
    <w:rsid w:val="00F9389D"/>
    <w:rsid w:val="00F93F3D"/>
    <w:rsid w:val="00F941C0"/>
    <w:rsid w:val="00FB79ED"/>
    <w:rsid w:val="00FC32B4"/>
    <w:rsid w:val="00FC3E5D"/>
    <w:rsid w:val="00FC443D"/>
    <w:rsid w:val="00FD30DD"/>
    <w:rsid w:val="00FD445E"/>
    <w:rsid w:val="00FE0845"/>
    <w:rsid w:val="00FE268F"/>
    <w:rsid w:val="00FE29A9"/>
    <w:rsid w:val="00FE3B33"/>
    <w:rsid w:val="00FE4975"/>
    <w:rsid w:val="00FF1B61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555CBB"/>
    <w:pPr>
      <w:spacing w:after="360"/>
    </w:pPr>
  </w:style>
  <w:style w:type="table" w:styleId="ab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Strong"/>
    <w:qFormat/>
    <w:rsid w:val="00555CBB"/>
    <w:rPr>
      <w:b/>
      <w:bCs/>
    </w:rPr>
  </w:style>
  <w:style w:type="paragraph" w:styleId="ad">
    <w:name w:val="Balloon Text"/>
    <w:basedOn w:val="a"/>
    <w:link w:val="ae"/>
    <w:rsid w:val="00625461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625461"/>
    <w:rPr>
      <w:rFonts w:ascii="Tahoma" w:hAnsi="Tahoma" w:cs="Tahoma"/>
      <w:sz w:val="16"/>
      <w:szCs w:val="16"/>
    </w:rPr>
  </w:style>
  <w:style w:type="character" w:styleId="af">
    <w:name w:val="Hyperlink"/>
    <w:rsid w:val="00635355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566B5"/>
    <w:pPr>
      <w:spacing w:before="100" w:beforeAutospacing="1" w:after="100" w:afterAutospacing="1"/>
    </w:pPr>
  </w:style>
  <w:style w:type="paragraph" w:styleId="af0">
    <w:name w:val="Document Map"/>
    <w:basedOn w:val="a"/>
    <w:link w:val="af1"/>
    <w:rsid w:val="00A74B69"/>
    <w:rPr>
      <w:rFonts w:ascii="Tahoma" w:hAnsi="Tahoma"/>
      <w:sz w:val="16"/>
      <w:szCs w:val="16"/>
      <w:lang/>
    </w:rPr>
  </w:style>
  <w:style w:type="character" w:customStyle="1" w:styleId="af1">
    <w:name w:val="Схема документа Знак"/>
    <w:link w:val="af0"/>
    <w:rsid w:val="00A74B69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FC44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652F-86D2-433B-997D-6209E9AE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24360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2017-10-05T09:11:00Z</cp:lastPrinted>
  <dcterms:created xsi:type="dcterms:W3CDTF">2017-10-06T09:14:00Z</dcterms:created>
  <dcterms:modified xsi:type="dcterms:W3CDTF">2017-10-06T09:14:00Z</dcterms:modified>
</cp:coreProperties>
</file>