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6E1F28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 xml:space="preserve">от </w:t>
      </w:r>
      <w:r w:rsidR="005C6345">
        <w:t xml:space="preserve">  </w:t>
      </w:r>
      <w:r w:rsidR="005A3AC2">
        <w:t>3</w:t>
      </w:r>
      <w:r w:rsidR="001E62F5">
        <w:t xml:space="preserve">1 </w:t>
      </w:r>
      <w:r w:rsidR="00090C2B">
        <w:t xml:space="preserve"> </w:t>
      </w:r>
      <w:r w:rsidR="005A3AC2">
        <w:t>январ</w:t>
      </w:r>
      <w:r w:rsidR="001E62F5">
        <w:t>я</w:t>
      </w:r>
      <w:r w:rsidR="004470A0">
        <w:t xml:space="preserve"> </w:t>
      </w:r>
      <w:r w:rsidR="006B49CA">
        <w:t xml:space="preserve"> </w:t>
      </w:r>
      <w:r w:rsidR="00192906">
        <w:t>2018</w:t>
      </w:r>
      <w:r w:rsidR="000B4324">
        <w:t xml:space="preserve"> </w:t>
      </w:r>
      <w:r w:rsidR="005C6345">
        <w:t xml:space="preserve"> </w:t>
      </w:r>
      <w:r w:rsidR="000B4324">
        <w:t xml:space="preserve">года   №  </w:t>
      </w:r>
      <w:r w:rsidR="001E62F5">
        <w:t>7</w:t>
      </w:r>
      <w:r w:rsidR="005A3AC2">
        <w:t>1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5A3AC2" w:rsidRDefault="005A3AC2" w:rsidP="000B4324">
      <w:pPr>
        <w:jc w:val="center"/>
        <w:rPr>
          <w:b/>
        </w:rPr>
      </w:pPr>
    </w:p>
    <w:p w:rsidR="005A3AC2" w:rsidRDefault="005A3AC2" w:rsidP="005A3AC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установлении стоимости услуг, предоставляемых согласно </w:t>
      </w:r>
    </w:p>
    <w:p w:rsidR="005A3AC2" w:rsidRDefault="005A3AC2" w:rsidP="005A3AC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гарантированному перечню услуг по погребению</w:t>
      </w:r>
    </w:p>
    <w:p w:rsidR="005A3AC2" w:rsidRDefault="005A3AC2" w:rsidP="005A3AC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5A3AC2" w:rsidRDefault="005A3AC2" w:rsidP="005A3AC2">
      <w:pPr>
        <w:autoSpaceDE w:val="0"/>
        <w:autoSpaceDN w:val="0"/>
        <w:adjustRightInd w:val="0"/>
        <w:jc w:val="center"/>
        <w:rPr>
          <w:b/>
        </w:rPr>
      </w:pPr>
    </w:p>
    <w:p w:rsidR="005A3AC2" w:rsidRDefault="005A3AC2" w:rsidP="005A3AC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Cs/>
        </w:rPr>
        <w:t xml:space="preserve">В соответствии со </w:t>
      </w:r>
      <w:hyperlink r:id="rId6" w:history="1">
        <w:r>
          <w:rPr>
            <w:rStyle w:val="a5"/>
            <w:bCs/>
            <w:color w:val="auto"/>
            <w:u w:val="none"/>
          </w:rPr>
          <w:t>статьями 9</w:t>
        </w:r>
      </w:hyperlink>
      <w:r>
        <w:rPr>
          <w:bCs/>
        </w:rPr>
        <w:t xml:space="preserve">, </w:t>
      </w:r>
      <w:hyperlink r:id="rId7" w:history="1">
        <w:r>
          <w:rPr>
            <w:rStyle w:val="a5"/>
            <w:bCs/>
            <w:color w:val="auto"/>
            <w:u w:val="none"/>
          </w:rPr>
          <w:t>10</w:t>
        </w:r>
      </w:hyperlink>
      <w:r>
        <w:rPr>
          <w:bCs/>
        </w:rPr>
        <w:t xml:space="preserve"> Федерального закона от 12.01.1996 № 8-ФЗ                 "О погребении и похоронном деле",</w:t>
      </w:r>
      <w:r>
        <w:rPr>
          <w:sz w:val="28"/>
          <w:szCs w:val="28"/>
        </w:rPr>
        <w:t xml:space="preserve"> </w:t>
      </w:r>
      <w:r>
        <w:t>постановлением Правительства РФ от 26.01.2018 № 74 «Об утверждении коэффициента индексации выплат, пособий и компенсаций в 2018 году»</w:t>
      </w:r>
      <w:r>
        <w:rPr>
          <w:bCs/>
        </w:rPr>
        <w:t>, в целях определения стоимости услуг, предоставляемых согласно гарантированному перечню услуг по погребению, администрация Сегежского муниципального района</w:t>
      </w:r>
      <w:r>
        <w:rPr>
          <w:b/>
          <w:bCs/>
        </w:rPr>
        <w:t xml:space="preserve"> п о с т а н о в л я е т:</w:t>
      </w:r>
    </w:p>
    <w:p w:rsidR="005A3AC2" w:rsidRDefault="008C7D11" w:rsidP="005A3AC2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</w:rPr>
      </w:pPr>
      <w:r>
        <w:rPr>
          <w:bCs/>
        </w:rPr>
        <w:t xml:space="preserve">  </w:t>
      </w:r>
      <w:r w:rsidR="005A3AC2">
        <w:rPr>
          <w:bCs/>
        </w:rPr>
        <w:t>Установить на территории сельских поселений, входящих в состав Сегежского муниципального района, стоимость услуг, предоставляемых согласно гарантированному перечню услуг по погребению, в размере 7411,70 рублей.</w:t>
      </w:r>
    </w:p>
    <w:p w:rsidR="00643B29" w:rsidRDefault="00643B29" w:rsidP="00643B29">
      <w:pPr>
        <w:ind w:firstLine="540"/>
        <w:jc w:val="both"/>
      </w:pPr>
      <w:r>
        <w:t xml:space="preserve">2. </w:t>
      </w:r>
      <w:r w:rsidR="008C7D11">
        <w:t>Опубликовать настоящее постановление в источнике официального опубликования муниципальных правовых актов.</w:t>
      </w:r>
    </w:p>
    <w:p w:rsidR="005A3AC2" w:rsidRDefault="00643B29" w:rsidP="00643B29">
      <w:pPr>
        <w:pStyle w:val="ab"/>
        <w:tabs>
          <w:tab w:val="left" w:pos="851"/>
        </w:tabs>
        <w:autoSpaceDE w:val="0"/>
        <w:autoSpaceDN w:val="0"/>
        <w:adjustRightInd w:val="0"/>
        <w:ind w:left="540"/>
        <w:jc w:val="both"/>
        <w:rPr>
          <w:bCs/>
        </w:rPr>
      </w:pPr>
      <w:r>
        <w:t xml:space="preserve">3.  </w:t>
      </w:r>
      <w:r w:rsidR="008C7D11">
        <w:t xml:space="preserve">    </w:t>
      </w:r>
      <w:r w:rsidR="005A3AC2">
        <w:t>Настоящее постановление вступает в силу с 01.02.2018.</w:t>
      </w:r>
    </w:p>
    <w:p w:rsidR="005A3AC2" w:rsidRDefault="005A3AC2" w:rsidP="005A3AC2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"/>
        <w:jc w:val="both"/>
        <w:rPr>
          <w:spacing w:val="-15"/>
        </w:rPr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  <w:r>
        <w:t xml:space="preserve">           Глава администрации</w:t>
      </w:r>
    </w:p>
    <w:p w:rsidR="005A3AC2" w:rsidRDefault="005A3AC2" w:rsidP="005A3AC2">
      <w:pPr>
        <w:jc w:val="both"/>
      </w:pPr>
      <w:r>
        <w:t>Сегежского муниципального района                                                            Ю.В.Шульгович</w:t>
      </w: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jc w:val="both"/>
      </w:pPr>
    </w:p>
    <w:p w:rsidR="005A3AC2" w:rsidRDefault="005A3AC2" w:rsidP="005A3AC2">
      <w:pPr>
        <w:tabs>
          <w:tab w:val="left" w:pos="1896"/>
        </w:tabs>
        <w:jc w:val="both"/>
      </w:pPr>
    </w:p>
    <w:p w:rsidR="005A3AC2" w:rsidRDefault="005A3AC2" w:rsidP="005A3AC2">
      <w:pPr>
        <w:jc w:val="both"/>
        <w:rPr>
          <w:sz w:val="22"/>
          <w:szCs w:val="22"/>
        </w:rPr>
      </w:pPr>
    </w:p>
    <w:p w:rsidR="005A3AC2" w:rsidRDefault="005A3AC2" w:rsidP="005A3AC2">
      <w:pPr>
        <w:jc w:val="both"/>
        <w:rPr>
          <w:sz w:val="22"/>
          <w:szCs w:val="22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AC2" w:rsidRDefault="005A3AC2" w:rsidP="005A3A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B4324" w:rsidRDefault="005A3AC2" w:rsidP="005A3AC2">
      <w:pPr>
        <w:jc w:val="both"/>
        <w:rPr>
          <w:b/>
        </w:rPr>
      </w:pPr>
      <w:r w:rsidRPr="005A3AC2">
        <w:rPr>
          <w:sz w:val="22"/>
          <w:szCs w:val="22"/>
        </w:rPr>
        <w:t>Разослать: в дело, Е.Н.Антоновой, ОСиЖКХ,  администрации сельских поселений, входящих в состав Сегежского муниципального района, Г</w:t>
      </w:r>
      <w:r w:rsidRPr="005A3AC2">
        <w:rPr>
          <w:color w:val="000000"/>
          <w:sz w:val="22"/>
          <w:szCs w:val="22"/>
        </w:rPr>
        <w:t xml:space="preserve">осударственное казенное учреждение социальной защиты «Центр социальной работы г.Сегежи и Сегежского района», Управление </w:t>
      </w:r>
      <w:r w:rsidRPr="005A3AC2">
        <w:rPr>
          <w:sz w:val="22"/>
          <w:szCs w:val="22"/>
        </w:rPr>
        <w:t>Пенсионного фонда Российской Федерации в городе Сегеже Республики Карелия, ГУ – Региональное отделение Фонда социального страхования Российской Федерации по Республике Карелия (г.Сегежа, ул.Ленина, д.№ 19а,  кабинет № 409), редакция газеты «Доверие».</w:t>
      </w:r>
    </w:p>
    <w:sectPr w:rsidR="000B4324" w:rsidSect="00B6621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21D4C"/>
    <w:multiLevelType w:val="hybridMultilevel"/>
    <w:tmpl w:val="7892E368"/>
    <w:lvl w:ilvl="0" w:tplc="8690BEC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27987"/>
    <w:rsid w:val="0006501C"/>
    <w:rsid w:val="00080FC2"/>
    <w:rsid w:val="00090C2B"/>
    <w:rsid w:val="000B4324"/>
    <w:rsid w:val="000C2745"/>
    <w:rsid w:val="000E1D7E"/>
    <w:rsid w:val="00116C23"/>
    <w:rsid w:val="00127046"/>
    <w:rsid w:val="00152805"/>
    <w:rsid w:val="001702DB"/>
    <w:rsid w:val="00192906"/>
    <w:rsid w:val="00194D71"/>
    <w:rsid w:val="001E62F5"/>
    <w:rsid w:val="002059C3"/>
    <w:rsid w:val="00221DEA"/>
    <w:rsid w:val="00241120"/>
    <w:rsid w:val="003111BB"/>
    <w:rsid w:val="003330A2"/>
    <w:rsid w:val="003353B0"/>
    <w:rsid w:val="003A04B8"/>
    <w:rsid w:val="003B112B"/>
    <w:rsid w:val="00402DB3"/>
    <w:rsid w:val="0041194C"/>
    <w:rsid w:val="00431CA6"/>
    <w:rsid w:val="004470A0"/>
    <w:rsid w:val="004B7AB4"/>
    <w:rsid w:val="004C6152"/>
    <w:rsid w:val="004F7B4D"/>
    <w:rsid w:val="00552C58"/>
    <w:rsid w:val="00574DCF"/>
    <w:rsid w:val="005A3AC2"/>
    <w:rsid w:val="005B612B"/>
    <w:rsid w:val="005C6345"/>
    <w:rsid w:val="005F1BC6"/>
    <w:rsid w:val="005F1D9D"/>
    <w:rsid w:val="00643B29"/>
    <w:rsid w:val="006651C2"/>
    <w:rsid w:val="006973FA"/>
    <w:rsid w:val="006A49C2"/>
    <w:rsid w:val="006B49CA"/>
    <w:rsid w:val="006E1F28"/>
    <w:rsid w:val="006F6FCB"/>
    <w:rsid w:val="007212F0"/>
    <w:rsid w:val="00785287"/>
    <w:rsid w:val="007D5A4C"/>
    <w:rsid w:val="007E2B90"/>
    <w:rsid w:val="00800560"/>
    <w:rsid w:val="008534E8"/>
    <w:rsid w:val="008602E4"/>
    <w:rsid w:val="00870749"/>
    <w:rsid w:val="00881DEE"/>
    <w:rsid w:val="008C6E3F"/>
    <w:rsid w:val="008C7D11"/>
    <w:rsid w:val="008D1FB0"/>
    <w:rsid w:val="00912C48"/>
    <w:rsid w:val="00925770"/>
    <w:rsid w:val="009808AE"/>
    <w:rsid w:val="009918F6"/>
    <w:rsid w:val="009C1E09"/>
    <w:rsid w:val="009C3EE7"/>
    <w:rsid w:val="009D3B2F"/>
    <w:rsid w:val="009E65A5"/>
    <w:rsid w:val="009F0368"/>
    <w:rsid w:val="00A335CB"/>
    <w:rsid w:val="00A40F20"/>
    <w:rsid w:val="00A543F9"/>
    <w:rsid w:val="00A620CB"/>
    <w:rsid w:val="00A73B1A"/>
    <w:rsid w:val="00A81DE1"/>
    <w:rsid w:val="00A979B5"/>
    <w:rsid w:val="00AB78B8"/>
    <w:rsid w:val="00AD1E1B"/>
    <w:rsid w:val="00B2208F"/>
    <w:rsid w:val="00B342B9"/>
    <w:rsid w:val="00B66213"/>
    <w:rsid w:val="00B820E6"/>
    <w:rsid w:val="00BB36C3"/>
    <w:rsid w:val="00BB7D86"/>
    <w:rsid w:val="00BD17D7"/>
    <w:rsid w:val="00C17650"/>
    <w:rsid w:val="00C24841"/>
    <w:rsid w:val="00C2559C"/>
    <w:rsid w:val="00C27735"/>
    <w:rsid w:val="00C47916"/>
    <w:rsid w:val="00CD56F4"/>
    <w:rsid w:val="00CE13FA"/>
    <w:rsid w:val="00D43E1F"/>
    <w:rsid w:val="00D9214E"/>
    <w:rsid w:val="00DB5FF5"/>
    <w:rsid w:val="00DE7B80"/>
    <w:rsid w:val="00E4791E"/>
    <w:rsid w:val="00E55D8C"/>
    <w:rsid w:val="00E950C4"/>
    <w:rsid w:val="00F41D5E"/>
    <w:rsid w:val="00F4578B"/>
    <w:rsid w:val="00F72566"/>
    <w:rsid w:val="00FC6D88"/>
    <w:rsid w:val="00F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2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50C4"/>
    <w:rPr>
      <w:color w:val="0000FF"/>
      <w:u w:val="single"/>
    </w:rPr>
  </w:style>
  <w:style w:type="table" w:styleId="a6">
    <w:name w:val="Table Grid"/>
    <w:basedOn w:val="a1"/>
    <w:uiPriority w:val="59"/>
    <w:rsid w:val="00980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unhideWhenUsed/>
    <w:rsid w:val="00AB78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AB78B8"/>
    <w:rPr>
      <w:rFonts w:ascii="Courier New" w:eastAsia="Times New Roman" w:hAnsi="Courier New"/>
    </w:rPr>
  </w:style>
  <w:style w:type="paragraph" w:customStyle="1" w:styleId="ConsPlusCell">
    <w:name w:val="ConsPlusCell"/>
    <w:rsid w:val="00AB78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rsid w:val="00AB78B8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B66213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B66213"/>
    <w:pPr>
      <w:jc w:val="both"/>
    </w:pPr>
  </w:style>
  <w:style w:type="character" w:customStyle="1" w:styleId="aa">
    <w:name w:val="Основной текст Знак"/>
    <w:basedOn w:val="a0"/>
    <w:link w:val="a9"/>
    <w:rsid w:val="00B66213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B662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662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34"/>
    <w:qFormat/>
    <w:rsid w:val="005A3AC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A3AC2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83161630D1D8735F0FD984F012E1EE44D0EE383ED6DDF6F0B50F4F978785E382C8550F0B67344fAb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683161630D1D8735F0FD984F012E1EE44D0EE383ED6DDF6F0B50F4F978785E382C8552fFb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Links>
    <vt:vector size="12" baseType="variant"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consultantplus://offline/ref=9D683161630D1D8735F0FD984F012E1EE44D0EE383ED6DDF6F0B50F4F978785E382C8550F0B67344fAb6G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consultantplus://offline/ref=9D683161630D1D8735F0FD984F012E1EE44D0EE383ED6DDF6F0B50F4F978785E382C8552fFb0G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2018-02-02T08:58:00Z</cp:lastPrinted>
  <dcterms:created xsi:type="dcterms:W3CDTF">2018-02-03T12:41:00Z</dcterms:created>
  <dcterms:modified xsi:type="dcterms:W3CDTF">2018-02-03T12:41:00Z</dcterms:modified>
</cp:coreProperties>
</file>