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B20D6A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 </w:t>
      </w:r>
      <w:r w:rsidR="00FF4F6D">
        <w:t>02</w:t>
      </w:r>
      <w:r w:rsidR="00C810F8">
        <w:t xml:space="preserve"> </w:t>
      </w:r>
      <w:r w:rsidR="007223EF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FF4F6D">
        <w:t>83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AB600E">
      <w:pPr>
        <w:jc w:val="center"/>
        <w:rPr>
          <w:b/>
        </w:rPr>
      </w:pPr>
    </w:p>
    <w:p w:rsidR="00FF4F6D" w:rsidRDefault="00FF4F6D" w:rsidP="00FF4F6D">
      <w:pPr>
        <w:jc w:val="center"/>
        <w:rPr>
          <w:b/>
        </w:rPr>
      </w:pPr>
      <w:r>
        <w:rPr>
          <w:b/>
          <w:bCs/>
        </w:rPr>
        <w:t>О внесении изменений в постановление администрации Сегежского муниципального района от 20 октября 2017 г. № 751</w:t>
      </w:r>
      <w:r>
        <w:rPr>
          <w:b/>
        </w:rPr>
        <w:t xml:space="preserve"> </w:t>
      </w:r>
    </w:p>
    <w:p w:rsidR="00FF4F6D" w:rsidRDefault="00FF4F6D" w:rsidP="00FF4F6D">
      <w:pPr>
        <w:jc w:val="center"/>
        <w:rPr>
          <w:b/>
        </w:rPr>
      </w:pPr>
    </w:p>
    <w:p w:rsidR="00FF4F6D" w:rsidRPr="003A07E7" w:rsidRDefault="00FF4F6D" w:rsidP="00FF4F6D">
      <w:pPr>
        <w:jc w:val="center"/>
        <w:rPr>
          <w:b/>
        </w:rPr>
      </w:pPr>
    </w:p>
    <w:p w:rsidR="00FF4F6D" w:rsidRDefault="00FF4F6D" w:rsidP="00FF4F6D">
      <w:pPr>
        <w:ind w:firstLine="709"/>
        <w:jc w:val="both"/>
        <w:rPr>
          <w:bCs/>
        </w:rPr>
      </w:pPr>
      <w:r>
        <w:t xml:space="preserve">В связи с тем, что продажа на аукционе муниципального имущества муниципального образования «Сегежский муниципальный район» 5 лотов  признана несостоявшейся,  во исполнение Программы приватизации муниципального имущества муниципального образования «Сегежский муниципальный район», утвержденной решением Совета Сегежского муниципального района от 25 января 2018 г. </w:t>
      </w:r>
      <w:r w:rsidRPr="001B222A">
        <w:t>№ 406,</w:t>
      </w:r>
      <w:r>
        <w:t xml:space="preserve"> в соответствии со  статьей 23 Федерального закона от 21 декабря 2001 г. № 178-ФЗ              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 от 22 июля 2002 г. № 549,  статьей 61 Устава муниципального образования «Сегежский муниципальный район»</w:t>
      </w:r>
      <w:r w:rsidRPr="00784328">
        <w:t>,</w:t>
      </w:r>
      <w:r>
        <w:t xml:space="preserve"> 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протоколом заседания комиссии по продаже муниципального имущества муниципального образования «Сегежский муниципальный район» от 14 декабря 2017 г., </w:t>
      </w:r>
      <w:r w:rsidRPr="005718EC">
        <w:t xml:space="preserve">администрация Сегежского муниципального района </w:t>
      </w:r>
      <w:r>
        <w:t xml:space="preserve">              </w:t>
      </w:r>
      <w:r w:rsidRPr="00694E6A">
        <w:rPr>
          <w:b/>
          <w:bCs/>
        </w:rPr>
        <w:t>п о с т а н о в л я е т:</w:t>
      </w:r>
      <w:r>
        <w:rPr>
          <w:b/>
          <w:bCs/>
        </w:rPr>
        <w:t xml:space="preserve">       </w:t>
      </w:r>
    </w:p>
    <w:p w:rsidR="00FF4F6D" w:rsidRPr="005718EC" w:rsidRDefault="00FF4F6D" w:rsidP="00FF4F6D">
      <w:pPr>
        <w:ind w:firstLine="709"/>
        <w:jc w:val="both"/>
        <w:rPr>
          <w:bCs/>
        </w:rPr>
      </w:pPr>
    </w:p>
    <w:p w:rsidR="00FF4F6D" w:rsidRDefault="00FF4F6D" w:rsidP="00FF4F6D">
      <w:pPr>
        <w:ind w:firstLine="709"/>
        <w:jc w:val="both"/>
      </w:pPr>
      <w:r>
        <w:t>1. Внести следующие изменения в постановление администрации Сегежского муниципального района от 20 октября 2017 г. № 751 «Об утверждении условий приватизации муниципального имущества муниципального образования «Сегежский муниципальный район»:</w:t>
      </w:r>
    </w:p>
    <w:p w:rsidR="00FF4F6D" w:rsidRDefault="00FF4F6D" w:rsidP="00FF4F6D">
      <w:pPr>
        <w:ind w:firstLine="709"/>
        <w:jc w:val="both"/>
      </w:pPr>
      <w:r>
        <w:t>1) в подпункте 1:</w:t>
      </w:r>
    </w:p>
    <w:p w:rsidR="00FF4F6D" w:rsidRDefault="00FF4F6D" w:rsidP="00FF4F6D">
      <w:pPr>
        <w:ind w:firstLine="709"/>
        <w:jc w:val="both"/>
      </w:pPr>
      <w:r>
        <w:t>а) абзацы 2, 3, 4 изложить в следующей редакции:</w:t>
      </w:r>
    </w:p>
    <w:p w:rsidR="00FF4F6D" w:rsidRDefault="00FF4F6D" w:rsidP="00FF4F6D">
      <w:pPr>
        <w:ind w:firstLine="709"/>
        <w:jc w:val="both"/>
      </w:pPr>
      <w:r>
        <w:t>«способ приватизации лота № 1 - продажа посредством публичного предложения, форма подачи предложений о цене имущества – открытая»;</w:t>
      </w:r>
    </w:p>
    <w:p w:rsidR="00FF4F6D" w:rsidRDefault="00FF4F6D" w:rsidP="00FF4F6D">
      <w:pPr>
        <w:ind w:firstLine="709"/>
        <w:jc w:val="both"/>
      </w:pPr>
      <w:r>
        <w:t>цена первоначального предложения лота № 1 составляет  847 784 (восемьсот сорок семь тысяч семьсот восемьдесят четыре) рубля 44 копейки без учета НДС;</w:t>
      </w:r>
    </w:p>
    <w:p w:rsidR="00FF4F6D" w:rsidRDefault="00FF4F6D" w:rsidP="00FF4F6D">
      <w:pPr>
        <w:ind w:firstLine="709"/>
        <w:jc w:val="both"/>
      </w:pPr>
      <w:r>
        <w:t xml:space="preserve">величина снижения цены первоначального предложения лота № 1 («шаг понижения») составляет 84 778 (восемьдесят четыре тысячи семьсот семьдесят восемь) рублей  44 копейки; </w:t>
      </w:r>
    </w:p>
    <w:p w:rsidR="00FF4F6D" w:rsidRDefault="00FF4F6D" w:rsidP="00FF4F6D">
      <w:pPr>
        <w:ind w:firstLine="709"/>
        <w:jc w:val="both"/>
      </w:pPr>
      <w:r>
        <w:lastRenderedPageBreak/>
        <w:t>б) дополнить абзацами 6,7  в следующей редакции:</w:t>
      </w:r>
    </w:p>
    <w:p w:rsidR="00FF4F6D" w:rsidRDefault="00FF4F6D" w:rsidP="00FF4F6D">
      <w:pPr>
        <w:ind w:firstLine="709"/>
        <w:jc w:val="both"/>
      </w:pPr>
      <w:r>
        <w:t>«минимальная цена предложения (цена отсечения) лота № 1 составляет – 423 892 (четыреста двадцать три тысячи восемьсот девяносто два) рубля 24 копейки;</w:t>
      </w:r>
    </w:p>
    <w:p w:rsidR="00FF4F6D" w:rsidRDefault="00FF4F6D" w:rsidP="00FF4F6D">
      <w:pPr>
        <w:ind w:firstLine="709"/>
        <w:jc w:val="both"/>
      </w:pPr>
      <w:r>
        <w:t>величина повышения цены в случае, предусмотренном Федеральным законом   «О приватизации государственного и муниципального имущества» («шаг аукциона») лота № 1 составляет 42 389 (сорок две тысячи триста восемьдесят де</w:t>
      </w:r>
      <w:r w:rsidR="009E26AE">
        <w:t>вять) рублей                  22</w:t>
      </w:r>
      <w:r>
        <w:t xml:space="preserve"> копейки;»;</w:t>
      </w:r>
    </w:p>
    <w:p w:rsidR="00FF4F6D" w:rsidRDefault="00FF4F6D" w:rsidP="00FF4F6D">
      <w:pPr>
        <w:ind w:firstLine="709"/>
        <w:jc w:val="both"/>
      </w:pPr>
      <w:r>
        <w:t>2) в подпункте 2:</w:t>
      </w:r>
    </w:p>
    <w:p w:rsidR="00FF4F6D" w:rsidRDefault="00FF4F6D" w:rsidP="00FF4F6D">
      <w:pPr>
        <w:ind w:firstLine="709"/>
        <w:jc w:val="both"/>
      </w:pPr>
      <w:r>
        <w:t>а) абзацы 2, 3, 4 изложить в следующей редакции:</w:t>
      </w:r>
    </w:p>
    <w:p w:rsidR="00FF4F6D" w:rsidRDefault="00FF4F6D" w:rsidP="00FF4F6D">
      <w:pPr>
        <w:ind w:firstLine="709"/>
        <w:jc w:val="both"/>
      </w:pPr>
      <w:r>
        <w:t>«способ приватизации лота № 2 - продажа посредством публичного предложения, форма подачи предложений о цене имущества - открытая;</w:t>
      </w:r>
    </w:p>
    <w:p w:rsidR="00FF4F6D" w:rsidRDefault="00FF4F6D" w:rsidP="00FF4F6D">
      <w:pPr>
        <w:ind w:firstLine="709"/>
        <w:jc w:val="both"/>
      </w:pPr>
      <w:r>
        <w:t>цена первоначального предложения лота № 2 составляет  131 501 (сто тридцать одна тысяча пятьсот один) рубль 29 копеек без учета НДС;</w:t>
      </w:r>
    </w:p>
    <w:p w:rsidR="00FF4F6D" w:rsidRDefault="00FF4F6D" w:rsidP="00FF4F6D">
      <w:pPr>
        <w:ind w:firstLine="709"/>
        <w:jc w:val="both"/>
      </w:pPr>
      <w:r>
        <w:t xml:space="preserve">величина снижения цены первоначального предложения лота № 2 («шаг понижения») составляет 13 150 (тринадцать тысяч сто пятьдесят)  рублей  13 копеек; </w:t>
      </w:r>
    </w:p>
    <w:p w:rsidR="00FF4F6D" w:rsidRDefault="00FF4F6D" w:rsidP="00FF4F6D">
      <w:pPr>
        <w:ind w:firstLine="709"/>
        <w:jc w:val="both"/>
      </w:pPr>
      <w:r>
        <w:t>б) дополнить абзацами 6,7  в следующей редакции:</w:t>
      </w:r>
    </w:p>
    <w:p w:rsidR="00FF4F6D" w:rsidRDefault="00FF4F6D" w:rsidP="00FF4F6D">
      <w:pPr>
        <w:ind w:firstLine="709"/>
        <w:jc w:val="both"/>
      </w:pPr>
      <w:r>
        <w:t>«минимальная цена предложения (цена отсечения)  лота № 2 составляет –                   65 750 (шестьдесят пять тысяч семьсот пятьдесят) рублей 64 копейки;</w:t>
      </w:r>
    </w:p>
    <w:p w:rsidR="00FF4F6D" w:rsidRDefault="00FF4F6D" w:rsidP="00FF4F6D">
      <w:pPr>
        <w:ind w:firstLine="709"/>
        <w:jc w:val="both"/>
      </w:pPr>
      <w:r>
        <w:t>величина повышения цены в случае, предусмотренном Федеральным законом   «О приватизации государственного и муниципального имущества» («шаг аукциона») лота № 2 составляет 6 575 (шесть тысяч пятьсот семьдесят пять) рублей  06 копеек;»;</w:t>
      </w:r>
    </w:p>
    <w:p w:rsidR="00FF4F6D" w:rsidRDefault="00FF4F6D" w:rsidP="00FF4F6D">
      <w:pPr>
        <w:ind w:firstLine="709"/>
        <w:jc w:val="both"/>
      </w:pPr>
      <w:r>
        <w:t>3) в подпункте 3:</w:t>
      </w:r>
    </w:p>
    <w:p w:rsidR="00FF4F6D" w:rsidRDefault="00FF4F6D" w:rsidP="00FF4F6D">
      <w:pPr>
        <w:ind w:firstLine="709"/>
        <w:jc w:val="both"/>
      </w:pPr>
      <w:r>
        <w:t>а) абзацы 2, 3, 4 изложить в следующей редакции:</w:t>
      </w:r>
    </w:p>
    <w:p w:rsidR="00FF4F6D" w:rsidRDefault="00FF4F6D" w:rsidP="00FF4F6D">
      <w:pPr>
        <w:ind w:firstLine="709"/>
        <w:jc w:val="both"/>
      </w:pPr>
      <w:r>
        <w:t>«способ приватизации лота № 3 - продажа посредством публичного предложения, форма подачи предложений о цене имущества - открытая;</w:t>
      </w:r>
    </w:p>
    <w:p w:rsidR="00FF4F6D" w:rsidRDefault="00FF4F6D" w:rsidP="00FF4F6D">
      <w:pPr>
        <w:ind w:firstLine="709"/>
        <w:jc w:val="both"/>
      </w:pPr>
      <w:r>
        <w:t>цена первоначального предложения лота № 3 составляет  497 987 (четыреста девяносто семь тысяч девятьсот восемьдесят семь) рублей 72 копейки без учета НДС;</w:t>
      </w:r>
    </w:p>
    <w:p w:rsidR="00FF4F6D" w:rsidRDefault="00FF4F6D" w:rsidP="00FF4F6D">
      <w:pPr>
        <w:ind w:firstLine="709"/>
        <w:jc w:val="both"/>
      </w:pPr>
      <w:r>
        <w:t xml:space="preserve">величина снижения цены первоначального предложения лота № 3 («шаг понижения») составляет 49 798 (сорок девять тысяч семьсот девяносто восемь) рублей  77 копеек; </w:t>
      </w:r>
    </w:p>
    <w:p w:rsidR="00FF4F6D" w:rsidRDefault="00FF4F6D" w:rsidP="00FF4F6D">
      <w:pPr>
        <w:ind w:firstLine="709"/>
        <w:jc w:val="both"/>
      </w:pPr>
      <w:r>
        <w:t>б) дополнить абзацами 6,7  в следующей редакции:</w:t>
      </w:r>
    </w:p>
    <w:p w:rsidR="00FF4F6D" w:rsidRDefault="00FF4F6D" w:rsidP="00FF4F6D">
      <w:pPr>
        <w:ind w:firstLine="709"/>
        <w:jc w:val="both"/>
      </w:pPr>
      <w:r>
        <w:t>«минимальная цена предложения (цена отсечения) лота № 3  составляет –                 248 993 (двести сорок восемь тысяч девятьсот девяносто три) рубля 87 копеек;</w:t>
      </w:r>
    </w:p>
    <w:p w:rsidR="00FF4F6D" w:rsidRDefault="00FF4F6D" w:rsidP="00FF4F6D">
      <w:pPr>
        <w:ind w:firstLine="709"/>
        <w:jc w:val="both"/>
      </w:pPr>
      <w:r>
        <w:t>величина повышения цены в случае, предусмотренном Федеральным законом   «О приватизации государственного и муниципального имущества» («шаг аукциона») лота № 3 составляет 24 899 (двадцать четыре тысячи восемьсот девяносто девять) рублей 38 копеек;»;</w:t>
      </w:r>
    </w:p>
    <w:p w:rsidR="00FF4F6D" w:rsidRDefault="00FF4F6D" w:rsidP="00FF4F6D">
      <w:pPr>
        <w:ind w:firstLine="709"/>
        <w:jc w:val="both"/>
      </w:pPr>
      <w:r>
        <w:t>4) в подпункте 4:</w:t>
      </w:r>
    </w:p>
    <w:p w:rsidR="00FF4F6D" w:rsidRDefault="00FF4F6D" w:rsidP="00FF4F6D">
      <w:pPr>
        <w:ind w:firstLine="709"/>
        <w:jc w:val="both"/>
      </w:pPr>
      <w:r>
        <w:t>а) абзацы 2, 3, 4 изложить в следующей редакции:</w:t>
      </w:r>
    </w:p>
    <w:p w:rsidR="00FF4F6D" w:rsidRDefault="00FF4F6D" w:rsidP="00FF4F6D">
      <w:pPr>
        <w:ind w:firstLine="709"/>
        <w:jc w:val="both"/>
      </w:pPr>
      <w:r>
        <w:t>«способ приватизации лота № 4 - продажа посредством публичного предложения, форма подачи предложений о цене имущества - открытая;</w:t>
      </w:r>
    </w:p>
    <w:p w:rsidR="00FF4F6D" w:rsidRDefault="00FF4F6D" w:rsidP="00FF4F6D">
      <w:pPr>
        <w:ind w:firstLine="709"/>
        <w:jc w:val="both"/>
      </w:pPr>
      <w:r>
        <w:t>цена первоначального предложения лота № 4 составляет  444 963 (четыреста сорок четыре тысячи девятьсот шестьдесят три) рубля 59 копеек без учета НДС;</w:t>
      </w:r>
    </w:p>
    <w:p w:rsidR="00FF4F6D" w:rsidRDefault="00FF4F6D" w:rsidP="00FF4F6D">
      <w:pPr>
        <w:ind w:firstLine="709"/>
        <w:jc w:val="both"/>
      </w:pPr>
      <w:r>
        <w:t xml:space="preserve">величина снижения цены первоначального предложения лота № 4 («шаг понижения») составляет 44 496 (сорок четыре тысячи четыреста девяносто шесть) рублей  36 копеек; </w:t>
      </w:r>
    </w:p>
    <w:p w:rsidR="00FF4F6D" w:rsidRDefault="00FF4F6D" w:rsidP="00FF4F6D">
      <w:pPr>
        <w:ind w:firstLine="709"/>
        <w:jc w:val="both"/>
      </w:pPr>
      <w:r>
        <w:t>б) дополнить абзацами 6,7  в следующей редакции:</w:t>
      </w:r>
    </w:p>
    <w:p w:rsidR="00FF4F6D" w:rsidRDefault="00FF4F6D" w:rsidP="00FF4F6D">
      <w:pPr>
        <w:ind w:firstLine="709"/>
        <w:jc w:val="both"/>
      </w:pPr>
      <w:r>
        <w:t>«минимальная цена предложения (цена отсечения) лота № 4 составляет –                  222 481 (двести двадцать две тысячи четыреста восемьдесят один) рубль 79 копеек;</w:t>
      </w:r>
    </w:p>
    <w:p w:rsidR="00FF4F6D" w:rsidRDefault="00FF4F6D" w:rsidP="00FF4F6D">
      <w:pPr>
        <w:ind w:firstLine="709"/>
        <w:jc w:val="both"/>
      </w:pPr>
      <w:r>
        <w:t>величина повышения цены в случае, предусмотренном Федеральным законом   «О приватизации государственного и муниципального имущества» («шаг аукциона») лота № 4 составляет 22 248 (двадцать две тысячи двести сорок восемь) рублей                      18 копеек;»;</w:t>
      </w:r>
    </w:p>
    <w:p w:rsidR="00FF4F6D" w:rsidRDefault="00FF4F6D" w:rsidP="00FF4F6D">
      <w:pPr>
        <w:ind w:firstLine="709"/>
        <w:jc w:val="both"/>
      </w:pPr>
      <w:r>
        <w:t>5) в подпункте 5:</w:t>
      </w:r>
    </w:p>
    <w:p w:rsidR="00FF4F6D" w:rsidRDefault="00FF4F6D" w:rsidP="00FF4F6D">
      <w:pPr>
        <w:ind w:firstLine="709"/>
        <w:jc w:val="both"/>
      </w:pPr>
      <w:r>
        <w:t>а) абзацы 2, 3, 4 изложить в следующей редакции:</w:t>
      </w:r>
    </w:p>
    <w:p w:rsidR="00FF4F6D" w:rsidRDefault="00FF4F6D" w:rsidP="00FF4F6D">
      <w:pPr>
        <w:ind w:firstLine="709"/>
        <w:jc w:val="both"/>
      </w:pPr>
      <w:r>
        <w:t>«способ приватизации лота № 5 - продажа посредством публичного предложения, форма подачи предложений о цене имущества - открытая;</w:t>
      </w:r>
    </w:p>
    <w:p w:rsidR="00FF4F6D" w:rsidRDefault="00FF4F6D" w:rsidP="00FF4F6D">
      <w:pPr>
        <w:ind w:firstLine="709"/>
        <w:jc w:val="both"/>
      </w:pPr>
      <w:r>
        <w:t>цена первоначального предложения лота № 5 составляет 176 170 (сто семьдесят шесть тысяч сто семьдесят) рублей 19 копеек без учета НДС;</w:t>
      </w:r>
    </w:p>
    <w:p w:rsidR="00FF4F6D" w:rsidRDefault="00FF4F6D" w:rsidP="00FF4F6D">
      <w:pPr>
        <w:ind w:firstLine="709"/>
        <w:jc w:val="both"/>
      </w:pPr>
      <w:r>
        <w:t xml:space="preserve">величина снижения цены первоначального предложения лота № 5 («шаг понижения») составляет 17 617 (семнадцать тысяч шестьсот семнадцать) рублей                    02 копейки; </w:t>
      </w:r>
    </w:p>
    <w:p w:rsidR="00FF4F6D" w:rsidRDefault="00FF4F6D" w:rsidP="00FF4F6D">
      <w:pPr>
        <w:ind w:firstLine="709"/>
        <w:jc w:val="both"/>
      </w:pPr>
      <w:r>
        <w:t>б) дополнить абзацами 6,7  в следующей редакции:</w:t>
      </w:r>
    </w:p>
    <w:p w:rsidR="00FF4F6D" w:rsidRDefault="00FF4F6D" w:rsidP="00FF4F6D">
      <w:pPr>
        <w:ind w:firstLine="709"/>
        <w:jc w:val="both"/>
      </w:pPr>
      <w:r>
        <w:t>«минимальная цена предложения (цена отсечения) лота № 5  составляет –                   88 085 (восемьдесят восемь тысяч восемьдесят пять) рублей 09 копеек;</w:t>
      </w:r>
    </w:p>
    <w:p w:rsidR="00FF4F6D" w:rsidRDefault="00FF4F6D" w:rsidP="00FF4F6D">
      <w:pPr>
        <w:ind w:firstLine="709"/>
        <w:jc w:val="both"/>
      </w:pPr>
      <w:r>
        <w:t xml:space="preserve">величина повышения цены в случае, предусмотренном Федеральным законом   «О приватизации государственного и муниципального имущества» («шаг аукциона») лота № 5 составляет 8 808 (восемь тысяч восемьсот восемь) рублей  51 копейка.». </w:t>
      </w:r>
    </w:p>
    <w:p w:rsidR="00FF4F6D" w:rsidRPr="0010546D" w:rsidRDefault="00FF4F6D" w:rsidP="00FF4F6D">
      <w:pPr>
        <w:ind w:firstLine="709"/>
        <w:jc w:val="both"/>
      </w:pPr>
      <w:r>
        <w:t>2</w:t>
      </w:r>
      <w:r w:rsidRPr="005718EC">
        <w:t>. Комитету по управлению муниципальн</w:t>
      </w:r>
      <w:r>
        <w:t xml:space="preserve">ым имуществом и земельными ресурсами </w:t>
      </w:r>
      <w:r w:rsidRPr="005718EC">
        <w:t xml:space="preserve"> администрации Сегежского муниципальног</w:t>
      </w:r>
      <w:r>
        <w:t>о района (А.А.</w:t>
      </w:r>
      <w:r w:rsidRPr="005718EC">
        <w:t xml:space="preserve">Гашкова) </w:t>
      </w:r>
      <w:r>
        <w:t xml:space="preserve"> </w:t>
      </w:r>
      <w:r w:rsidRPr="005718EC">
        <w:t>разместить</w:t>
      </w:r>
      <w:r>
        <w:t xml:space="preserve"> настоящее постановление </w:t>
      </w:r>
      <w:r w:rsidRPr="005718EC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>
        <w:t>по адресу:</w:t>
      </w:r>
      <w:r w:rsidRPr="005718EC">
        <w:t xml:space="preserve"> </w:t>
      </w:r>
      <w:hyperlink r:id="rId8" w:history="1">
        <w:r w:rsidRPr="00FF4F6D">
          <w:rPr>
            <w:rStyle w:val="ac"/>
            <w:color w:val="auto"/>
            <w:u w:val="none"/>
            <w:lang w:val="en-US"/>
          </w:rPr>
          <w:t>http</w:t>
        </w:r>
        <w:r w:rsidRPr="00FF4F6D">
          <w:rPr>
            <w:rStyle w:val="ac"/>
            <w:color w:val="auto"/>
            <w:u w:val="none"/>
          </w:rPr>
          <w:t>://</w:t>
        </w:r>
        <w:r w:rsidRPr="00FF4F6D">
          <w:rPr>
            <w:rStyle w:val="ac"/>
            <w:color w:val="auto"/>
            <w:u w:val="none"/>
            <w:lang w:val="en-US"/>
          </w:rPr>
          <w:t>home</w:t>
        </w:r>
        <w:r w:rsidRPr="00FF4F6D">
          <w:rPr>
            <w:rStyle w:val="ac"/>
            <w:color w:val="auto"/>
            <w:u w:val="none"/>
          </w:rPr>
          <w:t>.</w:t>
        </w:r>
        <w:r w:rsidRPr="00FF4F6D">
          <w:rPr>
            <w:rStyle w:val="ac"/>
            <w:color w:val="auto"/>
            <w:u w:val="none"/>
            <w:lang w:val="en-US"/>
          </w:rPr>
          <w:t>onego</w:t>
        </w:r>
        <w:r w:rsidRPr="00FF4F6D">
          <w:rPr>
            <w:rStyle w:val="ac"/>
            <w:color w:val="auto"/>
            <w:u w:val="none"/>
          </w:rPr>
          <w:t>.</w:t>
        </w:r>
        <w:r w:rsidRPr="00FF4F6D">
          <w:rPr>
            <w:rStyle w:val="ac"/>
            <w:color w:val="auto"/>
            <w:u w:val="none"/>
            <w:lang w:val="en-US"/>
          </w:rPr>
          <w:t>ru</w:t>
        </w:r>
        <w:r w:rsidRPr="00FF4F6D">
          <w:rPr>
            <w:rStyle w:val="ac"/>
            <w:color w:val="auto"/>
            <w:u w:val="none"/>
          </w:rPr>
          <w:t>/~</w:t>
        </w:r>
        <w:r w:rsidRPr="00FF4F6D">
          <w:rPr>
            <w:rStyle w:val="ac"/>
            <w:color w:val="auto"/>
            <w:u w:val="none"/>
            <w:lang w:val="en-US"/>
          </w:rPr>
          <w:t>segadmin</w:t>
        </w:r>
      </w:hyperlink>
      <w:r w:rsidRPr="00FF4F6D">
        <w:t xml:space="preserve"> в</w:t>
      </w:r>
      <w:r>
        <w:t xml:space="preserve"> течение десяти дней со дня его принятия.</w:t>
      </w:r>
      <w:r w:rsidRPr="0010546D">
        <w:t xml:space="preserve">    </w:t>
      </w:r>
    </w:p>
    <w:p w:rsidR="00FF4F6D" w:rsidRDefault="00FF4F6D" w:rsidP="00FF4F6D">
      <w:pPr>
        <w:ind w:firstLine="709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 Гашкову.</w:t>
      </w: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  <w:r>
        <w:t xml:space="preserve">            Глава администрации </w:t>
      </w:r>
    </w:p>
    <w:p w:rsidR="00FF4F6D" w:rsidRDefault="00FF4F6D" w:rsidP="00FF4F6D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FF4F6D" w:rsidRDefault="00FF4F6D" w:rsidP="00FF4F6D">
      <w:pPr>
        <w:jc w:val="both"/>
      </w:pPr>
    </w:p>
    <w:p w:rsidR="00AB600E" w:rsidRPr="00FF4F6D" w:rsidRDefault="00FF4F6D" w:rsidP="00FF4F6D">
      <w:pPr>
        <w:jc w:val="both"/>
        <w:rPr>
          <w:sz w:val="22"/>
          <w:szCs w:val="22"/>
        </w:rPr>
      </w:pPr>
      <w:r w:rsidRPr="00FF4F6D">
        <w:rPr>
          <w:sz w:val="22"/>
          <w:szCs w:val="22"/>
        </w:rPr>
        <w:t xml:space="preserve">Разослать: в дело, КУМИиЗР- 2. </w:t>
      </w:r>
    </w:p>
    <w:sectPr w:rsidR="00AB600E" w:rsidRPr="00FF4F6D" w:rsidSect="007A78C4">
      <w:headerReference w:type="even" r:id="rId9"/>
      <w:footerReference w:type="even" r:id="rId10"/>
      <w:pgSz w:w="11906" w:h="16840"/>
      <w:pgMar w:top="1134" w:right="1276" w:bottom="1134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FD" w:rsidRDefault="002478FD">
      <w:r>
        <w:separator/>
      </w:r>
    </w:p>
  </w:endnote>
  <w:endnote w:type="continuationSeparator" w:id="0">
    <w:p w:rsidR="002478FD" w:rsidRDefault="0024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FD" w:rsidRDefault="002478FD">
      <w:r>
        <w:separator/>
      </w:r>
    </w:p>
  </w:footnote>
  <w:footnote w:type="continuationSeparator" w:id="0">
    <w:p w:rsidR="002478FD" w:rsidRDefault="0024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2478FD"/>
    <w:rsid w:val="00292CBB"/>
    <w:rsid w:val="003B020D"/>
    <w:rsid w:val="004549F2"/>
    <w:rsid w:val="004E0DEC"/>
    <w:rsid w:val="00506AD5"/>
    <w:rsid w:val="006A1AF6"/>
    <w:rsid w:val="006D002D"/>
    <w:rsid w:val="007223EF"/>
    <w:rsid w:val="007A78C4"/>
    <w:rsid w:val="008247C4"/>
    <w:rsid w:val="00857725"/>
    <w:rsid w:val="008758A9"/>
    <w:rsid w:val="008B4566"/>
    <w:rsid w:val="008C1D89"/>
    <w:rsid w:val="008C32DC"/>
    <w:rsid w:val="00936091"/>
    <w:rsid w:val="009734CE"/>
    <w:rsid w:val="009E26AE"/>
    <w:rsid w:val="00AB600E"/>
    <w:rsid w:val="00B20D6A"/>
    <w:rsid w:val="00B4060A"/>
    <w:rsid w:val="00B40D15"/>
    <w:rsid w:val="00B848B6"/>
    <w:rsid w:val="00C810F8"/>
    <w:rsid w:val="00DD0D19"/>
    <w:rsid w:val="00E052E7"/>
    <w:rsid w:val="00E24F5A"/>
    <w:rsid w:val="00EA1514"/>
    <w:rsid w:val="00F41776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2018-02-06T09:08:00Z</cp:lastPrinted>
  <dcterms:created xsi:type="dcterms:W3CDTF">2018-02-06T09:38:00Z</dcterms:created>
  <dcterms:modified xsi:type="dcterms:W3CDTF">2018-02-06T09:38:00Z</dcterms:modified>
</cp:coreProperties>
</file>