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E" w:rsidRDefault="00DA23F9" w:rsidP="00E85963">
      <w:pPr>
        <w:ind w:left="1531" w:right="124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4E" w:rsidRDefault="00030F4E" w:rsidP="00030F4E">
      <w:pPr>
        <w:rPr>
          <w:b/>
          <w:sz w:val="28"/>
        </w:rPr>
      </w:pPr>
    </w:p>
    <w:p w:rsidR="00030F4E" w:rsidRDefault="00030F4E" w:rsidP="00030F4E">
      <w:pPr>
        <w:rPr>
          <w:sz w:val="12"/>
        </w:rPr>
      </w:pPr>
    </w:p>
    <w:p w:rsidR="00030F4E" w:rsidRDefault="00030F4E" w:rsidP="00030F4E">
      <w:pPr>
        <w:pStyle w:val="2"/>
        <w:rPr>
          <w:b w:val="0"/>
          <w:bCs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0F4E" w:rsidRDefault="00030F4E" w:rsidP="00030F4E">
      <w:pPr>
        <w:rPr>
          <w:b/>
          <w:sz w:val="20"/>
        </w:rPr>
      </w:pPr>
    </w:p>
    <w:p w:rsidR="00030F4E" w:rsidRDefault="00030F4E" w:rsidP="00030F4E">
      <w:pPr>
        <w:rPr>
          <w:b/>
          <w:sz w:val="20"/>
        </w:rPr>
      </w:pPr>
    </w:p>
    <w:p w:rsidR="00030F4E" w:rsidRDefault="00030F4E" w:rsidP="00030F4E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030F4E" w:rsidRDefault="001C1B0A" w:rsidP="00030F4E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</w:t>
      </w:r>
      <w:r w:rsidR="009B2AF4">
        <w:rPr>
          <w:bCs/>
          <w:sz w:val="28"/>
          <w:u w:val="single"/>
          <w:lang w:val="en-US"/>
        </w:rPr>
        <w:t>IV</w:t>
      </w:r>
      <w:r w:rsidR="009703A6">
        <w:rPr>
          <w:bCs/>
          <w:sz w:val="28"/>
        </w:rPr>
        <w:t xml:space="preserve"> </w:t>
      </w:r>
      <w:r w:rsidR="009B2AF4">
        <w:rPr>
          <w:bCs/>
          <w:sz w:val="28"/>
        </w:rPr>
        <w:t xml:space="preserve"> </w:t>
      </w:r>
      <w:r w:rsidR="00030F4E">
        <w:rPr>
          <w:bCs/>
          <w:sz w:val="28"/>
        </w:rPr>
        <w:t>ЗАСЕДАНИЕ</w:t>
      </w:r>
      <w:r w:rsidR="009B2AF4">
        <w:rPr>
          <w:bCs/>
          <w:sz w:val="28"/>
        </w:rPr>
        <w:t xml:space="preserve"> </w:t>
      </w:r>
      <w:r w:rsidR="00030F4E">
        <w:rPr>
          <w:bCs/>
          <w:sz w:val="28"/>
          <w:u w:val="single"/>
        </w:rPr>
        <w:t xml:space="preserve"> </w:t>
      </w:r>
      <w:r w:rsidR="00030F4E">
        <w:rPr>
          <w:bCs/>
          <w:sz w:val="28"/>
          <w:u w:val="single"/>
          <w:lang w:val="en-US"/>
        </w:rPr>
        <w:t>VI</w:t>
      </w:r>
      <w:r w:rsidR="00030F4E">
        <w:rPr>
          <w:bCs/>
          <w:sz w:val="28"/>
          <w:u w:val="single"/>
        </w:rPr>
        <w:t xml:space="preserve"> </w:t>
      </w:r>
      <w:r w:rsidR="009B2AF4">
        <w:rPr>
          <w:bCs/>
          <w:sz w:val="28"/>
          <w:u w:val="single"/>
        </w:rPr>
        <w:t xml:space="preserve"> </w:t>
      </w:r>
      <w:r w:rsidR="00030F4E">
        <w:rPr>
          <w:bCs/>
          <w:sz w:val="28"/>
        </w:rPr>
        <w:t>СОЗЫВА</w:t>
      </w:r>
    </w:p>
    <w:p w:rsidR="00030F4E" w:rsidRDefault="00030F4E" w:rsidP="00030F4E">
      <w:pPr>
        <w:jc w:val="center"/>
        <w:rPr>
          <w:b/>
          <w:sz w:val="26"/>
        </w:rPr>
      </w:pPr>
    </w:p>
    <w:p w:rsidR="00030F4E" w:rsidRDefault="00030F4E" w:rsidP="00030F4E">
      <w:pPr>
        <w:pStyle w:val="3"/>
        <w:ind w:left="0" w:firstLine="0"/>
        <w:rPr>
          <w:b w:val="0"/>
          <w:bCs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030F4E" w:rsidRDefault="00030F4E" w:rsidP="00030F4E">
      <w:pPr>
        <w:jc w:val="center"/>
        <w:rPr>
          <w:b/>
          <w:sz w:val="20"/>
        </w:rPr>
      </w:pPr>
    </w:p>
    <w:p w:rsidR="00030F4E" w:rsidRPr="00A207A9" w:rsidRDefault="009703A6" w:rsidP="00030F4E">
      <w:pPr>
        <w:jc w:val="center"/>
      </w:pPr>
      <w:r>
        <w:t>от</w:t>
      </w:r>
      <w:r w:rsidR="00030F4E">
        <w:t xml:space="preserve"> </w:t>
      </w:r>
      <w:r w:rsidR="0004263E">
        <w:t xml:space="preserve"> </w:t>
      </w:r>
      <w:r w:rsidR="009B2AF4">
        <w:t xml:space="preserve">25 </w:t>
      </w:r>
      <w:r w:rsidR="0004263E">
        <w:t xml:space="preserve"> </w:t>
      </w:r>
      <w:r w:rsidR="009B2AF4">
        <w:t>января</w:t>
      </w:r>
      <w:r w:rsidR="00D13E98">
        <w:t xml:space="preserve"> 2018</w:t>
      </w:r>
      <w:r>
        <w:t xml:space="preserve"> </w:t>
      </w:r>
      <w:r w:rsidR="0004263E">
        <w:t xml:space="preserve"> </w:t>
      </w:r>
      <w:r>
        <w:t xml:space="preserve">года </w:t>
      </w:r>
      <w:r w:rsidR="0004263E">
        <w:t xml:space="preserve"> </w:t>
      </w:r>
      <w:r>
        <w:t>№</w:t>
      </w:r>
      <w:r w:rsidR="0004263E">
        <w:t xml:space="preserve"> </w:t>
      </w:r>
      <w:r w:rsidR="009B2AF4">
        <w:t xml:space="preserve"> 408</w:t>
      </w:r>
    </w:p>
    <w:p w:rsidR="00030F4E" w:rsidRDefault="00030F4E" w:rsidP="00030F4E">
      <w:pPr>
        <w:jc w:val="center"/>
      </w:pPr>
      <w:r>
        <w:t xml:space="preserve"> Сегежа</w:t>
      </w:r>
    </w:p>
    <w:p w:rsidR="00DE184F" w:rsidRDefault="00DE184F"/>
    <w:p w:rsidR="00271007" w:rsidRDefault="00271007"/>
    <w:p w:rsidR="00395210" w:rsidRDefault="00395210" w:rsidP="00395210">
      <w:pPr>
        <w:pStyle w:val="title"/>
        <w:spacing w:before="0" w:beforeAutospacing="0" w:after="0" w:afterAutospacing="0"/>
        <w:ind w:firstLine="709"/>
        <w:jc w:val="center"/>
        <w:rPr>
          <w:b/>
        </w:rPr>
      </w:pPr>
      <w:r w:rsidRPr="00BB6EBC">
        <w:rPr>
          <w:b/>
        </w:rPr>
        <w:t xml:space="preserve">Об утверждении </w:t>
      </w:r>
      <w:r>
        <w:rPr>
          <w:b/>
        </w:rPr>
        <w:t>Правил содержания</w:t>
      </w:r>
      <w:r w:rsidRPr="00BB6EBC">
        <w:rPr>
          <w:b/>
        </w:rPr>
        <w:t xml:space="preserve"> мест </w:t>
      </w:r>
      <w:r w:rsidRPr="00F00AB1">
        <w:rPr>
          <w:b/>
        </w:rPr>
        <w:t>погребения</w:t>
      </w:r>
      <w:r>
        <w:rPr>
          <w:b/>
        </w:rPr>
        <w:t xml:space="preserve"> и деятельности </w:t>
      </w:r>
      <w:r w:rsidR="004634A2">
        <w:rPr>
          <w:b/>
        </w:rPr>
        <w:t xml:space="preserve">общественных </w:t>
      </w:r>
      <w:r>
        <w:rPr>
          <w:b/>
        </w:rPr>
        <w:t>кладбищ</w:t>
      </w:r>
      <w:r w:rsidRPr="00F00AB1">
        <w:rPr>
          <w:b/>
        </w:rPr>
        <w:t xml:space="preserve"> </w:t>
      </w:r>
      <w:r w:rsidRPr="00BB6EBC">
        <w:rPr>
          <w:b/>
        </w:rPr>
        <w:t>на территории</w:t>
      </w:r>
      <w:r w:rsidR="00D41DE2">
        <w:t xml:space="preserve"> </w:t>
      </w:r>
      <w:r w:rsidR="00D41DE2" w:rsidRPr="00D41DE2">
        <w:rPr>
          <w:b/>
        </w:rPr>
        <w:t>сельских поселений, входящих в состав Сегежского муниципального района</w:t>
      </w:r>
    </w:p>
    <w:p w:rsidR="007F7C10" w:rsidRDefault="007F7C10" w:rsidP="008B48D8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04263E" w:rsidRDefault="0004263E" w:rsidP="008B48D8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8B48D8" w:rsidRPr="008D1F86" w:rsidRDefault="008B48D8" w:rsidP="008B48D8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В </w:t>
      </w:r>
      <w:r w:rsidR="007F7C10">
        <w:rPr>
          <w:rFonts w:cs="Arial"/>
        </w:rPr>
        <w:t>соо</w:t>
      </w:r>
      <w:r w:rsidR="00791D19">
        <w:rPr>
          <w:rFonts w:cs="Arial"/>
        </w:rPr>
        <w:t>тветствии с пунктом 22 части 1,</w:t>
      </w:r>
      <w:r>
        <w:rPr>
          <w:rFonts w:cs="Arial"/>
        </w:rPr>
        <w:t xml:space="preserve"> частью 4 статьи 14  Федерального закона от 06 октября </w:t>
      </w:r>
      <w:r w:rsidRPr="00BB6EBC">
        <w:rPr>
          <w:rFonts w:cs="Arial"/>
        </w:rPr>
        <w:t>2003</w:t>
      </w:r>
      <w:r>
        <w:rPr>
          <w:rFonts w:cs="Arial"/>
        </w:rPr>
        <w:t xml:space="preserve"> </w:t>
      </w:r>
      <w:r w:rsidRPr="00BB6EBC">
        <w:rPr>
          <w:rFonts w:cs="Arial"/>
        </w:rPr>
        <w:t>г. №131-ФЗ</w:t>
      </w:r>
      <w:r>
        <w:rPr>
          <w:rFonts w:cs="Arial"/>
        </w:rPr>
        <w:t xml:space="preserve"> «Об общих принципах организации местного самоуправления в Российской </w:t>
      </w:r>
      <w:r w:rsidRPr="00D13E98">
        <w:rPr>
          <w:rFonts w:cs="Arial"/>
        </w:rPr>
        <w:t>Федерации</w:t>
      </w:r>
      <w:r w:rsidR="00D13E98">
        <w:rPr>
          <w:rFonts w:cs="Arial"/>
        </w:rPr>
        <w:t xml:space="preserve">», </w:t>
      </w:r>
      <w:r w:rsidR="00D13E98" w:rsidRPr="00D13E98">
        <w:rPr>
          <w:rFonts w:cs="Arial"/>
        </w:rPr>
        <w:t xml:space="preserve"> частью 1 с</w:t>
      </w:r>
      <w:r w:rsidR="007F7C10">
        <w:rPr>
          <w:rFonts w:cs="Arial"/>
        </w:rPr>
        <w:t>татьи 17</w:t>
      </w:r>
      <w:r w:rsidR="00791D19">
        <w:rPr>
          <w:rFonts w:cs="Arial"/>
        </w:rPr>
        <w:t>,</w:t>
      </w:r>
      <w:r w:rsidR="007F7C10">
        <w:rPr>
          <w:rFonts w:cs="Arial"/>
        </w:rPr>
        <w:t xml:space="preserve">  </w:t>
      </w:r>
      <w:r w:rsidR="00D13E98" w:rsidRPr="00D13E98">
        <w:rPr>
          <w:rFonts w:cs="Arial"/>
        </w:rPr>
        <w:t xml:space="preserve">частью 4 статьи 18 </w:t>
      </w:r>
      <w:r w:rsidRPr="00A930D6">
        <w:rPr>
          <w:rFonts w:cs="Arial"/>
        </w:rPr>
        <w:t xml:space="preserve"> </w:t>
      </w:r>
      <w:r w:rsidRPr="00BB6EBC">
        <w:rPr>
          <w:rFonts w:cs="Arial"/>
        </w:rPr>
        <w:t>Федеральн</w:t>
      </w:r>
      <w:r>
        <w:rPr>
          <w:rFonts w:cs="Arial"/>
        </w:rPr>
        <w:t>ого</w:t>
      </w:r>
      <w:r w:rsidRPr="00BB6EBC">
        <w:rPr>
          <w:rFonts w:cs="Arial"/>
        </w:rPr>
        <w:t xml:space="preserve"> закон</w:t>
      </w:r>
      <w:r>
        <w:rPr>
          <w:rFonts w:cs="Arial"/>
        </w:rPr>
        <w:t>а</w:t>
      </w:r>
      <w:r w:rsidRPr="00BB6EBC">
        <w:rPr>
          <w:rFonts w:cs="Arial"/>
        </w:rPr>
        <w:t xml:space="preserve"> от 12</w:t>
      </w:r>
      <w:r>
        <w:rPr>
          <w:rFonts w:cs="Arial"/>
        </w:rPr>
        <w:t xml:space="preserve"> января </w:t>
      </w:r>
      <w:r w:rsidRPr="00BB6EBC">
        <w:rPr>
          <w:rFonts w:cs="Arial"/>
        </w:rPr>
        <w:t>1996 г</w:t>
      </w:r>
      <w:r>
        <w:rPr>
          <w:rFonts w:cs="Arial"/>
        </w:rPr>
        <w:t>.</w:t>
      </w:r>
      <w:r w:rsidRPr="00BB6EBC">
        <w:rPr>
          <w:rFonts w:cs="Arial"/>
        </w:rPr>
        <w:t xml:space="preserve"> № 8-ФЗ</w:t>
      </w:r>
      <w:r>
        <w:rPr>
          <w:rFonts w:cs="Arial"/>
        </w:rPr>
        <w:t xml:space="preserve"> «О погребении и похо</w:t>
      </w:r>
      <w:r w:rsidR="007F7C10">
        <w:rPr>
          <w:rFonts w:cs="Arial"/>
        </w:rPr>
        <w:t>ронном деле»,  пунктом 13 части</w:t>
      </w:r>
      <w:r>
        <w:rPr>
          <w:rFonts w:cs="Arial"/>
        </w:rPr>
        <w:t xml:space="preserve"> 2.1 статьи 8 Устава муниципального образования «Сегежский муниципальный район, Совет Сегежского муниципального района </w:t>
      </w:r>
      <w:r>
        <w:rPr>
          <w:rFonts w:cs="Arial"/>
          <w:b/>
        </w:rPr>
        <w:t>р е ш и л :</w:t>
      </w:r>
    </w:p>
    <w:p w:rsidR="00533CDE" w:rsidRDefault="00533CDE" w:rsidP="00395210">
      <w:pPr>
        <w:pStyle w:val="title"/>
        <w:spacing w:before="0" w:beforeAutospacing="0" w:after="0" w:afterAutospacing="0"/>
        <w:ind w:firstLine="709"/>
        <w:jc w:val="center"/>
        <w:rPr>
          <w:b/>
        </w:rPr>
      </w:pPr>
    </w:p>
    <w:p w:rsidR="00395210" w:rsidRDefault="00395210" w:rsidP="00E85963">
      <w:pPr>
        <w:pStyle w:val="title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BB6EBC">
        <w:rPr>
          <w:rFonts w:cs="Arial"/>
        </w:rPr>
        <w:t xml:space="preserve">Утвердить </w:t>
      </w:r>
      <w:r w:rsidR="00C106A7">
        <w:rPr>
          <w:rFonts w:cs="Arial"/>
        </w:rPr>
        <w:t xml:space="preserve">прилагаемые </w:t>
      </w:r>
      <w:r>
        <w:rPr>
          <w:rFonts w:cs="Arial"/>
        </w:rPr>
        <w:t xml:space="preserve">Правила содержания мест погребения и деятельности </w:t>
      </w:r>
      <w:r w:rsidR="004634A2">
        <w:rPr>
          <w:rFonts w:cs="Arial"/>
        </w:rPr>
        <w:t xml:space="preserve">общественных </w:t>
      </w:r>
      <w:r>
        <w:rPr>
          <w:rFonts w:cs="Arial"/>
        </w:rPr>
        <w:t>кладбищ</w:t>
      </w:r>
      <w:r w:rsidRPr="00BB6EBC">
        <w:t xml:space="preserve"> </w:t>
      </w:r>
      <w:r w:rsidR="00D41DE2">
        <w:t xml:space="preserve">на территории сельских поселений, входящих в состав </w:t>
      </w:r>
      <w:r w:rsidR="00DB2923">
        <w:t>муниципального образования «Сегежский муниципальный район»</w:t>
      </w:r>
      <w:r>
        <w:t>.</w:t>
      </w:r>
    </w:p>
    <w:p w:rsidR="00E85963" w:rsidRDefault="00E85963" w:rsidP="00E8596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</w:rPr>
      </w:pPr>
      <w:r w:rsidRPr="007C2AA5">
        <w:rPr>
          <w:b w:val="0"/>
        </w:rPr>
        <w:t xml:space="preserve">Опубликовать настоящее </w:t>
      </w:r>
      <w:r w:rsidR="00DB2923">
        <w:rPr>
          <w:b w:val="0"/>
        </w:rPr>
        <w:t>решение</w:t>
      </w:r>
      <w:r>
        <w:rPr>
          <w:b w:val="0"/>
        </w:rPr>
        <w:t xml:space="preserve">  в газете «Доверие» и обнародовать путем размещения официального текста настоящего </w:t>
      </w:r>
      <w:r w:rsidR="00DB2923">
        <w:rPr>
          <w:b w:val="0"/>
        </w:rPr>
        <w:t>решения</w:t>
      </w:r>
      <w:r>
        <w:rPr>
          <w:b w:val="0"/>
        </w:rPr>
        <w:t xml:space="preserve"> 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04263E">
          <w:rPr>
            <w:rStyle w:val="a9"/>
            <w:b w:val="0"/>
            <w:color w:val="auto"/>
            <w:u w:val="none"/>
            <w:lang w:val="en-US"/>
          </w:rPr>
          <w:t>http</w:t>
        </w:r>
        <w:r w:rsidRPr="0004263E">
          <w:rPr>
            <w:rStyle w:val="a9"/>
            <w:b w:val="0"/>
            <w:color w:val="auto"/>
            <w:u w:val="none"/>
          </w:rPr>
          <w:t>://</w:t>
        </w:r>
        <w:r w:rsidRPr="0004263E">
          <w:rPr>
            <w:rStyle w:val="a9"/>
            <w:b w:val="0"/>
            <w:color w:val="auto"/>
            <w:u w:val="none"/>
            <w:lang w:val="en-US"/>
          </w:rPr>
          <w:t>home</w:t>
        </w:r>
        <w:r w:rsidRPr="0004263E">
          <w:rPr>
            <w:rStyle w:val="a9"/>
            <w:b w:val="0"/>
            <w:color w:val="auto"/>
            <w:u w:val="none"/>
          </w:rPr>
          <w:t>.</w:t>
        </w:r>
        <w:r w:rsidRPr="0004263E">
          <w:rPr>
            <w:rStyle w:val="a9"/>
            <w:b w:val="0"/>
            <w:color w:val="auto"/>
            <w:u w:val="none"/>
            <w:lang w:val="en-US"/>
          </w:rPr>
          <w:t>onego</w:t>
        </w:r>
        <w:r w:rsidRPr="0004263E">
          <w:rPr>
            <w:rStyle w:val="a9"/>
            <w:b w:val="0"/>
            <w:color w:val="auto"/>
            <w:u w:val="none"/>
          </w:rPr>
          <w:t>.</w:t>
        </w:r>
        <w:r w:rsidRPr="0004263E">
          <w:rPr>
            <w:rStyle w:val="a9"/>
            <w:b w:val="0"/>
            <w:color w:val="auto"/>
            <w:u w:val="none"/>
            <w:lang w:val="en-US"/>
          </w:rPr>
          <w:t>ru</w:t>
        </w:r>
        <w:r w:rsidRPr="0004263E">
          <w:rPr>
            <w:rStyle w:val="a9"/>
            <w:b w:val="0"/>
            <w:color w:val="auto"/>
            <w:u w:val="none"/>
          </w:rPr>
          <w:t>/~</w:t>
        </w:r>
        <w:r w:rsidRPr="0004263E">
          <w:rPr>
            <w:rStyle w:val="a9"/>
            <w:b w:val="0"/>
            <w:color w:val="auto"/>
            <w:u w:val="none"/>
            <w:lang w:val="en-US"/>
          </w:rPr>
          <w:t>segadmin</w:t>
        </w:r>
      </w:hyperlink>
      <w:r w:rsidRPr="0004263E">
        <w:rPr>
          <w:b w:val="0"/>
        </w:rPr>
        <w:t>.</w:t>
      </w:r>
    </w:p>
    <w:p w:rsidR="00C106A7" w:rsidRDefault="00C106A7" w:rsidP="00E85963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Настоящее решение вступает в силу посл</w:t>
      </w:r>
      <w:r w:rsidR="007F7C10">
        <w:t>е его официального опубликования</w:t>
      </w:r>
      <w:r>
        <w:t>.</w:t>
      </w:r>
    </w:p>
    <w:p w:rsidR="00395210" w:rsidRDefault="00395210" w:rsidP="00395210">
      <w:pPr>
        <w:ind w:firstLine="709"/>
      </w:pPr>
    </w:p>
    <w:p w:rsidR="00476642" w:rsidRDefault="00476642" w:rsidP="00395210">
      <w:pPr>
        <w:ind w:firstLine="709"/>
      </w:pPr>
    </w:p>
    <w:p w:rsidR="0004263E" w:rsidRDefault="0004263E" w:rsidP="00395210">
      <w:pPr>
        <w:ind w:firstLine="709"/>
      </w:pPr>
    </w:p>
    <w:p w:rsidR="00030F4E" w:rsidRDefault="00EC091D" w:rsidP="00030F4E">
      <w:pPr>
        <w:jc w:val="both"/>
      </w:pPr>
      <w:r>
        <w:t xml:space="preserve">         Председатель</w:t>
      </w:r>
      <w:r w:rsidR="00030F4E">
        <w:t xml:space="preserve"> Совета</w:t>
      </w:r>
    </w:p>
    <w:p w:rsidR="00030F4E" w:rsidRDefault="00030F4E" w:rsidP="00030F4E">
      <w:pPr>
        <w:jc w:val="both"/>
      </w:pPr>
      <w:r>
        <w:t xml:space="preserve">Сегежского муниципального района                                                               </w:t>
      </w:r>
    </w:p>
    <w:p w:rsidR="00030F4E" w:rsidRDefault="00D6393F" w:rsidP="00030F4E">
      <w:pPr>
        <w:jc w:val="both"/>
      </w:pPr>
      <w:r>
        <w:t xml:space="preserve">               </w:t>
      </w:r>
      <w:r w:rsidR="0004263E">
        <w:t xml:space="preserve">    </w:t>
      </w:r>
      <w:r>
        <w:t xml:space="preserve">     Глава</w:t>
      </w:r>
      <w:r w:rsidR="00030F4E">
        <w:t xml:space="preserve"> </w:t>
      </w:r>
    </w:p>
    <w:p w:rsidR="00030F4E" w:rsidRDefault="00030F4E" w:rsidP="00030F4E">
      <w:pPr>
        <w:jc w:val="both"/>
      </w:pPr>
      <w:r>
        <w:t xml:space="preserve">Сегежского муниципального района                                                      </w:t>
      </w:r>
      <w:r w:rsidR="0004263E">
        <w:t xml:space="preserve">              </w:t>
      </w:r>
      <w:r w:rsidR="00EC091D">
        <w:t>М.Л.Гусева</w:t>
      </w:r>
    </w:p>
    <w:p w:rsidR="00030F4E" w:rsidRDefault="00030F4E" w:rsidP="00030F4E">
      <w:pPr>
        <w:autoSpaceDE w:val="0"/>
        <w:autoSpaceDN w:val="0"/>
        <w:adjustRightInd w:val="0"/>
      </w:pPr>
    </w:p>
    <w:p w:rsidR="00D6393F" w:rsidRDefault="00395210" w:rsidP="007864F5">
      <w:pPr>
        <w:ind w:firstLine="709"/>
      </w:pPr>
      <w:r>
        <w:rPr>
          <w:rFonts w:cs="Arial"/>
        </w:rPr>
        <w:t> </w:t>
      </w:r>
    </w:p>
    <w:p w:rsidR="007864F5" w:rsidRPr="007864F5" w:rsidRDefault="007864F5" w:rsidP="007864F5">
      <w:pPr>
        <w:ind w:firstLine="709"/>
      </w:pPr>
    </w:p>
    <w:p w:rsidR="00D6393F" w:rsidRDefault="00D6393F" w:rsidP="00395210">
      <w:pPr>
        <w:rPr>
          <w:rFonts w:cs="Arial"/>
        </w:rPr>
      </w:pPr>
    </w:p>
    <w:p w:rsidR="00E85963" w:rsidRDefault="00E85963" w:rsidP="00395210">
      <w:pPr>
        <w:rPr>
          <w:rFonts w:cs="Arial"/>
        </w:rPr>
      </w:pPr>
    </w:p>
    <w:p w:rsidR="00D6393F" w:rsidRDefault="00D6393F" w:rsidP="00395210">
      <w:pPr>
        <w:rPr>
          <w:rFonts w:cs="Arial"/>
        </w:rPr>
      </w:pPr>
    </w:p>
    <w:p w:rsidR="00E344FF" w:rsidRDefault="00E344FF" w:rsidP="00395210">
      <w:pPr>
        <w:rPr>
          <w:rFonts w:cs="Arial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9B2AF4" w:rsidRDefault="009B2AF4" w:rsidP="00395210">
      <w:pPr>
        <w:rPr>
          <w:rFonts w:cs="Arial"/>
          <w:sz w:val="20"/>
        </w:rPr>
      </w:pPr>
    </w:p>
    <w:p w:rsidR="0004263E" w:rsidRDefault="0004263E" w:rsidP="00395210">
      <w:pPr>
        <w:rPr>
          <w:rFonts w:cs="Arial"/>
          <w:sz w:val="20"/>
        </w:rPr>
      </w:pPr>
    </w:p>
    <w:p w:rsidR="00395210" w:rsidRPr="0004263E" w:rsidRDefault="00395210" w:rsidP="00395210">
      <w:pPr>
        <w:rPr>
          <w:rFonts w:cs="Arial"/>
          <w:sz w:val="22"/>
          <w:szCs w:val="22"/>
        </w:rPr>
      </w:pPr>
      <w:r w:rsidRPr="0004263E">
        <w:rPr>
          <w:rFonts w:cs="Arial"/>
          <w:sz w:val="22"/>
          <w:szCs w:val="22"/>
        </w:rPr>
        <w:t>Разослать:</w:t>
      </w:r>
      <w:r w:rsidR="00D6393F" w:rsidRPr="0004263E">
        <w:rPr>
          <w:rFonts w:cs="Arial"/>
          <w:sz w:val="22"/>
          <w:szCs w:val="22"/>
        </w:rPr>
        <w:t xml:space="preserve"> в дело</w:t>
      </w:r>
      <w:r w:rsidRPr="0004263E">
        <w:rPr>
          <w:rFonts w:cs="Arial"/>
          <w:sz w:val="22"/>
          <w:szCs w:val="22"/>
        </w:rPr>
        <w:t xml:space="preserve">, </w:t>
      </w:r>
      <w:r w:rsidR="00030F4E" w:rsidRPr="0004263E">
        <w:rPr>
          <w:rFonts w:cs="Arial"/>
          <w:sz w:val="22"/>
          <w:szCs w:val="22"/>
        </w:rPr>
        <w:t>ОСиЖК</w:t>
      </w:r>
      <w:r w:rsidRPr="0004263E">
        <w:rPr>
          <w:rFonts w:cs="Arial"/>
          <w:sz w:val="22"/>
          <w:szCs w:val="22"/>
        </w:rPr>
        <w:t>Х, газета «Доверие»</w:t>
      </w:r>
      <w:r w:rsidR="0004263E" w:rsidRPr="0004263E">
        <w:rPr>
          <w:rFonts w:cs="Arial"/>
          <w:sz w:val="22"/>
          <w:szCs w:val="22"/>
        </w:rPr>
        <w:t>.</w:t>
      </w:r>
    </w:p>
    <w:p w:rsidR="00395210" w:rsidRDefault="00395210" w:rsidP="009B2AF4">
      <w:pPr>
        <w:pStyle w:val="consplusnormal"/>
        <w:spacing w:before="0" w:beforeAutospacing="0" w:after="0" w:afterAutospacing="0"/>
        <w:ind w:left="5580"/>
        <w:jc w:val="center"/>
      </w:pPr>
      <w:r>
        <w:t>УТВЕРЖДЕНО</w:t>
      </w:r>
    </w:p>
    <w:p w:rsidR="001C1B0A" w:rsidRDefault="00395210" w:rsidP="0004263E">
      <w:pPr>
        <w:pStyle w:val="consplusnormal"/>
        <w:spacing w:before="0" w:beforeAutospacing="0" w:after="0" w:afterAutospacing="0"/>
        <w:ind w:left="5580"/>
      </w:pPr>
      <w:r>
        <w:t xml:space="preserve">решением Совета </w:t>
      </w:r>
      <w:r w:rsidR="00133C46">
        <w:t>Сегежского муниципального района</w:t>
      </w:r>
    </w:p>
    <w:p w:rsidR="00395210" w:rsidRDefault="00E344FF" w:rsidP="0004263E">
      <w:pPr>
        <w:pStyle w:val="consplusnormal"/>
        <w:spacing w:before="0" w:beforeAutospacing="0" w:after="0" w:afterAutospacing="0"/>
        <w:ind w:left="5580"/>
      </w:pPr>
      <w:r>
        <w:t xml:space="preserve">от </w:t>
      </w:r>
      <w:r w:rsidR="009B2AF4">
        <w:t>25 января</w:t>
      </w:r>
      <w:r w:rsidR="00D13E98">
        <w:t xml:space="preserve"> 2018</w:t>
      </w:r>
      <w:r w:rsidR="00395210">
        <w:t xml:space="preserve"> года №</w:t>
      </w:r>
      <w:r w:rsidR="009B2AF4">
        <w:t xml:space="preserve"> 408</w:t>
      </w:r>
    </w:p>
    <w:p w:rsidR="00395210" w:rsidRDefault="00395210" w:rsidP="00395210">
      <w:pPr>
        <w:pStyle w:val="consplusnormal"/>
        <w:spacing w:before="0" w:beforeAutospacing="0" w:after="0" w:afterAutospacing="0"/>
        <w:ind w:firstLine="709"/>
        <w:jc w:val="both"/>
      </w:pPr>
      <w:r>
        <w:t> </w:t>
      </w:r>
    </w:p>
    <w:p w:rsidR="00395210" w:rsidRPr="00BB6EBC" w:rsidRDefault="00395210" w:rsidP="00395210">
      <w:pPr>
        <w:pStyle w:val="2"/>
        <w:ind w:firstLine="709"/>
        <w:rPr>
          <w:szCs w:val="24"/>
        </w:rPr>
      </w:pPr>
      <w:r>
        <w:rPr>
          <w:szCs w:val="24"/>
        </w:rPr>
        <w:t>П</w:t>
      </w:r>
      <w:r w:rsidR="00C106A7">
        <w:rPr>
          <w:szCs w:val="24"/>
        </w:rPr>
        <w:t xml:space="preserve"> </w:t>
      </w:r>
      <w:r>
        <w:rPr>
          <w:szCs w:val="24"/>
        </w:rPr>
        <w:t>Р</w:t>
      </w:r>
      <w:r w:rsidR="00C106A7">
        <w:rPr>
          <w:szCs w:val="24"/>
        </w:rPr>
        <w:t xml:space="preserve"> </w:t>
      </w:r>
      <w:r>
        <w:rPr>
          <w:szCs w:val="24"/>
        </w:rPr>
        <w:t>А</w:t>
      </w:r>
      <w:r w:rsidR="00C106A7">
        <w:rPr>
          <w:szCs w:val="24"/>
        </w:rPr>
        <w:t xml:space="preserve"> </w:t>
      </w:r>
      <w:r>
        <w:rPr>
          <w:szCs w:val="24"/>
        </w:rPr>
        <w:t>В</w:t>
      </w:r>
      <w:r w:rsidR="00C106A7">
        <w:rPr>
          <w:szCs w:val="24"/>
        </w:rPr>
        <w:t xml:space="preserve"> </w:t>
      </w:r>
      <w:r>
        <w:rPr>
          <w:szCs w:val="24"/>
        </w:rPr>
        <w:t>И</w:t>
      </w:r>
      <w:r w:rsidR="00C106A7">
        <w:rPr>
          <w:szCs w:val="24"/>
        </w:rPr>
        <w:t xml:space="preserve"> </w:t>
      </w:r>
      <w:r>
        <w:rPr>
          <w:szCs w:val="24"/>
        </w:rPr>
        <w:t>Л</w:t>
      </w:r>
      <w:r w:rsidR="00C106A7">
        <w:rPr>
          <w:szCs w:val="24"/>
        </w:rPr>
        <w:t xml:space="preserve"> </w:t>
      </w:r>
      <w:r>
        <w:rPr>
          <w:szCs w:val="24"/>
        </w:rPr>
        <w:t>А</w:t>
      </w:r>
    </w:p>
    <w:p w:rsidR="00D41DE2" w:rsidRPr="00D41DE2" w:rsidRDefault="00395210" w:rsidP="00D41DE2">
      <w:pPr>
        <w:jc w:val="center"/>
        <w:rPr>
          <w:b/>
        </w:rPr>
      </w:pPr>
      <w:r w:rsidRPr="00DE004F">
        <w:rPr>
          <w:b/>
        </w:rPr>
        <w:t xml:space="preserve">содержания мест погребения и деятельности общественных кладбищ </w:t>
      </w:r>
      <w:r w:rsidR="00D41DE2" w:rsidRPr="00D41DE2">
        <w:rPr>
          <w:b/>
        </w:rPr>
        <w:t xml:space="preserve">на территории сельских поселений, входящих в состав </w:t>
      </w:r>
      <w:r w:rsidR="00DB2923">
        <w:rPr>
          <w:b/>
        </w:rPr>
        <w:t>муниципального образования «Сегежский муниципальный район»</w:t>
      </w:r>
    </w:p>
    <w:p w:rsidR="00395210" w:rsidRDefault="00395210" w:rsidP="00D41DE2">
      <w:pPr>
        <w:jc w:val="center"/>
      </w:pPr>
      <w:r>
        <w:t> </w:t>
      </w:r>
    </w:p>
    <w:p w:rsidR="00395210" w:rsidRPr="00395210" w:rsidRDefault="00395210" w:rsidP="00D6393F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>Общие положения</w:t>
      </w:r>
    </w:p>
    <w:p w:rsidR="00395210" w:rsidRDefault="00395210" w:rsidP="00D6393F">
      <w:pPr>
        <w:pStyle w:val="consplustitle"/>
        <w:tabs>
          <w:tab w:val="left" w:pos="0"/>
        </w:tabs>
        <w:spacing w:before="0" w:beforeAutospacing="0" w:after="0" w:afterAutospacing="0"/>
        <w:ind w:firstLine="709"/>
        <w:jc w:val="both"/>
      </w:pPr>
      <w:r>
        <w:t> </w:t>
      </w:r>
    </w:p>
    <w:p w:rsidR="00395210" w:rsidRDefault="00395210" w:rsidP="00567EC0">
      <w:pPr>
        <w:pStyle w:val="consplustitle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10"/>
        <w:jc w:val="both"/>
      </w:pPr>
      <w:r>
        <w:t>Настоящие Правила разработаны в соответствии с</w:t>
      </w:r>
      <w:r>
        <w:rPr>
          <w:rFonts w:cs="Arial"/>
        </w:rPr>
        <w:t xml:space="preserve"> пунктом </w:t>
      </w:r>
      <w:r w:rsidR="007F7C10">
        <w:rPr>
          <w:rFonts w:cs="Arial"/>
        </w:rPr>
        <w:t>22 части 1, частью</w:t>
      </w:r>
      <w:r w:rsidR="00DB2923">
        <w:rPr>
          <w:rFonts w:cs="Arial"/>
        </w:rPr>
        <w:t xml:space="preserve"> 4 статьи 14 </w:t>
      </w:r>
      <w:r w:rsidRPr="00BB6EBC">
        <w:rPr>
          <w:rFonts w:cs="Arial"/>
        </w:rPr>
        <w:t>Федерального закона от 06.10.2003 №</w:t>
      </w:r>
      <w:r w:rsidR="00E85963">
        <w:rPr>
          <w:rFonts w:cs="Arial"/>
        </w:rPr>
        <w:t xml:space="preserve"> </w:t>
      </w:r>
      <w:r w:rsidRPr="00BB6EBC">
        <w:rPr>
          <w:rFonts w:cs="Arial"/>
        </w:rPr>
        <w:t>131-ФЗ</w:t>
      </w:r>
      <w:r>
        <w:rPr>
          <w:rFonts w:cs="Arial"/>
        </w:rPr>
        <w:t xml:space="preserve"> «Об общих принципах организации местного самоуправления в Российской Федерации», ч</w:t>
      </w:r>
      <w:r w:rsidR="00D13E98">
        <w:rPr>
          <w:rFonts w:cs="Arial"/>
        </w:rPr>
        <w:t>астью</w:t>
      </w:r>
      <w:r>
        <w:rPr>
          <w:rFonts w:cs="Arial"/>
        </w:rPr>
        <w:t xml:space="preserve"> 1 ст</w:t>
      </w:r>
      <w:r w:rsidR="001D3789">
        <w:rPr>
          <w:rFonts w:cs="Arial"/>
        </w:rPr>
        <w:t>атьи</w:t>
      </w:r>
      <w:r>
        <w:rPr>
          <w:rFonts w:cs="Arial"/>
        </w:rPr>
        <w:t xml:space="preserve"> 17</w:t>
      </w:r>
      <w:r w:rsidR="007F7C10">
        <w:rPr>
          <w:rFonts w:cs="Arial"/>
        </w:rPr>
        <w:t>,</w:t>
      </w:r>
      <w:r>
        <w:rPr>
          <w:rFonts w:cs="Arial"/>
        </w:rPr>
        <w:t xml:space="preserve"> ч</w:t>
      </w:r>
      <w:r w:rsidR="00D13E98">
        <w:rPr>
          <w:rFonts w:cs="Arial"/>
        </w:rPr>
        <w:t>астью</w:t>
      </w:r>
      <w:r>
        <w:rPr>
          <w:rFonts w:cs="Arial"/>
        </w:rPr>
        <w:t xml:space="preserve"> 4 ст</w:t>
      </w:r>
      <w:r w:rsidR="001D3789">
        <w:rPr>
          <w:rFonts w:cs="Arial"/>
        </w:rPr>
        <w:t>атьи</w:t>
      </w:r>
      <w:r>
        <w:rPr>
          <w:rFonts w:cs="Arial"/>
        </w:rPr>
        <w:t xml:space="preserve"> 18 </w:t>
      </w:r>
      <w:r w:rsidRPr="00BB6EBC">
        <w:rPr>
          <w:rFonts w:cs="Arial"/>
        </w:rPr>
        <w:t>Федеральн</w:t>
      </w:r>
      <w:r>
        <w:rPr>
          <w:rFonts w:cs="Arial"/>
        </w:rPr>
        <w:t>ого закона</w:t>
      </w:r>
      <w:r w:rsidRPr="00BB6EBC">
        <w:rPr>
          <w:rFonts w:cs="Arial"/>
        </w:rPr>
        <w:t xml:space="preserve"> от 12.01.1996 № 8-ФЗ</w:t>
      </w:r>
      <w:r>
        <w:rPr>
          <w:rFonts w:cs="Arial"/>
        </w:rPr>
        <w:t xml:space="preserve"> «О погребении и похоронном деле», </w:t>
      </w:r>
      <w:r>
        <w:t xml:space="preserve">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Pr="000B7760">
        <w:t>Национальн</w:t>
      </w:r>
      <w:r>
        <w:t>ым</w:t>
      </w:r>
      <w:r w:rsidRPr="000B7760">
        <w:t xml:space="preserve"> стандарт</w:t>
      </w:r>
      <w:r>
        <w:t>ом</w:t>
      </w:r>
      <w:r w:rsidRPr="000B7760">
        <w:t xml:space="preserve"> Российской Федерации ГОСТ 53107 – 2008 «Услуги бытовые. Услуги ритуальные. Термины и определения»</w:t>
      </w:r>
      <w:r>
        <w:t xml:space="preserve">, Рекомендациями о порядке похорон и содержании кладбищ в Российской Федерации МДК 11-01.2002 (рекомендованы Протоколом НТС Госстроя России от 25.12.2001 № 01-НС-22/1), в целях обеспечения надлежащего содержания мест </w:t>
      </w:r>
      <w:r w:rsidR="001E23D4">
        <w:t>погребения</w:t>
      </w:r>
      <w:r>
        <w:t xml:space="preserve"> и деятельности общественных кладбищ на территории </w:t>
      </w:r>
      <w:r w:rsidR="000871E3">
        <w:t xml:space="preserve">сельских поселений, входящих в состав </w:t>
      </w:r>
      <w:r>
        <w:t>муниципального образования «</w:t>
      </w:r>
      <w:r w:rsidR="00133C46">
        <w:t>Сегежский муниципальный район</w:t>
      </w:r>
      <w:r>
        <w:t>» (далее –</w:t>
      </w:r>
      <w:r w:rsidR="004517A5">
        <w:t xml:space="preserve"> </w:t>
      </w:r>
      <w:r w:rsidR="00DB2923">
        <w:t xml:space="preserve">сельские </w:t>
      </w:r>
      <w:r w:rsidR="00E85963">
        <w:t>поселения</w:t>
      </w:r>
      <w:r>
        <w:t>).</w:t>
      </w:r>
    </w:p>
    <w:p w:rsidR="00395210" w:rsidRDefault="00395210" w:rsidP="00567EC0">
      <w:pPr>
        <w:pStyle w:val="consplustitle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10"/>
        <w:jc w:val="both"/>
      </w:pPr>
      <w:r>
        <w:t>Настоящие Правила обязательны дл</w:t>
      </w:r>
      <w:r w:rsidR="000871E3">
        <w:t>я исполнения на территории сельских поселений</w:t>
      </w:r>
      <w:r>
        <w:t xml:space="preserve"> </w:t>
      </w:r>
      <w:r w:rsidR="0056488C">
        <w:t>всеми физическими и юридическими лицами</w:t>
      </w:r>
      <w:r>
        <w:t>.</w:t>
      </w:r>
    </w:p>
    <w:p w:rsidR="001E23D4" w:rsidRPr="001E23D4" w:rsidRDefault="001E23D4" w:rsidP="001E23D4">
      <w:pPr>
        <w:numPr>
          <w:ilvl w:val="0"/>
          <w:numId w:val="5"/>
        </w:numPr>
        <w:tabs>
          <w:tab w:val="left" w:pos="993"/>
        </w:tabs>
        <w:ind w:left="0" w:firstLine="710"/>
        <w:jc w:val="both"/>
        <w:rPr>
          <w:spacing w:val="2"/>
          <w:szCs w:val="24"/>
        </w:rPr>
      </w:pPr>
      <w:r w:rsidRPr="001E23D4">
        <w:rPr>
          <w:bCs/>
          <w:szCs w:val="24"/>
          <w:lang w:eastAsia="en-US"/>
        </w:rPr>
        <w:t xml:space="preserve">Понятия и термины, </w:t>
      </w:r>
      <w:r w:rsidR="005B301C">
        <w:rPr>
          <w:bCs/>
          <w:szCs w:val="24"/>
          <w:lang w:eastAsia="en-US"/>
        </w:rPr>
        <w:t>используемые в настоящих Правилах</w:t>
      </w:r>
      <w:r w:rsidRPr="001E23D4">
        <w:rPr>
          <w:bCs/>
          <w:szCs w:val="24"/>
          <w:lang w:eastAsia="en-US"/>
        </w:rPr>
        <w:t>, применяются в том значении, в котором они используются в законодательстве Российской Федерации.</w:t>
      </w:r>
    </w:p>
    <w:p w:rsidR="00011DA7" w:rsidRDefault="001E23D4" w:rsidP="00011DA7">
      <w:pPr>
        <w:pStyle w:val="consplustitle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10"/>
        <w:jc w:val="both"/>
      </w:pPr>
      <w:r w:rsidRPr="001E23D4">
        <w:t>К</w:t>
      </w:r>
      <w:r w:rsidR="00395210" w:rsidRPr="001E23D4">
        <w:t>ладбища, расположенные</w:t>
      </w:r>
      <w:r w:rsidR="00395210" w:rsidRPr="00D41CD4">
        <w:t xml:space="preserve"> на территории </w:t>
      </w:r>
      <w:r w:rsidRPr="00D41CD4">
        <w:t>сельских поселений</w:t>
      </w:r>
      <w:r w:rsidR="007F7C10">
        <w:t>,</w:t>
      </w:r>
      <w:r>
        <w:t xml:space="preserve"> являются общественными, по принадлежности</w:t>
      </w:r>
      <w:r w:rsidR="00BC5F93">
        <w:t xml:space="preserve"> - муниципальными</w:t>
      </w:r>
      <w:r w:rsidR="00395210" w:rsidRPr="00D41CD4">
        <w:t>.</w:t>
      </w:r>
    </w:p>
    <w:p w:rsidR="00395210" w:rsidRPr="00011DA7" w:rsidRDefault="00395210" w:rsidP="00011DA7">
      <w:pPr>
        <w:pStyle w:val="consplustitle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10"/>
        <w:jc w:val="both"/>
      </w:pPr>
      <w:r w:rsidRPr="00011DA7">
        <w:t xml:space="preserve">Содержание </w:t>
      </w:r>
      <w:r w:rsidR="00DB2923" w:rsidRPr="00011DA7">
        <w:t>мест погребения на территории сельских поселений осуществляет</w:t>
      </w:r>
      <w:r w:rsidR="00EA0FD5">
        <w:t>ся администрацией</w:t>
      </w:r>
      <w:r w:rsidR="00DB2923" w:rsidRPr="00011DA7">
        <w:t xml:space="preserve">  Сегежского муниципального района</w:t>
      </w:r>
      <w:r w:rsidR="00011DA7">
        <w:t xml:space="preserve">, а </w:t>
      </w:r>
      <w:r w:rsidR="00011DA7" w:rsidRPr="00011DA7">
        <w:t>в случае заключения соглашения о передаче администрацией Сегежского муници</w:t>
      </w:r>
      <w:r w:rsidR="000E5150">
        <w:t>пального района</w:t>
      </w:r>
      <w:r w:rsidR="00EA0FD5">
        <w:t xml:space="preserve"> (далее - администрация района)</w:t>
      </w:r>
      <w:r w:rsidR="000E5150">
        <w:t xml:space="preserve"> полномочий </w:t>
      </w:r>
      <w:r w:rsidR="00011DA7" w:rsidRPr="00011DA7">
        <w:t>по решению вопросов местного значения Сегежского муниципального района</w:t>
      </w:r>
      <w:r w:rsidR="008416E6">
        <w:t xml:space="preserve"> в части </w:t>
      </w:r>
      <w:r w:rsidR="008416E6">
        <w:rPr>
          <w:rFonts w:eastAsia="Calibri"/>
        </w:rPr>
        <w:t>организации ритуальных услуг и содержания</w:t>
      </w:r>
      <w:r w:rsidR="008416E6" w:rsidRPr="006E5591">
        <w:rPr>
          <w:rFonts w:eastAsia="Calibri"/>
        </w:rPr>
        <w:t xml:space="preserve"> мест захоронения</w:t>
      </w:r>
      <w:r w:rsidR="00011DA7" w:rsidRPr="00011DA7">
        <w:t xml:space="preserve">  администрации  </w:t>
      </w:r>
      <w:r w:rsidR="00EA0FD5">
        <w:t xml:space="preserve"> сельского поселения -</w:t>
      </w:r>
      <w:r w:rsidR="00011DA7">
        <w:t xml:space="preserve"> администрация сельского поселения</w:t>
      </w:r>
      <w:r w:rsidR="00C621C1">
        <w:t>,</w:t>
      </w:r>
      <w:r w:rsidR="00011DA7">
        <w:t xml:space="preserve"> </w:t>
      </w:r>
      <w:r w:rsidR="008416E6">
        <w:t>на территории которого расположено</w:t>
      </w:r>
      <w:r w:rsidR="007F7C10">
        <w:t xml:space="preserve"> место погребения</w:t>
      </w:r>
      <w:r w:rsidR="00C621C1">
        <w:t>.</w:t>
      </w:r>
      <w:r w:rsidR="008416E6">
        <w:t xml:space="preserve"> </w:t>
      </w:r>
    </w:p>
    <w:p w:rsidR="00395210" w:rsidRDefault="00395210" w:rsidP="001E23D4">
      <w:pPr>
        <w:pStyle w:val="consplustitle"/>
        <w:tabs>
          <w:tab w:val="left" w:pos="993"/>
          <w:tab w:val="left" w:pos="1134"/>
        </w:tabs>
        <w:spacing w:before="0" w:beforeAutospacing="0" w:after="0" w:afterAutospacing="0"/>
        <w:jc w:val="both"/>
      </w:pPr>
    </w:p>
    <w:p w:rsidR="00395210" w:rsidRPr="00395210" w:rsidRDefault="00567EC0" w:rsidP="00567EC0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210" w:rsidRPr="00395210">
        <w:rPr>
          <w:sz w:val="24"/>
          <w:szCs w:val="24"/>
        </w:rPr>
        <w:t xml:space="preserve">Общие требования к </w:t>
      </w:r>
      <w:r w:rsidR="00546964">
        <w:rPr>
          <w:sz w:val="24"/>
          <w:szCs w:val="24"/>
        </w:rPr>
        <w:t xml:space="preserve">общественным </w:t>
      </w:r>
      <w:r w:rsidR="00395210" w:rsidRPr="00395210">
        <w:rPr>
          <w:sz w:val="24"/>
          <w:szCs w:val="24"/>
        </w:rPr>
        <w:t xml:space="preserve">кладбищам и устройству </w:t>
      </w:r>
      <w:r w:rsidR="0056488C">
        <w:rPr>
          <w:sz w:val="24"/>
          <w:szCs w:val="24"/>
        </w:rPr>
        <w:t xml:space="preserve">мест </w:t>
      </w:r>
      <w:r w:rsidR="001E23D4">
        <w:rPr>
          <w:sz w:val="24"/>
          <w:szCs w:val="24"/>
        </w:rPr>
        <w:t>погребения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  <w:r>
        <w:t> </w:t>
      </w:r>
    </w:p>
    <w:p w:rsidR="00473FC1" w:rsidRDefault="00395210" w:rsidP="00473FC1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Территории </w:t>
      </w:r>
      <w:r w:rsidR="00546964">
        <w:t xml:space="preserve">общественных </w:t>
      </w:r>
      <w:r>
        <w:t xml:space="preserve">кладбищ </w:t>
      </w:r>
      <w:r w:rsidR="00473FC1">
        <w:t>подразделяется на функциональные зоны: входную, ритуальную и захоронений.</w:t>
      </w:r>
    </w:p>
    <w:p w:rsidR="00473FC1" w:rsidRDefault="00473FC1" w:rsidP="00473FC1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При главном входе на </w:t>
      </w:r>
      <w:r w:rsidR="007F7C10">
        <w:t>общественное кладбище</w:t>
      </w:r>
      <w:r>
        <w:t xml:space="preserve"> вывешивается план с обозначением основных зон, участков, дорожек, мест общего пользования и установки контейнеров для складирования мусора, указываются адреса и телефоны обслуживающей организации и специализированной службы по вопросам похоронного дела.</w:t>
      </w:r>
    </w:p>
    <w:p w:rsidR="00395210" w:rsidRDefault="00473FC1" w:rsidP="00473FC1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8"/>
        <w:jc w:val="both"/>
      </w:pPr>
      <w:r>
        <w:t>Зона захоронений является основной, функциональной частью</w:t>
      </w:r>
      <w:r w:rsidR="007F7C10">
        <w:t xml:space="preserve"> общественного </w:t>
      </w:r>
      <w:r>
        <w:t xml:space="preserve"> кладбища.</w:t>
      </w:r>
    </w:p>
    <w:p w:rsidR="00395210" w:rsidRDefault="00395210" w:rsidP="00567EC0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На </w:t>
      </w:r>
      <w:r w:rsidR="00546964">
        <w:t xml:space="preserve">общественных </w:t>
      </w:r>
      <w:r>
        <w:t xml:space="preserve">кладбищах </w:t>
      </w:r>
      <w:r w:rsidRPr="006D7D4C">
        <w:t xml:space="preserve">могут создаваться </w:t>
      </w:r>
      <w:r w:rsidR="00693AC5">
        <w:t xml:space="preserve">одиночные захоронения, семейные захоронения, </w:t>
      </w:r>
      <w:r w:rsidRPr="006D7D4C">
        <w:t>воинские, вероисповедальные и иные участки, погребение на которых осуществляется с учетом религиозных, национальных, воинских и иных обычаев и традиций</w:t>
      </w:r>
      <w:r w:rsidR="00693AC5">
        <w:t>, а также участки для захоронения умерших, личность которых не установлена.</w:t>
      </w:r>
    </w:p>
    <w:p w:rsidR="00395210" w:rsidRDefault="00395210" w:rsidP="00567EC0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8"/>
        <w:jc w:val="both"/>
      </w:pPr>
      <w:r>
        <w:t>Размер бесплатно предоставляемого участка земли для погребения умершего</w:t>
      </w:r>
      <w:r w:rsidR="007F7C10">
        <w:t xml:space="preserve"> (погибшего)</w:t>
      </w:r>
      <w:r>
        <w:t xml:space="preserve">, урны с прахом </w:t>
      </w:r>
      <w:r w:rsidR="00644BE6">
        <w:t xml:space="preserve">умершего </w:t>
      </w:r>
      <w:r>
        <w:t>отводится по установленным настоящими Правилами нормам и должен гарантировать погребение на этом же участке земли умершего</w:t>
      </w:r>
      <w:r w:rsidR="007F7C10">
        <w:t xml:space="preserve"> (ей) (погибшего (ей)) </w:t>
      </w:r>
      <w:r>
        <w:t xml:space="preserve"> супруга</w:t>
      </w:r>
      <w:r w:rsidR="007F7C10">
        <w:t xml:space="preserve"> (и)</w:t>
      </w:r>
      <w:r>
        <w:t xml:space="preserve"> или близкого родственника.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</w:p>
    <w:p w:rsidR="00395210" w:rsidRPr="00395210" w:rsidRDefault="00395210" w:rsidP="00567EC0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 xml:space="preserve">Порядок погребения на </w:t>
      </w:r>
      <w:r w:rsidR="00546964">
        <w:rPr>
          <w:sz w:val="24"/>
          <w:szCs w:val="24"/>
        </w:rPr>
        <w:t xml:space="preserve">общественных </w:t>
      </w:r>
      <w:r w:rsidRPr="00395210">
        <w:rPr>
          <w:sz w:val="24"/>
          <w:szCs w:val="24"/>
        </w:rPr>
        <w:t>кладбищах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  <w:r>
        <w:t> 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 w:rsidRPr="00134054">
        <w:t>Погребение умершего</w:t>
      </w:r>
      <w:r w:rsidR="007F7C10">
        <w:t xml:space="preserve"> (</w:t>
      </w:r>
      <w:r>
        <w:t>погибшего</w:t>
      </w:r>
      <w:r w:rsidR="007F7C10">
        <w:t>)</w:t>
      </w:r>
      <w:r w:rsidR="00076ACD">
        <w:t xml:space="preserve"> на общественных кладбищах </w:t>
      </w:r>
      <w:r w:rsidRPr="00134054">
        <w:t xml:space="preserve">производится в соответствии с обычаями и традициями, не противоречащими санитарным </w:t>
      </w:r>
      <w:r w:rsidR="0056488C">
        <w:t xml:space="preserve">правилам </w:t>
      </w:r>
      <w:r w:rsidRPr="00134054">
        <w:t xml:space="preserve">и </w:t>
      </w:r>
      <w:r w:rsidR="0056488C">
        <w:t>нормам</w:t>
      </w:r>
      <w:r w:rsidRPr="00134054">
        <w:t>.</w:t>
      </w:r>
    </w:p>
    <w:p w:rsidR="00546964" w:rsidRPr="00134054" w:rsidRDefault="00546964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Погребение умершего</w:t>
      </w:r>
      <w:r w:rsidR="007F7C10">
        <w:t xml:space="preserve"> (погибшего)</w:t>
      </w:r>
      <w:r w:rsidR="00076ACD">
        <w:t xml:space="preserve"> на общественных кладбищах</w:t>
      </w:r>
      <w:r>
        <w:t xml:space="preserve"> производиться на основании</w:t>
      </w:r>
      <w:r w:rsidR="00DA3296">
        <w:t>, поступившего в администрацию района,</w:t>
      </w:r>
      <w:r w:rsidR="00076ACD">
        <w:t xml:space="preserve"> заявления лица, взявшего на себя обязанность осуществить погребение умершего (погибшего), а также документа, удостоверяющего личность заявителя и </w:t>
      </w:r>
      <w:r>
        <w:t xml:space="preserve"> свидетельства о смерти, выданного</w:t>
      </w:r>
      <w:r w:rsidR="00FF3C79">
        <w:t xml:space="preserve"> органами </w:t>
      </w:r>
      <w:r w:rsidR="00644BE6">
        <w:t xml:space="preserve">записи актов гражданского состояния (далее – </w:t>
      </w:r>
      <w:r w:rsidR="00FF3C79">
        <w:t>ЗАГС</w:t>
      </w:r>
      <w:r w:rsidR="00644BE6">
        <w:t>)</w:t>
      </w:r>
      <w:r>
        <w:t>.</w:t>
      </w:r>
    </w:p>
    <w:p w:rsidR="00395210" w:rsidRPr="001D4BCC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 w:rsidRPr="001D4BCC">
        <w:t>В случае исполнения волеизъявления умершего</w:t>
      </w:r>
      <w:r w:rsidR="007F7C10">
        <w:t xml:space="preserve"> (погибшего)</w:t>
      </w:r>
      <w:r>
        <w:t xml:space="preserve"> </w:t>
      </w:r>
      <w:r w:rsidRPr="001D4BCC">
        <w:t>о родственном захоронении (</w:t>
      </w:r>
      <w:r>
        <w:t>п</w:t>
      </w:r>
      <w:r w:rsidRPr="001D4BCC">
        <w:t>огребении его тела (останков) или праха на указанном им месте погребения, рядом с ранее умершим  близким родственником  либо ран</w:t>
      </w:r>
      <w:r w:rsidR="007F7C10">
        <w:t>ее умершим</w:t>
      </w:r>
      <w:r w:rsidR="003F3461">
        <w:t xml:space="preserve"> (ей)</w:t>
      </w:r>
      <w:r w:rsidR="007F7C10">
        <w:t xml:space="preserve">  супругом</w:t>
      </w:r>
      <w:r w:rsidR="003F3461">
        <w:t xml:space="preserve"> (ой) </w:t>
      </w:r>
      <w:r w:rsidRPr="001D4BCC">
        <w:t xml:space="preserve"> кроме документов, у</w:t>
      </w:r>
      <w:r w:rsidR="004517A5">
        <w:t>казанных в пункте</w:t>
      </w:r>
      <w:r w:rsidR="00636BBF">
        <w:t xml:space="preserve"> 1</w:t>
      </w:r>
      <w:r w:rsidR="00EE4B39">
        <w:t>2</w:t>
      </w:r>
      <w:r w:rsidR="00636BBF">
        <w:t xml:space="preserve"> </w:t>
      </w:r>
      <w:r w:rsidRPr="001D4BCC">
        <w:t xml:space="preserve"> настоящ</w:t>
      </w:r>
      <w:r w:rsidR="004517A5">
        <w:t>их Правил</w:t>
      </w:r>
      <w:r w:rsidR="00791D19">
        <w:t>,</w:t>
      </w:r>
      <w:r w:rsidR="004517A5">
        <w:t xml:space="preserve"> </w:t>
      </w:r>
      <w:r w:rsidRPr="001D4BCC">
        <w:t>предъявляются свидетельство о смерти ранее умершего близкого родственника, и документы, подтверждающие факт родственных отношений между умершим</w:t>
      </w:r>
      <w:r w:rsidR="007F7C10">
        <w:t xml:space="preserve"> (погибшим)</w:t>
      </w:r>
      <w:r w:rsidRPr="001D4BCC">
        <w:t xml:space="preserve"> и ранее</w:t>
      </w:r>
      <w:r>
        <w:t xml:space="preserve"> умершим близким родственником</w:t>
      </w:r>
      <w:r w:rsidR="00D807EB" w:rsidRPr="00C621C1">
        <w:rPr>
          <w:rFonts w:cs="Arial"/>
          <w:color w:val="000000"/>
        </w:rPr>
        <w:t xml:space="preserve"> (копия для приобщения к заявлению и подлинник для сверки данных).</w:t>
      </w:r>
    </w:p>
    <w:p w:rsidR="00395210" w:rsidRPr="001D4BCC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  <w:tab w:val="num" w:pos="1260"/>
        </w:tabs>
        <w:spacing w:before="0" w:beforeAutospacing="0" w:after="0" w:afterAutospacing="0"/>
        <w:ind w:left="0" w:firstLine="568"/>
        <w:jc w:val="both"/>
      </w:pPr>
      <w:r w:rsidRPr="001D4BCC">
        <w:t xml:space="preserve">В случае </w:t>
      </w:r>
      <w:r w:rsidR="001E23D4">
        <w:t>погребения</w:t>
      </w:r>
      <w:r w:rsidRPr="001D4BCC">
        <w:t xml:space="preserve"> урны с прахом</w:t>
      </w:r>
      <w:r w:rsidR="004517A5">
        <w:t xml:space="preserve"> умершего</w:t>
      </w:r>
      <w:r w:rsidR="007F7C10">
        <w:t xml:space="preserve"> (погибшего)</w:t>
      </w:r>
      <w:r w:rsidRPr="001D4BCC">
        <w:t xml:space="preserve"> кр</w:t>
      </w:r>
      <w:r w:rsidR="004517A5">
        <w:t>оме документов, указанных в пункте</w:t>
      </w:r>
      <w:r w:rsidR="00636BBF">
        <w:t xml:space="preserve"> </w:t>
      </w:r>
      <w:r w:rsidR="00787C65">
        <w:t>12</w:t>
      </w:r>
      <w:r w:rsidR="004517A5">
        <w:t xml:space="preserve"> настоящих Правил</w:t>
      </w:r>
      <w:r w:rsidRPr="001D4BCC">
        <w:t>,  предъявляется справка о кремации.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  <w:tab w:val="num" w:pos="1260"/>
        </w:tabs>
        <w:spacing w:before="0" w:beforeAutospacing="0" w:after="0" w:afterAutospacing="0"/>
        <w:ind w:left="0" w:firstLine="568"/>
        <w:jc w:val="both"/>
      </w:pPr>
      <w:r w:rsidRPr="001D4BCC">
        <w:t xml:space="preserve">В случаях, установленных законодательством Российской Федерации, помимо документов, указанных в пунктах </w:t>
      </w:r>
      <w:r w:rsidR="00787C65">
        <w:t>12-13</w:t>
      </w:r>
      <w:r w:rsidRPr="001D4BCC">
        <w:t xml:space="preserve"> настоящ</w:t>
      </w:r>
      <w:r w:rsidR="004517A5">
        <w:t>их Правил</w:t>
      </w:r>
      <w:r w:rsidR="00791D19">
        <w:t>,</w:t>
      </w:r>
      <w:r w:rsidR="00636BBF">
        <w:t xml:space="preserve"> лицо, взявшее на себя обязанности осуществить погребение умершего (погибшего) предоставляет</w:t>
      </w:r>
      <w:r w:rsidR="00076ACD">
        <w:t xml:space="preserve"> документ, подтверждающий согласие органов внутренних дел на осуществление погребения умершего (погибшего)</w:t>
      </w:r>
      <w:r w:rsidRPr="001D4BCC">
        <w:t xml:space="preserve">. 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Для погребения умершего</w:t>
      </w:r>
      <w:r w:rsidR="00636BBF">
        <w:t xml:space="preserve"> (погибшего)</w:t>
      </w:r>
      <w:r>
        <w:t xml:space="preserve"> отводится земельный участок следующих размеров: </w:t>
      </w:r>
    </w:p>
    <w:p w:rsidR="00395210" w:rsidRDefault="00395210" w:rsidP="00797A2D">
      <w:pPr>
        <w:pStyle w:val="consplustitle"/>
        <w:numPr>
          <w:ilvl w:val="2"/>
          <w:numId w:val="4"/>
        </w:numPr>
        <w:tabs>
          <w:tab w:val="left" w:pos="851"/>
          <w:tab w:val="num" w:pos="993"/>
          <w:tab w:val="left" w:pos="1134"/>
        </w:tabs>
        <w:spacing w:before="0" w:beforeAutospacing="0" w:after="0" w:afterAutospacing="0"/>
        <w:ind w:left="0" w:firstLine="851"/>
        <w:jc w:val="both"/>
      </w:pPr>
      <w:r>
        <w:t xml:space="preserve">одиночное захоронение - </w:t>
      </w:r>
      <w:r w:rsidR="00387B36">
        <w:t xml:space="preserve">2.5 </w:t>
      </w:r>
      <w:r w:rsidR="00387B36">
        <w:rPr>
          <w:lang w:val="en-US"/>
        </w:rPr>
        <w:t>x</w:t>
      </w:r>
      <w:r w:rsidR="00387B36">
        <w:t xml:space="preserve">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;</w:t>
      </w:r>
    </w:p>
    <w:p w:rsidR="00395210" w:rsidRDefault="00395210" w:rsidP="00797A2D">
      <w:pPr>
        <w:pStyle w:val="consplustitle"/>
        <w:numPr>
          <w:ilvl w:val="2"/>
          <w:numId w:val="4"/>
        </w:numPr>
        <w:tabs>
          <w:tab w:val="left" w:pos="851"/>
          <w:tab w:val="num" w:pos="993"/>
          <w:tab w:val="left" w:pos="1134"/>
        </w:tabs>
        <w:spacing w:before="0" w:beforeAutospacing="0" w:after="0" w:afterAutospacing="0"/>
        <w:ind w:left="0" w:firstLine="851"/>
        <w:jc w:val="both"/>
      </w:pPr>
      <w:r>
        <w:t>двойное захоронение –</w:t>
      </w:r>
      <w:r w:rsidR="002060BE">
        <w:t xml:space="preserve"> </w:t>
      </w:r>
      <w:r w:rsidR="00387B36">
        <w:t xml:space="preserve">2,5 </w:t>
      </w:r>
      <w:r w:rsidR="002060BE">
        <w:t xml:space="preserve">х </w:t>
      </w:r>
      <w:smartTag w:uri="urn:schemas-microsoft-com:office:smarttags" w:element="metricconverter">
        <w:smartTagPr>
          <w:attr w:name="ProductID" w:val="3,0 м"/>
        </w:smartTagPr>
        <w:r w:rsidR="002060BE">
          <w:t>3,0</w:t>
        </w:r>
        <w:r w:rsidR="002060BE" w:rsidRPr="002060BE">
          <w:t xml:space="preserve"> </w:t>
        </w:r>
        <w:r w:rsidR="002060BE">
          <w:t>м</w:t>
        </w:r>
      </w:smartTag>
      <w:r>
        <w:t>;</w:t>
      </w:r>
    </w:p>
    <w:p w:rsidR="00395210" w:rsidRDefault="00395210" w:rsidP="00797A2D">
      <w:pPr>
        <w:pStyle w:val="consplustitle"/>
        <w:numPr>
          <w:ilvl w:val="2"/>
          <w:numId w:val="4"/>
        </w:numPr>
        <w:tabs>
          <w:tab w:val="left" w:pos="851"/>
          <w:tab w:val="num" w:pos="993"/>
          <w:tab w:val="left" w:pos="1134"/>
        </w:tabs>
        <w:spacing w:before="0" w:beforeAutospacing="0" w:after="0" w:afterAutospacing="0"/>
        <w:ind w:left="0" w:firstLine="851"/>
        <w:jc w:val="both"/>
      </w:pPr>
      <w:r>
        <w:t xml:space="preserve">захоронение в гробу на старых участках кладбища- </w:t>
      </w:r>
      <w:r w:rsidR="002060BE">
        <w:t xml:space="preserve">2.0 </w:t>
      </w:r>
      <w:r w:rsidR="002060BE">
        <w:rPr>
          <w:lang w:val="en-US"/>
        </w:rPr>
        <w:t>x</w:t>
      </w:r>
      <w:r w:rsidR="002060BE">
        <w:t xml:space="preserve"> </w:t>
      </w:r>
      <w:smartTag w:uri="urn:schemas-microsoft-com:office:smarttags" w:element="metricconverter">
        <w:smartTagPr>
          <w:attr w:name="ProductID" w:val="1.0 м"/>
        </w:smartTagPr>
        <w:r>
          <w:t>1.0 м</w:t>
        </w:r>
      </w:smartTag>
      <w:r>
        <w:t>;</w:t>
      </w:r>
    </w:p>
    <w:p w:rsidR="00395210" w:rsidRDefault="00395210" w:rsidP="00797A2D">
      <w:pPr>
        <w:pStyle w:val="consplustitle"/>
        <w:numPr>
          <w:ilvl w:val="2"/>
          <w:numId w:val="4"/>
        </w:numPr>
        <w:tabs>
          <w:tab w:val="left" w:pos="851"/>
          <w:tab w:val="num" w:pos="993"/>
          <w:tab w:val="left" w:pos="1134"/>
        </w:tabs>
        <w:spacing w:before="0" w:beforeAutospacing="0" w:after="0" w:afterAutospacing="0"/>
        <w:ind w:left="0" w:firstLine="851"/>
        <w:jc w:val="both"/>
      </w:pPr>
      <w:r>
        <w:t xml:space="preserve">глубина </w:t>
      </w:r>
      <w:r w:rsidR="00A0673E">
        <w:t xml:space="preserve">мест </w:t>
      </w:r>
      <w:r w:rsidR="00DD13EB">
        <w:t>погребения</w:t>
      </w:r>
      <w:r>
        <w:t xml:space="preserve"> –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;</w:t>
      </w:r>
    </w:p>
    <w:p w:rsidR="00395210" w:rsidRDefault="00DD13EB" w:rsidP="00797A2D">
      <w:pPr>
        <w:pStyle w:val="consplustitle"/>
        <w:numPr>
          <w:ilvl w:val="2"/>
          <w:numId w:val="4"/>
        </w:numPr>
        <w:tabs>
          <w:tab w:val="left" w:pos="851"/>
          <w:tab w:val="num" w:pos="993"/>
          <w:tab w:val="left" w:pos="1134"/>
        </w:tabs>
        <w:spacing w:before="0" w:beforeAutospacing="0" w:after="0" w:afterAutospacing="0"/>
        <w:ind w:left="0" w:firstLine="851"/>
        <w:jc w:val="both"/>
      </w:pPr>
      <w:r>
        <w:t xml:space="preserve">погребение </w:t>
      </w:r>
      <w:r w:rsidR="00395210">
        <w:t xml:space="preserve">урны с прахом в землю 2,5 </w:t>
      </w:r>
      <w:r w:rsidR="002060BE">
        <w:t xml:space="preserve">х </w:t>
      </w:r>
      <w:smartTag w:uri="urn:schemas-microsoft-com:office:smarttags" w:element="metricconverter">
        <w:smartTagPr>
          <w:attr w:name="ProductID" w:val="2,0 м"/>
        </w:smartTagPr>
        <w:r w:rsidR="002060BE">
          <w:t xml:space="preserve">2,0 </w:t>
        </w:r>
        <w:r w:rsidR="00395210">
          <w:t>м</w:t>
        </w:r>
      </w:smartTag>
      <w:r w:rsidR="00395210">
        <w:t>;</w:t>
      </w:r>
    </w:p>
    <w:p w:rsidR="007F346C" w:rsidRDefault="00EA0FD5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Погребение умерших (погибших)</w:t>
      </w:r>
      <w:r w:rsidR="00395210">
        <w:t xml:space="preserve"> на </w:t>
      </w:r>
      <w:r w:rsidR="00636BBF">
        <w:t>общественном кладбище</w:t>
      </w:r>
      <w:r w:rsidR="00395210">
        <w:t xml:space="preserve"> производятся </w:t>
      </w:r>
      <w:r w:rsidR="007F346C">
        <w:t>ежедневно</w:t>
      </w:r>
      <w:r w:rsidR="00395210" w:rsidRPr="00AE4B3A">
        <w:t xml:space="preserve"> </w:t>
      </w:r>
      <w:r w:rsidR="00395210">
        <w:t>с 10.00 до 17.00 часов</w:t>
      </w:r>
      <w:r w:rsidR="007F346C">
        <w:t xml:space="preserve">. </w:t>
      </w:r>
    </w:p>
    <w:p w:rsidR="00546964" w:rsidRPr="002227FB" w:rsidRDefault="00724CE1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 w:rsidRPr="002227FB">
        <w:t>В целях формирования архи</w:t>
      </w:r>
      <w:r w:rsidR="00EA0FD5">
        <w:t>вных фондов сельских поселений</w:t>
      </w:r>
      <w:r w:rsidR="002227FB">
        <w:t xml:space="preserve"> </w:t>
      </w:r>
      <w:r w:rsidR="00EA0FD5">
        <w:t xml:space="preserve"> администрация </w:t>
      </w:r>
      <w:r w:rsidR="00DA3296">
        <w:t>района</w:t>
      </w:r>
      <w:r w:rsidR="002227FB">
        <w:t xml:space="preserve">, </w:t>
      </w:r>
      <w:r w:rsidR="003B7E2F" w:rsidRPr="002227FB">
        <w:t>ведёт</w:t>
      </w:r>
      <w:r w:rsidRPr="002227FB">
        <w:t xml:space="preserve"> Книг</w:t>
      </w:r>
      <w:r w:rsidR="003B7E2F" w:rsidRPr="002227FB">
        <w:t>у</w:t>
      </w:r>
      <w:r w:rsidRPr="002227FB">
        <w:t xml:space="preserve"> регистраций захоронений по форме согласно Приложению </w:t>
      </w:r>
      <w:r w:rsidR="00FF3C79" w:rsidRPr="002227FB">
        <w:t>1</w:t>
      </w:r>
      <w:r w:rsidR="002227FB">
        <w:t xml:space="preserve"> к настоящим</w:t>
      </w:r>
      <w:r w:rsidR="004517A5" w:rsidRPr="002227FB">
        <w:t xml:space="preserve"> Правил</w:t>
      </w:r>
      <w:r w:rsidR="002227FB">
        <w:t>ам</w:t>
      </w:r>
      <w:r w:rsidR="00FF3C79" w:rsidRPr="002227FB">
        <w:t>.</w:t>
      </w:r>
    </w:p>
    <w:p w:rsidR="00395210" w:rsidRDefault="005B301C" w:rsidP="00A32DD4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Книга</w:t>
      </w:r>
      <w:r w:rsidR="00395210">
        <w:t xml:space="preserve"> регистраци</w:t>
      </w:r>
      <w:r w:rsidR="006F5A3D">
        <w:t>й</w:t>
      </w:r>
      <w:r w:rsidR="00395210">
        <w:t xml:space="preserve"> </w:t>
      </w:r>
      <w:r w:rsidR="00FF3C79">
        <w:t xml:space="preserve">захоронений </w:t>
      </w:r>
      <w:r w:rsidR="00395210">
        <w:t>явля</w:t>
      </w:r>
      <w:r>
        <w:t>е</w:t>
      </w:r>
      <w:r w:rsidR="00395210">
        <w:t>тся документ</w:t>
      </w:r>
      <w:r>
        <w:t>ом</w:t>
      </w:r>
      <w:r w:rsidR="00395210">
        <w:t xml:space="preserve"> строгой отчетности </w:t>
      </w:r>
      <w:r w:rsidR="003B7E2F">
        <w:t>и относится к делам постоянн</w:t>
      </w:r>
      <w:r w:rsidR="00A2360C">
        <w:t>ого срока</w:t>
      </w:r>
      <w:r w:rsidR="003B7E2F">
        <w:t xml:space="preserve"> хранения.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Погребение умершего </w:t>
      </w:r>
      <w:r w:rsidR="00EA0FD5">
        <w:t>(</w:t>
      </w:r>
      <w:r>
        <w:t>погибшего</w:t>
      </w:r>
      <w:r w:rsidR="00EA0FD5">
        <w:t>)</w:t>
      </w:r>
      <w:r>
        <w:t xml:space="preserve"> рядом с ранее умершим родственником возможно при наличии на указанном месте свободного участка земли. В иных случаях место под захоронение отводится </w:t>
      </w:r>
      <w:r w:rsidRPr="00FA0A3E">
        <w:t>специализированной службой по вопросам похоронного дела</w:t>
      </w:r>
      <w:r w:rsidR="00AF0746">
        <w:t>.</w:t>
      </w:r>
      <w:r w:rsidRPr="00FA0A3E">
        <w:t xml:space="preserve"> </w:t>
      </w:r>
    </w:p>
    <w:p w:rsidR="00270D5B" w:rsidRPr="00636BBF" w:rsidRDefault="00395210" w:rsidP="00636BB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Захоронение в родственные </w:t>
      </w:r>
      <w:r w:rsidR="00DD13EB">
        <w:t xml:space="preserve">места погребения </w:t>
      </w:r>
      <w:r>
        <w:t xml:space="preserve">на всех </w:t>
      </w:r>
      <w:r w:rsidR="00312BB6">
        <w:t xml:space="preserve">общественных </w:t>
      </w:r>
      <w:r>
        <w:t xml:space="preserve">кладбищах допускается в пределах имеющегося участка по письменному заявлению лица, на которое зарегистрировано место </w:t>
      </w:r>
      <w:r w:rsidR="001E23D4">
        <w:t>погребения</w:t>
      </w:r>
      <w:r>
        <w:t xml:space="preserve"> согласно книге регистрации захоронений.</w:t>
      </w:r>
      <w:r w:rsidR="003309E1">
        <w:t xml:space="preserve"> </w:t>
      </w:r>
      <w:r w:rsidR="004517A5">
        <w:t>Повторное захоронение в одно и то</w:t>
      </w:r>
      <w:r w:rsidR="00270D5B" w:rsidRPr="003309E1">
        <w:t xml:space="preserve"> же </w:t>
      </w:r>
      <w:r w:rsidR="00DD13EB">
        <w:t xml:space="preserve">место погребения </w:t>
      </w:r>
      <w:r w:rsidR="00270D5B" w:rsidRPr="003309E1">
        <w:t>тел родственника (родственников) разрешается по и</w:t>
      </w:r>
      <w:r w:rsidR="00B27AE9">
        <w:t>стечении кладб</w:t>
      </w:r>
      <w:r w:rsidR="00636BBF">
        <w:t xml:space="preserve">ищенского периода </w:t>
      </w:r>
      <w:r w:rsidR="00636BBF">
        <w:rPr>
          <w:szCs w:val="24"/>
        </w:rPr>
        <w:t>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Захоронение урн с прахом в землю на участках </w:t>
      </w:r>
      <w:r w:rsidR="00312BB6">
        <w:t>семейных</w:t>
      </w:r>
      <w:r>
        <w:t xml:space="preserve"> захоронений общественных кладбищ разрешается </w:t>
      </w:r>
      <w:r w:rsidRPr="00EC42C4">
        <w:t>специализированной службой по вопросам похоронного дела</w:t>
      </w:r>
      <w:r>
        <w:t xml:space="preserve"> и производится по заявлению лиц, производящих захоронение независимо от срока предыдущего </w:t>
      </w:r>
      <w:r w:rsidR="001E23D4">
        <w:t>погребения</w:t>
      </w:r>
      <w:r>
        <w:t xml:space="preserve">. </w:t>
      </w:r>
    </w:p>
    <w:p w:rsidR="00395210" w:rsidRDefault="00C22585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Погребение умерших</w:t>
      </w:r>
      <w:r w:rsidR="00FC63D2">
        <w:t xml:space="preserve"> (погибших)</w:t>
      </w:r>
      <w:r w:rsidR="00395210">
        <w:t xml:space="preserve">, личность которых не установлена, осуществляется </w:t>
      </w:r>
      <w:r w:rsidR="00395210" w:rsidRPr="00EC42C4">
        <w:t>специализированной службой по вопросам похоронного дел</w:t>
      </w:r>
      <w:r w:rsidR="00312BB6">
        <w:t xml:space="preserve"> </w:t>
      </w:r>
      <w:r w:rsidR="00395210" w:rsidRPr="00EC42C4">
        <w:t xml:space="preserve"> </w:t>
      </w:r>
      <w:r w:rsidR="00395210">
        <w:t xml:space="preserve">в соответствии с действующим законодательством </w:t>
      </w:r>
      <w:r w:rsidR="0018098A">
        <w:t xml:space="preserve">и </w:t>
      </w:r>
      <w:r w:rsidR="00395210">
        <w:t>на основании решения орган</w:t>
      </w:r>
      <w:r w:rsidR="0018098A">
        <w:t>ов</w:t>
      </w:r>
      <w:r w:rsidR="00395210">
        <w:t xml:space="preserve"> внутренних дел</w:t>
      </w:r>
      <w:r w:rsidR="00B6256B">
        <w:t xml:space="preserve">. </w:t>
      </w:r>
      <w:r w:rsidR="00395210">
        <w:t xml:space="preserve"> 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 xml:space="preserve">Погребение умершего </w:t>
      </w:r>
      <w:r w:rsidR="00FC63D2">
        <w:t>(</w:t>
      </w:r>
      <w:r>
        <w:t>погибшего</w:t>
      </w:r>
      <w:r w:rsidR="00FC63D2">
        <w:t>)</w:t>
      </w:r>
      <w:r>
        <w:t xml:space="preserve">, личность которого установлена, но не востребованного в силу каких-либо причин, осуществляется </w:t>
      </w:r>
      <w:r w:rsidRPr="00EC42C4">
        <w:t>специализированной службой по вопросам похоронного дела</w:t>
      </w:r>
      <w:r>
        <w:t xml:space="preserve">  после проведения всех необходимых мероприятий в соответствии с действующим законодательством, путем </w:t>
      </w:r>
      <w:r w:rsidR="001E23D4">
        <w:t>погребения</w:t>
      </w:r>
      <w:r>
        <w:t xml:space="preserve"> на специально отведенном участке</w:t>
      </w:r>
      <w:r w:rsidR="00FC63D2">
        <w:t xml:space="preserve"> общественного</w:t>
      </w:r>
      <w:r>
        <w:t xml:space="preserve"> кладбища, согл</w:t>
      </w:r>
      <w:r w:rsidR="0018098A">
        <w:t xml:space="preserve">асно нормам, указанным в </w:t>
      </w:r>
      <w:r w:rsidR="004517A5">
        <w:t xml:space="preserve">пункте </w:t>
      </w:r>
      <w:r w:rsidR="00787C65">
        <w:t>16</w:t>
      </w:r>
      <w:r>
        <w:t xml:space="preserve"> настоящ</w:t>
      </w:r>
      <w:r w:rsidR="004517A5">
        <w:t>их Правил</w:t>
      </w:r>
      <w:r>
        <w:t>.</w:t>
      </w:r>
    </w:p>
    <w:p w:rsidR="00395210" w:rsidRDefault="00395210" w:rsidP="00797A2D">
      <w:pPr>
        <w:pStyle w:val="consplustitle"/>
        <w:numPr>
          <w:ilvl w:val="0"/>
          <w:numId w:val="4"/>
        </w:numPr>
        <w:tabs>
          <w:tab w:val="num" w:pos="993"/>
          <w:tab w:val="left" w:pos="1134"/>
        </w:tabs>
        <w:spacing w:before="0" w:beforeAutospacing="0" w:after="0" w:afterAutospacing="0"/>
        <w:ind w:left="0" w:firstLine="568"/>
        <w:jc w:val="both"/>
      </w:pPr>
      <w:r>
        <w:t>Перезахоронение останков умерших</w:t>
      </w:r>
      <w:r w:rsidR="00FC63D2">
        <w:t xml:space="preserve"> (погибших)</w:t>
      </w:r>
      <w:r>
        <w:t xml:space="preserve"> производится в соответствии с действующим законодательством. </w:t>
      </w:r>
      <w:r w:rsidR="00693AC5">
        <w:t>Захоронение</w:t>
      </w:r>
      <w:r>
        <w:t xml:space="preserve"> в с</w:t>
      </w:r>
      <w:r w:rsidR="00693AC5">
        <w:t>лучае извлечения останков должно быть продезинфицировано, засыпано и спланировано</w:t>
      </w:r>
      <w:r>
        <w:t>.</w:t>
      </w:r>
    </w:p>
    <w:p w:rsidR="00B27AE9" w:rsidRDefault="00A2360C" w:rsidP="00B27AE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>2</w:t>
      </w:r>
      <w:r w:rsidR="00787C65">
        <w:t>5</w:t>
      </w:r>
      <w:r w:rsidR="00B27AE9">
        <w:t xml:space="preserve">. </w:t>
      </w:r>
      <w:r w:rsidR="00B27AE9">
        <w:rPr>
          <w:szCs w:val="24"/>
        </w:rPr>
        <w:t xml:space="preserve">Предоставление земельного участка для размещения места погребения осуществляется администрацией </w:t>
      </w:r>
      <w:r w:rsidR="00FC63D2">
        <w:rPr>
          <w:szCs w:val="24"/>
        </w:rPr>
        <w:t xml:space="preserve">сельского поселения </w:t>
      </w:r>
      <w:r w:rsidR="00B27AE9">
        <w:rPr>
          <w:szCs w:val="24"/>
        </w:rPr>
        <w:t xml:space="preserve">в соответствии с земельным законодательством, а также в соответствии с проектной документацией, утвержденной в </w:t>
      </w:r>
      <w:hyperlink r:id="rId10" w:history="1">
        <w:r w:rsidR="00B27AE9" w:rsidRPr="00B27AE9">
          <w:rPr>
            <w:szCs w:val="24"/>
          </w:rPr>
          <w:t>порядке</w:t>
        </w:r>
      </w:hyperlink>
      <w:r w:rsidR="00B27AE9">
        <w:rPr>
          <w:szCs w:val="24"/>
        </w:rPr>
        <w:t>, установленном законодательством Российской Федерации и законодательством субъектов Российской Федерации</w:t>
      </w:r>
      <w:r w:rsidR="00FC63D2">
        <w:rPr>
          <w:szCs w:val="24"/>
        </w:rPr>
        <w:t>.</w:t>
      </w:r>
    </w:p>
    <w:p w:rsidR="00B27AE9" w:rsidRDefault="00284E99" w:rsidP="00312BB6">
      <w:pPr>
        <w:tabs>
          <w:tab w:val="num" w:pos="993"/>
        </w:tabs>
        <w:ind w:firstLine="568"/>
        <w:jc w:val="both"/>
      </w:pPr>
      <w:r w:rsidRPr="00BA7804">
        <w:t xml:space="preserve"> </w:t>
      </w:r>
    </w:p>
    <w:p w:rsidR="00395210" w:rsidRDefault="00395210" w:rsidP="004634A2">
      <w:pPr>
        <w:pStyle w:val="consplustitle"/>
        <w:spacing w:before="0" w:beforeAutospacing="0" w:after="0" w:afterAutospacing="0"/>
        <w:jc w:val="both"/>
      </w:pPr>
    </w:p>
    <w:p w:rsidR="00395210" w:rsidRPr="00395210" w:rsidRDefault="00395210" w:rsidP="005D01D3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 xml:space="preserve">Установка </w:t>
      </w:r>
      <w:r w:rsidR="00F45C3F">
        <w:rPr>
          <w:sz w:val="24"/>
          <w:szCs w:val="24"/>
        </w:rPr>
        <w:t>намогильных</w:t>
      </w:r>
      <w:r w:rsidRPr="00395210">
        <w:rPr>
          <w:sz w:val="24"/>
          <w:szCs w:val="24"/>
        </w:rPr>
        <w:t xml:space="preserve"> сооружений (надгробий)</w:t>
      </w:r>
    </w:p>
    <w:p w:rsidR="00787C65" w:rsidRDefault="00787C65" w:rsidP="00787C65">
      <w:pPr>
        <w:pStyle w:val="consplustitle"/>
        <w:spacing w:before="0" w:beforeAutospacing="0" w:after="0" w:afterAutospacing="0"/>
        <w:jc w:val="both"/>
      </w:pPr>
    </w:p>
    <w:p w:rsidR="00787C65" w:rsidRDefault="00787C65" w:rsidP="00787C65">
      <w:pPr>
        <w:pStyle w:val="consplustitle"/>
        <w:spacing w:before="0" w:beforeAutospacing="0" w:after="0" w:afterAutospacing="0"/>
        <w:ind w:firstLine="360"/>
        <w:jc w:val="both"/>
      </w:pPr>
      <w:r>
        <w:t xml:space="preserve">26. </w:t>
      </w:r>
      <w:r w:rsidR="00F45C3F">
        <w:t xml:space="preserve">Намогильные </w:t>
      </w:r>
      <w:r w:rsidR="00395210">
        <w:t xml:space="preserve">сооружения (надгробия) устанавливаются в границах отведенного для погребения участка земли. </w:t>
      </w:r>
      <w:r w:rsidR="004634A2">
        <w:t xml:space="preserve">Намогильных </w:t>
      </w:r>
      <w:r w:rsidR="00395210">
        <w:t>сооружения не должны иметь частей, выступающих или нависающих над границами участка земли, выделенного для погребения и по высоте не должны превышать следующие размеры:</w:t>
      </w:r>
    </w:p>
    <w:p w:rsidR="00395210" w:rsidRDefault="00787C65" w:rsidP="00787C65">
      <w:pPr>
        <w:pStyle w:val="consplustitle"/>
        <w:spacing w:before="0" w:beforeAutospacing="0" w:after="0" w:afterAutospacing="0"/>
        <w:ind w:firstLine="360"/>
        <w:jc w:val="both"/>
      </w:pPr>
      <w:r>
        <w:t xml:space="preserve"> 1)    </w:t>
      </w:r>
      <w:r w:rsidR="00395210">
        <w:t xml:space="preserve">памятник над </w:t>
      </w:r>
      <w:r w:rsidR="001E23D4">
        <w:t>погребения</w:t>
      </w:r>
      <w:r w:rsidR="004634A2">
        <w:t>ми высотой не более</w:t>
      </w:r>
      <w:r w:rsidR="00395210">
        <w:t xml:space="preserve"> </w:t>
      </w:r>
      <w:smartTag w:uri="urn:schemas-microsoft-com:office:smarttags" w:element="metricconverter">
        <w:smartTagPr>
          <w:attr w:name="ProductID" w:val="2.0 м"/>
        </w:smartTagPr>
        <w:r w:rsidR="00395210">
          <w:t>2.0 м</w:t>
        </w:r>
      </w:smartTag>
      <w:r w:rsidR="00395210">
        <w:t>;</w:t>
      </w:r>
    </w:p>
    <w:p w:rsidR="00395210" w:rsidRDefault="00395210" w:rsidP="00787C65">
      <w:pPr>
        <w:pStyle w:val="consplustitle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>высота оформления</w:t>
      </w:r>
      <w:r w:rsidR="004634A2">
        <w:t xml:space="preserve"> захоронения</w:t>
      </w:r>
      <w:r>
        <w:t xml:space="preserve"> вместе с цоколем - до 0,30 м</w:t>
      </w:r>
      <w:r w:rsidR="00A2360C">
        <w:t>;</w:t>
      </w:r>
    </w:p>
    <w:p w:rsidR="00787C65" w:rsidRDefault="00395210" w:rsidP="00787C65">
      <w:pPr>
        <w:pStyle w:val="consplustitle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jc w:val="both"/>
      </w:pPr>
      <w:r w:rsidRPr="00AF3219">
        <w:t>ограды не должны выходить за переделы отведённого земельного участка.</w:t>
      </w:r>
      <w:r w:rsidR="00787C65">
        <w:t xml:space="preserve"> </w:t>
      </w:r>
    </w:p>
    <w:p w:rsidR="00787C65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ind w:left="420"/>
        <w:jc w:val="both"/>
      </w:pPr>
      <w:r>
        <w:t xml:space="preserve">27. </w:t>
      </w:r>
      <w:r w:rsidR="004634A2">
        <w:t>Намогильные</w:t>
      </w:r>
      <w:r w:rsidR="00395210">
        <w:t xml:space="preserve"> сооружения (надгробия), устано</w:t>
      </w:r>
      <w:r w:rsidR="00FC63D2">
        <w:t xml:space="preserve">вленные с </w:t>
      </w:r>
      <w:r>
        <w:t xml:space="preserve">нарушением пункта 26 </w:t>
      </w:r>
      <w:r w:rsidR="00395210">
        <w:t>настоящих Правил, подлежат сносу в соответствии с действующим законодательством.</w:t>
      </w:r>
    </w:p>
    <w:p w:rsidR="00787C65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 xml:space="preserve">      28. </w:t>
      </w:r>
      <w:r w:rsidR="00395210">
        <w:t xml:space="preserve">Надписи на </w:t>
      </w:r>
      <w:r w:rsidR="004634A2">
        <w:t xml:space="preserve">намогильных </w:t>
      </w:r>
      <w:r w:rsidR="00395210">
        <w:t>сооружениях (над</w:t>
      </w:r>
      <w:r>
        <w:t xml:space="preserve">гробиях) должны соответствовать </w:t>
      </w:r>
      <w:r w:rsidR="00395210">
        <w:t>сведениям о лицах, погребенных в данном захоронении.</w:t>
      </w:r>
    </w:p>
    <w:p w:rsidR="00787C65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 xml:space="preserve">       29. </w:t>
      </w:r>
      <w:r w:rsidR="00395210">
        <w:t>Установки оград разрешается при условии соблюдения разм</w:t>
      </w:r>
      <w:r>
        <w:t xml:space="preserve">еров участка, </w:t>
      </w:r>
      <w:r w:rsidR="00395210">
        <w:t xml:space="preserve">выделенного для  погребения, и в том случае, если устанавливаемая ограда не препятствует проходу к соседним </w:t>
      </w:r>
      <w:r w:rsidR="001E23D4">
        <w:t>погребения</w:t>
      </w:r>
      <w:r w:rsidR="00395210">
        <w:t>м.</w:t>
      </w:r>
    </w:p>
    <w:p w:rsidR="00787C65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 xml:space="preserve">        30. </w:t>
      </w:r>
      <w:r w:rsidR="00395210" w:rsidRPr="00EC42C4">
        <w:t xml:space="preserve">Высота ограды </w:t>
      </w:r>
      <w:r w:rsidR="004634A2">
        <w:t>захоронения</w:t>
      </w:r>
      <w:r w:rsidR="00395210" w:rsidRPr="00EC42C4">
        <w:t xml:space="preserve"> не должна превышать </w:t>
      </w:r>
      <w:smartTag w:uri="urn:schemas-microsoft-com:office:smarttags" w:element="metricconverter">
        <w:smartTagPr>
          <w:attr w:name="ProductID" w:val="1 м"/>
        </w:smartTagPr>
        <w:r w:rsidR="00C37B34">
          <w:t>1</w:t>
        </w:r>
        <w:r w:rsidR="00395210" w:rsidRPr="00EC42C4">
          <w:t xml:space="preserve"> м</w:t>
        </w:r>
      </w:smartTag>
      <w:r w:rsidR="00395210" w:rsidRPr="00EC42C4">
        <w:t>.</w:t>
      </w:r>
    </w:p>
    <w:p w:rsidR="00787C65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 xml:space="preserve">        31. </w:t>
      </w:r>
      <w:r w:rsidR="00395210">
        <w:t xml:space="preserve">Ограды </w:t>
      </w:r>
      <w:r w:rsidR="00A0673E">
        <w:t>мест захорон</w:t>
      </w:r>
      <w:r w:rsidR="004634A2">
        <w:t>е</w:t>
      </w:r>
      <w:r w:rsidR="00A0673E">
        <w:t>ния</w:t>
      </w:r>
      <w:r w:rsidR="00395210">
        <w:t xml:space="preserve"> не должны иметь острые выступающие части (пики), способные нанести вред здоровью людей.</w:t>
      </w:r>
    </w:p>
    <w:p w:rsidR="00395210" w:rsidRDefault="00787C65" w:rsidP="00787C65">
      <w:pPr>
        <w:pStyle w:val="consplustitle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 xml:space="preserve">         32. </w:t>
      </w:r>
      <w:r w:rsidR="004634A2">
        <w:t xml:space="preserve">Намогильные </w:t>
      </w:r>
      <w:r w:rsidR="00395210">
        <w:t>сооружения (надгробия), установленные гражданами (организациями), являются их собственностью.</w:t>
      </w:r>
    </w:p>
    <w:p w:rsidR="00395210" w:rsidRDefault="00395210" w:rsidP="00395210">
      <w:pPr>
        <w:pStyle w:val="consplustitle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395210" w:rsidRDefault="00395210" w:rsidP="001A6547">
      <w:pPr>
        <w:pStyle w:val="4"/>
        <w:keepNext w:val="0"/>
        <w:numPr>
          <w:ilvl w:val="0"/>
          <w:numId w:val="6"/>
        </w:numPr>
        <w:spacing w:before="100" w:beforeAutospacing="1" w:after="100" w:afterAutospacing="1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 xml:space="preserve">Содержание </w:t>
      </w:r>
      <w:r w:rsidR="00A0673E">
        <w:rPr>
          <w:sz w:val="24"/>
          <w:szCs w:val="24"/>
        </w:rPr>
        <w:t>захорон</w:t>
      </w:r>
      <w:r w:rsidR="004634A2">
        <w:rPr>
          <w:sz w:val="24"/>
          <w:szCs w:val="24"/>
        </w:rPr>
        <w:t>ений</w:t>
      </w:r>
      <w:r w:rsidRPr="00395210">
        <w:rPr>
          <w:sz w:val="24"/>
          <w:szCs w:val="24"/>
        </w:rPr>
        <w:t xml:space="preserve"> и </w:t>
      </w:r>
      <w:r w:rsidR="004634A2" w:rsidRPr="004634A2">
        <w:rPr>
          <w:sz w:val="24"/>
          <w:szCs w:val="24"/>
        </w:rPr>
        <w:t xml:space="preserve">намогильных </w:t>
      </w:r>
      <w:r w:rsidRPr="00395210">
        <w:rPr>
          <w:sz w:val="24"/>
          <w:szCs w:val="24"/>
        </w:rPr>
        <w:t>сооружений (надгробий)</w:t>
      </w:r>
    </w:p>
    <w:p w:rsidR="00797A2D" w:rsidRPr="00797A2D" w:rsidRDefault="00797A2D" w:rsidP="00797A2D"/>
    <w:p w:rsidR="00787C65" w:rsidRDefault="00395210" w:rsidP="00787C65">
      <w:pPr>
        <w:pStyle w:val="consplustitle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Лица, ответственные за место </w:t>
      </w:r>
      <w:r w:rsidR="001E23D4">
        <w:t>погребения</w:t>
      </w:r>
      <w:r>
        <w:t xml:space="preserve"> обязаны: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1) </w:t>
      </w:r>
      <w:r w:rsidR="00395210">
        <w:t xml:space="preserve">содержать место </w:t>
      </w:r>
      <w:r w:rsidR="001E23D4">
        <w:t>погребения</w:t>
      </w:r>
      <w:r w:rsidR="00395210">
        <w:t xml:space="preserve">, </w:t>
      </w:r>
      <w:r w:rsidR="004634A2">
        <w:t xml:space="preserve">намогильные </w:t>
      </w:r>
      <w:r w:rsidR="00395210">
        <w:t xml:space="preserve">сооружения (надгробия), зеленые насаждения, оформленный </w:t>
      </w:r>
      <w:r w:rsidR="004634A2">
        <w:t>намогильный</w:t>
      </w:r>
      <w:r w:rsidR="00395210">
        <w:t xml:space="preserve"> холм в чистоте и надлежащем порядке;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2) </w:t>
      </w:r>
      <w:r w:rsidR="00395210">
        <w:t xml:space="preserve">обеспечивать вынос с места </w:t>
      </w:r>
      <w:r w:rsidR="001E23D4">
        <w:t>погребения</w:t>
      </w:r>
      <w:r w:rsidR="00395210">
        <w:t xml:space="preserve"> мусор</w:t>
      </w:r>
      <w:r>
        <w:t xml:space="preserve">а, старых венков, демонтируемых </w:t>
      </w:r>
      <w:r w:rsidR="004634A2">
        <w:t xml:space="preserve">намогильных </w:t>
      </w:r>
      <w:r w:rsidR="00395210">
        <w:t xml:space="preserve">сооружений </w:t>
      </w:r>
      <w:r w:rsidR="00395210" w:rsidRPr="00C83CCE">
        <w:t>только в специально отведенн</w:t>
      </w:r>
      <w:r w:rsidR="00395210">
        <w:t>ые для этого места (контейнеры);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3) </w:t>
      </w:r>
      <w:r w:rsidR="00395210">
        <w:t xml:space="preserve">обращаться в специализированную службу по вопросам похоронного дела в случаях </w:t>
      </w:r>
      <w:r w:rsidR="001E23D4">
        <w:t>погребения</w:t>
      </w:r>
      <w:r w:rsidR="00395210">
        <w:t xml:space="preserve"> урны с прахом в существующее место </w:t>
      </w:r>
      <w:r w:rsidR="001E23D4">
        <w:t>погребения</w:t>
      </w:r>
      <w:r w:rsidR="00395210">
        <w:t xml:space="preserve">, а также изъятие урны с прахом из нее; установки (замены) </w:t>
      </w:r>
      <w:r w:rsidR="004634A2">
        <w:t xml:space="preserve">намогильных </w:t>
      </w:r>
      <w:r w:rsidR="00395210">
        <w:t>сооружений (надгробий);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 4) </w:t>
      </w:r>
      <w:r w:rsidR="00395210">
        <w:t>соблюдать требования пожарной безопасности;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 5) </w:t>
      </w:r>
      <w:r w:rsidR="00395210">
        <w:t xml:space="preserve">при обустройстве </w:t>
      </w:r>
      <w:r w:rsidR="004634A2">
        <w:t>намогильных</w:t>
      </w:r>
      <w:r w:rsidR="004634A2" w:rsidRPr="00C83CCE">
        <w:t xml:space="preserve"> </w:t>
      </w:r>
      <w:r w:rsidR="00395210" w:rsidRPr="00C83CCE">
        <w:t>сооружений (надгробий)</w:t>
      </w:r>
      <w:r w:rsidR="00395210">
        <w:t xml:space="preserve"> не выходить за</w:t>
      </w:r>
      <w:r w:rsidR="00395210" w:rsidRPr="00C83CCE">
        <w:t xml:space="preserve"> границы отведенного участка;</w:t>
      </w:r>
    </w:p>
    <w:p w:rsidR="00787C65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  6) </w:t>
      </w:r>
      <w:r w:rsidR="005809A5">
        <w:t>крепить</w:t>
      </w:r>
      <w:r w:rsidR="005809A5" w:rsidRPr="00FA0A3E">
        <w:t xml:space="preserve"> на памятнике или оградке</w:t>
      </w:r>
      <w:r w:rsidR="005809A5">
        <w:t xml:space="preserve"> </w:t>
      </w:r>
      <w:r w:rsidR="004634A2">
        <w:t xml:space="preserve">намогильный </w:t>
      </w:r>
      <w:r w:rsidR="005809A5">
        <w:t>р</w:t>
      </w:r>
      <w:r w:rsidR="005809A5" w:rsidRPr="00FA0A3E">
        <w:t>егистрационный знак</w:t>
      </w:r>
      <w:r w:rsidR="005809A5">
        <w:t xml:space="preserve"> с указанием номера </w:t>
      </w:r>
      <w:r w:rsidR="001E23D4">
        <w:t>погребения</w:t>
      </w:r>
      <w:r w:rsidR="005809A5">
        <w:t>;</w:t>
      </w:r>
    </w:p>
    <w:p w:rsidR="00395210" w:rsidRDefault="00787C65" w:rsidP="00787C65">
      <w:pPr>
        <w:pStyle w:val="consplustitle"/>
        <w:tabs>
          <w:tab w:val="left" w:pos="0"/>
        </w:tabs>
        <w:spacing w:before="0" w:beforeAutospacing="0" w:after="0" w:afterAutospacing="0"/>
        <w:jc w:val="both"/>
      </w:pPr>
      <w:r>
        <w:t xml:space="preserve">               7) </w:t>
      </w:r>
      <w:r w:rsidR="00395210">
        <w:t>соблюдать иные требования, предусмотренные действующим законодательством, муниципальными правовыми актами и настоящими Правилами.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</w:p>
    <w:p w:rsidR="00395210" w:rsidRPr="00395210" w:rsidRDefault="00395210" w:rsidP="001A6547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>Обязанности обслуживающей организации по содержанию общественных кладбищ</w:t>
      </w:r>
    </w:p>
    <w:p w:rsidR="00395210" w:rsidRDefault="00395210" w:rsidP="001A6547">
      <w:pPr>
        <w:pStyle w:val="consplustitle"/>
        <w:spacing w:before="0" w:beforeAutospacing="0" w:after="0" w:afterAutospacing="0"/>
        <w:ind w:firstLine="709"/>
        <w:jc w:val="center"/>
      </w:pPr>
    </w:p>
    <w:p w:rsidR="00FB2DD6" w:rsidRDefault="00B27AE9" w:rsidP="00FB2DD6">
      <w:pPr>
        <w:pStyle w:val="consplustitle"/>
        <w:numPr>
          <w:ilvl w:val="0"/>
          <w:numId w:val="12"/>
        </w:numPr>
        <w:spacing w:before="0" w:beforeAutospacing="0" w:after="0" w:afterAutospacing="0"/>
        <w:ind w:left="0" w:firstLine="568"/>
        <w:jc w:val="both"/>
      </w:pPr>
      <w:r>
        <w:t>Обслуживающая организация</w:t>
      </w:r>
      <w:r w:rsidR="00FB2DD6">
        <w:t xml:space="preserve"> по содержанию общественных кладбищ</w:t>
      </w:r>
      <w:r>
        <w:t xml:space="preserve"> </w:t>
      </w:r>
      <w:r w:rsidR="00FB2DD6">
        <w:t>отбирается</w:t>
      </w:r>
      <w:r w:rsidR="004D2C88">
        <w:t xml:space="preserve"> в</w:t>
      </w:r>
      <w:r w:rsidR="00EE4B39">
        <w:t xml:space="preserve">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</w:t>
      </w:r>
      <w:r w:rsidR="004D2C88">
        <w:t>д</w:t>
      </w:r>
      <w:r w:rsidR="00EE4B39">
        <w:t>.</w:t>
      </w:r>
    </w:p>
    <w:p w:rsidR="00395210" w:rsidRPr="00C5295D" w:rsidRDefault="00395210" w:rsidP="001A6547">
      <w:pPr>
        <w:pStyle w:val="consplustitle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jc w:val="both"/>
      </w:pPr>
      <w:r w:rsidRPr="00C5295D">
        <w:t>Обслуживающая организация</w:t>
      </w:r>
      <w:r w:rsidR="00FB2DD6">
        <w:t xml:space="preserve"> по содержанию общественных кладбищ</w:t>
      </w:r>
      <w:r w:rsidRPr="00C5295D">
        <w:t xml:space="preserve"> содержит общественн</w:t>
      </w:r>
      <w:r w:rsidR="00FB2DD6">
        <w:t>ые кладбища в надлежащем</w:t>
      </w:r>
      <w:r w:rsidR="00791D19">
        <w:t xml:space="preserve"> </w:t>
      </w:r>
      <w:r w:rsidRPr="00C5295D">
        <w:t>порядке и обеспечивает: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E3FC1">
        <w:t>содержание в исправном состоянии зданий, инженерного оборудования на территории общественного кладбища, е</w:t>
      </w:r>
      <w:r>
        <w:t>го</w:t>
      </w:r>
      <w:r w:rsidRPr="00EE3FC1">
        <w:t xml:space="preserve"> ограды, дорог, площадок и их ремонт;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F6D50">
        <w:t xml:space="preserve">нахождение на территории кладбища водосодержащих цистерн и </w:t>
      </w:r>
      <w:r>
        <w:t xml:space="preserve">их </w:t>
      </w:r>
      <w:r w:rsidRPr="00DF6D50">
        <w:t>регулярное наполнение;</w:t>
      </w:r>
    </w:p>
    <w:p w:rsidR="00395210" w:rsidRPr="00C21997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21997">
        <w:t xml:space="preserve">содержание </w:t>
      </w:r>
      <w:r>
        <w:t xml:space="preserve">контейнеров и </w:t>
      </w:r>
      <w:r w:rsidRPr="00C21997">
        <w:t>контейнерных площадок для сбора мусора;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E3FC1">
        <w:t>систематическую уборку доро</w:t>
      </w:r>
      <w:r>
        <w:t>г</w:t>
      </w:r>
      <w:r w:rsidRPr="00EE3FC1">
        <w:t xml:space="preserve"> общего пользования, проходов и других участков хозяйственного назначения (кроме </w:t>
      </w:r>
      <w:r w:rsidR="00A0673E">
        <w:t>мест захорон</w:t>
      </w:r>
      <w:r w:rsidR="004634A2">
        <w:t>е</w:t>
      </w:r>
      <w:r w:rsidR="00A0673E">
        <w:t>ния</w:t>
      </w:r>
      <w:r w:rsidRPr="00EE3FC1">
        <w:t>), а также соб</w:t>
      </w:r>
      <w:r>
        <w:t>людение иных требований настоящих</w:t>
      </w:r>
      <w:r w:rsidRPr="00EE3FC1">
        <w:t xml:space="preserve"> П</w:t>
      </w:r>
      <w:r>
        <w:t>равил</w:t>
      </w:r>
      <w:r w:rsidRPr="00EE3FC1">
        <w:t>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E3FC1">
        <w:t>уход за зелеными насаждениями вдоль дорог на всей территории кладбища;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соблюдение п</w:t>
      </w:r>
      <w:r w:rsidRPr="00EE3FC1">
        <w:t>равил пожарной безопасности;</w:t>
      </w:r>
    </w:p>
    <w:p w:rsidR="00395210" w:rsidRDefault="005016BA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высокую культуру обслуживания.</w:t>
      </w:r>
    </w:p>
    <w:p w:rsidR="00395210" w:rsidRDefault="00395210" w:rsidP="001A6547">
      <w:pPr>
        <w:pStyle w:val="consplustitle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>Обслуживающая</w:t>
      </w:r>
      <w:r w:rsidRPr="00806DFA">
        <w:t xml:space="preserve"> организация</w:t>
      </w:r>
      <w:r w:rsidR="00FB2DD6">
        <w:t xml:space="preserve"> по содержанию общественных кладбищ </w:t>
      </w:r>
      <w:r w:rsidRPr="00806DFA">
        <w:t xml:space="preserve"> имеет право на оказание иных услуг в соответствии с действующим законодательством.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  <w:r>
        <w:t>  </w:t>
      </w:r>
    </w:p>
    <w:p w:rsidR="00395210" w:rsidRPr="00395210" w:rsidRDefault="00395210" w:rsidP="001A6547">
      <w:pPr>
        <w:pStyle w:val="4"/>
        <w:keepNext w:val="0"/>
        <w:numPr>
          <w:ilvl w:val="0"/>
          <w:numId w:val="6"/>
        </w:numPr>
        <w:spacing w:before="0" w:after="0"/>
        <w:jc w:val="center"/>
        <w:rPr>
          <w:sz w:val="24"/>
          <w:szCs w:val="24"/>
        </w:rPr>
      </w:pPr>
      <w:r w:rsidRPr="00395210">
        <w:rPr>
          <w:sz w:val="24"/>
          <w:szCs w:val="24"/>
        </w:rPr>
        <w:t>Правила посещения общественных кладбищ</w:t>
      </w:r>
    </w:p>
    <w:p w:rsidR="00395210" w:rsidRDefault="00395210" w:rsidP="00395210">
      <w:pPr>
        <w:pStyle w:val="consplustitle"/>
        <w:spacing w:before="0" w:beforeAutospacing="0" w:after="0" w:afterAutospacing="0"/>
        <w:ind w:firstLine="709"/>
        <w:jc w:val="both"/>
      </w:pPr>
      <w:r>
        <w:t> </w:t>
      </w:r>
    </w:p>
    <w:p w:rsidR="00395210" w:rsidRPr="00C5295D" w:rsidRDefault="00395210" w:rsidP="001A6547">
      <w:pPr>
        <w:pStyle w:val="consplustitle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DE004F">
        <w:t xml:space="preserve">Общественные кладбища открыты для </w:t>
      </w:r>
      <w:r w:rsidRPr="00C5295D">
        <w:t>посещени</w:t>
      </w:r>
      <w:r w:rsidR="001A6547">
        <w:t xml:space="preserve">й ежедневно с мая по сентябрь с </w:t>
      </w:r>
      <w:r w:rsidRPr="00C5295D">
        <w:t>09.00 до 19.00 часов и с октября по апрель с 09.00 до 17.00 часов.</w:t>
      </w:r>
      <w:r>
        <w:t xml:space="preserve"> Информация о режиме работы </w:t>
      </w:r>
      <w:r w:rsidR="00FB2DD6">
        <w:t xml:space="preserve">общественного </w:t>
      </w:r>
      <w:r>
        <w:t>кладбища размещается у входа на</w:t>
      </w:r>
      <w:r w:rsidR="00FB2DD6">
        <w:t xml:space="preserve"> общественное </w:t>
      </w:r>
      <w:r>
        <w:t>кладбище.</w:t>
      </w:r>
    </w:p>
    <w:p w:rsidR="00395210" w:rsidRPr="00C5295D" w:rsidRDefault="00395210" w:rsidP="001A6547">
      <w:pPr>
        <w:pStyle w:val="consplustitle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C5295D">
        <w:t xml:space="preserve">На территории </w:t>
      </w:r>
      <w:r w:rsidR="00FB2DD6">
        <w:t xml:space="preserve">общественного </w:t>
      </w:r>
      <w:r w:rsidRPr="00C5295D">
        <w:t>кладбища посетители должны соблюдать общественный порядок и тишину.</w:t>
      </w:r>
    </w:p>
    <w:p w:rsidR="001A6547" w:rsidRDefault="00395210" w:rsidP="001A6547">
      <w:pPr>
        <w:pStyle w:val="consplustitl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jc w:val="both"/>
      </w:pPr>
      <w:r w:rsidRPr="00C5295D">
        <w:t>Посетители</w:t>
      </w:r>
      <w:r w:rsidR="00FB2DD6">
        <w:t xml:space="preserve"> общественного </w:t>
      </w:r>
      <w:r w:rsidRPr="00C5295D">
        <w:t>кладбища и лица, производящие захоронение, имеют право: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1) </w:t>
      </w:r>
      <w:r w:rsidR="00395210" w:rsidRPr="001A6547">
        <w:rPr>
          <w:rFonts w:cs="Arial"/>
        </w:rPr>
        <w:t xml:space="preserve">пользоваться собственным, либо выдаваемым обслуживающей организацией </w:t>
      </w:r>
      <w:r w:rsidR="00395210" w:rsidRPr="00C5295D">
        <w:t xml:space="preserve">инвентарем для ухода за </w:t>
      </w:r>
      <w:r w:rsidR="001E23D4">
        <w:t>погребения</w:t>
      </w:r>
      <w:r w:rsidR="00395210" w:rsidRPr="00C5295D">
        <w:t>ми;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2) </w:t>
      </w:r>
      <w:r w:rsidR="00395210" w:rsidRPr="00C5295D">
        <w:t xml:space="preserve">устанавливать </w:t>
      </w:r>
      <w:r w:rsidR="00FF3C79">
        <w:t>намогильные</w:t>
      </w:r>
      <w:r w:rsidR="00395210" w:rsidRPr="00C5295D">
        <w:t xml:space="preserve"> сооружения (надгробия) в соответствии с требованиями настоящих Правил;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 3) </w:t>
      </w:r>
      <w:r w:rsidR="00395210" w:rsidRPr="00C5295D">
        <w:t xml:space="preserve">проезжать на территорию </w:t>
      </w:r>
      <w:r w:rsidR="00FB2DD6">
        <w:t xml:space="preserve"> общественного </w:t>
      </w:r>
      <w:r w:rsidR="00395210" w:rsidRPr="00C5295D">
        <w:t xml:space="preserve">кладбища </w:t>
      </w:r>
      <w:r w:rsidR="00395210">
        <w:t xml:space="preserve">для погрузки и разгрузки материалов и оборудования </w:t>
      </w:r>
      <w:r w:rsidR="00395210" w:rsidRPr="00C5295D">
        <w:t xml:space="preserve">в случаях установки (замены) </w:t>
      </w:r>
      <w:r w:rsidR="00FF3C79">
        <w:t xml:space="preserve">намогильных </w:t>
      </w:r>
      <w:r w:rsidR="00395210" w:rsidRPr="00C5295D">
        <w:t>сооружений</w:t>
      </w:r>
      <w:r w:rsidR="00B26A48">
        <w:t>, а также движения в колонне транспортных средств с участниками погребения</w:t>
      </w:r>
      <w:r w:rsidR="00395210">
        <w:t xml:space="preserve"> для высадки и посадки пассажиров</w:t>
      </w:r>
      <w:r w:rsidR="00395210" w:rsidRPr="00C5295D">
        <w:t>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4) </w:t>
      </w:r>
      <w:r w:rsidR="00395210" w:rsidRPr="00C5295D">
        <w:t xml:space="preserve">посетители - престарелые и </w:t>
      </w:r>
      <w:r w:rsidR="00395210">
        <w:t xml:space="preserve">лица с ограниченными возможностями здоровья </w:t>
      </w:r>
      <w:r w:rsidR="00395210" w:rsidRPr="00C5295D">
        <w:t>могут пользоваться легковым транспортом для проезда по территории кладбища;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5) </w:t>
      </w:r>
      <w:r w:rsidR="00395210" w:rsidRPr="00C5295D">
        <w:t xml:space="preserve">посещать </w:t>
      </w:r>
      <w:r w:rsidR="00FB2DD6">
        <w:t xml:space="preserve">общественные </w:t>
      </w:r>
      <w:r w:rsidR="00395210" w:rsidRPr="00C5295D">
        <w:t xml:space="preserve">кладбища и производить уборку места </w:t>
      </w:r>
      <w:r w:rsidR="001E23D4">
        <w:t>погребения</w:t>
      </w:r>
      <w:r w:rsidR="00395210" w:rsidRPr="00C5295D">
        <w:t xml:space="preserve"> в отведенные для этого часы;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 6) </w:t>
      </w:r>
      <w:r w:rsidR="00395210" w:rsidRPr="00C5295D">
        <w:t xml:space="preserve">сажать цветы на </w:t>
      </w:r>
      <w:r w:rsidR="00FF3C79">
        <w:t>местах захоронений</w:t>
      </w:r>
      <w:r w:rsidR="00395210" w:rsidRPr="00C5295D">
        <w:t>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 7) </w:t>
      </w:r>
      <w:r w:rsidR="00395210" w:rsidRPr="00C5295D">
        <w:t>заключать договор</w:t>
      </w:r>
      <w:r w:rsidR="00395210">
        <w:t>ы</w:t>
      </w:r>
      <w:r w:rsidR="00395210" w:rsidRPr="00C5295D">
        <w:t xml:space="preserve"> на выполнение</w:t>
      </w:r>
      <w:r w:rsidR="005016BA">
        <w:t xml:space="preserve"> работ по уходу за </w:t>
      </w:r>
      <w:r w:rsidR="00FF3C79">
        <w:t xml:space="preserve">местами погребения </w:t>
      </w:r>
      <w:r w:rsidR="005016BA">
        <w:t xml:space="preserve">и </w:t>
      </w:r>
      <w:r w:rsidR="00FF3C79">
        <w:t>намогильными</w:t>
      </w:r>
      <w:r w:rsidR="00395210" w:rsidRPr="00C5295D">
        <w:t xml:space="preserve"> сооружениями (надгробиями).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40. </w:t>
      </w:r>
      <w:r w:rsidR="00395210" w:rsidRPr="00C5295D">
        <w:t xml:space="preserve">На территории </w:t>
      </w:r>
      <w:r w:rsidR="00FB2DD6">
        <w:t xml:space="preserve">общественного </w:t>
      </w:r>
      <w:r w:rsidR="00395210" w:rsidRPr="00C5295D">
        <w:t>кладбища посетителям запрещается: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1) </w:t>
      </w:r>
      <w:r w:rsidR="00395210" w:rsidRPr="00DE004F">
        <w:rPr>
          <w:rFonts w:cs="Arial"/>
        </w:rPr>
        <w:t xml:space="preserve">устанавливать, переделывать и снимать памятники, мемориальные доски и другие </w:t>
      </w:r>
      <w:r w:rsidR="00FF3C79">
        <w:rPr>
          <w:rFonts w:cs="Arial"/>
        </w:rPr>
        <w:t>намогильные</w:t>
      </w:r>
      <w:r w:rsidR="00395210" w:rsidRPr="00DE004F">
        <w:rPr>
          <w:rFonts w:cs="Arial"/>
        </w:rPr>
        <w:t xml:space="preserve"> сооружения без </w:t>
      </w:r>
      <w:r w:rsidR="00193182">
        <w:rPr>
          <w:rFonts w:cs="Arial"/>
        </w:rPr>
        <w:t>предварительного уведомления</w:t>
      </w:r>
      <w:r w:rsidR="005016BA">
        <w:rPr>
          <w:rFonts w:cs="Arial"/>
        </w:rPr>
        <w:t xml:space="preserve"> специализированной служб</w:t>
      </w:r>
      <w:r w:rsidR="00193182">
        <w:rPr>
          <w:rFonts w:cs="Arial"/>
        </w:rPr>
        <w:t xml:space="preserve">ы </w:t>
      </w:r>
      <w:r w:rsidR="005016BA">
        <w:rPr>
          <w:rFonts w:cs="Arial"/>
        </w:rPr>
        <w:t>по вопросам похоронного дела</w:t>
      </w:r>
      <w:r w:rsidR="00395210">
        <w:rPr>
          <w:rFonts w:cs="Arial"/>
        </w:rPr>
        <w:t>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2) </w:t>
      </w:r>
      <w:r w:rsidR="00395210" w:rsidRPr="00DE004F">
        <w:rPr>
          <w:rFonts w:cs="Arial"/>
        </w:rPr>
        <w:t>портить памятники, оборудование кладбища, засорять территорию;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3) </w:t>
      </w:r>
      <w:r w:rsidR="00395210" w:rsidRPr="00F418CE">
        <w:rPr>
          <w:rFonts w:cs="Arial"/>
        </w:rPr>
        <w:t>ломать зеленые насаждения, рвать цветы;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4) </w:t>
      </w:r>
      <w:r w:rsidR="00395210">
        <w:t>загромождать проходы, дорожки в участках захоронений;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5) </w:t>
      </w:r>
      <w:r w:rsidR="00395210">
        <w:t>оставлять открытыми краны летних водосодержащих цистерн;</w:t>
      </w:r>
    </w:p>
    <w:p w:rsid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6) </w:t>
      </w:r>
      <w:r w:rsidR="00395210" w:rsidRPr="00DE004F">
        <w:rPr>
          <w:rFonts w:cs="Arial"/>
        </w:rPr>
        <w:t>разводить костры, добывать песок и глину, резать дерн;</w:t>
      </w:r>
    </w:p>
    <w:p w:rsidR="00395210" w:rsidRPr="001A6547" w:rsidRDefault="001A6547" w:rsidP="001A6547">
      <w:pPr>
        <w:pStyle w:val="consplustitle"/>
        <w:tabs>
          <w:tab w:val="left" w:pos="993"/>
        </w:tabs>
        <w:spacing w:before="0" w:beforeAutospacing="0" w:after="0" w:afterAutospacing="0"/>
        <w:jc w:val="both"/>
      </w:pPr>
      <w:r>
        <w:t xml:space="preserve">          7) </w:t>
      </w:r>
      <w:r w:rsidR="00395210" w:rsidRPr="009E7583">
        <w:rPr>
          <w:rFonts w:cs="Arial"/>
        </w:rPr>
        <w:t xml:space="preserve">заниматься коммерческой деятельностью,  торговать цветами, предметами похоронного ритуала и материалами по благоустройству </w:t>
      </w:r>
      <w:r w:rsidR="00A0673E">
        <w:rPr>
          <w:rFonts w:cs="Arial"/>
        </w:rPr>
        <w:t xml:space="preserve">мест </w:t>
      </w:r>
      <w:r w:rsidR="00FF3C79">
        <w:rPr>
          <w:rFonts w:cs="Arial"/>
        </w:rPr>
        <w:t>погребения</w:t>
      </w:r>
      <w:r w:rsidR="00395210" w:rsidRPr="009E7583">
        <w:rPr>
          <w:rFonts w:cs="Arial"/>
        </w:rPr>
        <w:t>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Arial"/>
        </w:rPr>
      </w:pPr>
      <w:r>
        <w:rPr>
          <w:rFonts w:cs="Arial"/>
        </w:rPr>
        <w:t>водить</w:t>
      </w:r>
      <w:r w:rsidRPr="00DE004F">
        <w:rPr>
          <w:rFonts w:cs="Arial"/>
        </w:rPr>
        <w:t xml:space="preserve"> собак, пасти домашний скот, ловить птиц;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Arial"/>
        </w:rPr>
      </w:pPr>
      <w:r w:rsidRPr="00DE004F">
        <w:rPr>
          <w:rFonts w:cs="Arial"/>
        </w:rPr>
        <w:t>кататься на мопедах, мотоциклах, лыжах, санях;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rFonts w:cs="Arial"/>
        </w:rPr>
      </w:pPr>
      <w:r w:rsidRPr="00DE004F">
        <w:rPr>
          <w:rFonts w:cs="Arial"/>
        </w:rPr>
        <w:t xml:space="preserve">въезжать на территорию </w:t>
      </w:r>
      <w:r w:rsidR="00FB2DD6">
        <w:rPr>
          <w:rFonts w:cs="Arial"/>
        </w:rPr>
        <w:t xml:space="preserve">общественного </w:t>
      </w:r>
      <w:r w:rsidRPr="00DE004F">
        <w:rPr>
          <w:rFonts w:cs="Arial"/>
        </w:rPr>
        <w:t>кладбища на автомобильном транспор</w:t>
      </w:r>
      <w:r w:rsidR="005016BA">
        <w:rPr>
          <w:rFonts w:cs="Arial"/>
        </w:rPr>
        <w:t>те, за исключением инвалидов и лиц с ограниченными возможностями здоровья</w:t>
      </w:r>
      <w:r w:rsidRPr="00DE004F">
        <w:rPr>
          <w:rFonts w:cs="Arial"/>
        </w:rPr>
        <w:t>, а также служебного транспорта;</w:t>
      </w:r>
    </w:p>
    <w:p w:rsidR="00395210" w:rsidRDefault="00395210" w:rsidP="00787C65">
      <w:pPr>
        <w:pStyle w:val="consplustitle"/>
        <w:numPr>
          <w:ilvl w:val="2"/>
          <w:numId w:val="10"/>
        </w:numPr>
        <w:tabs>
          <w:tab w:val="left" w:pos="993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rFonts w:cs="Arial"/>
        </w:rPr>
      </w:pPr>
      <w:r w:rsidRPr="00DE004F">
        <w:rPr>
          <w:rFonts w:cs="Arial"/>
        </w:rPr>
        <w:t>производить раскопку грунта без соглас</w:t>
      </w:r>
      <w:r>
        <w:rPr>
          <w:rFonts w:cs="Arial"/>
        </w:rPr>
        <w:t>ования со специализированной службой по вопросам похоронного дела</w:t>
      </w:r>
      <w:r w:rsidRPr="00DE004F">
        <w:rPr>
          <w:rFonts w:cs="Arial"/>
        </w:rPr>
        <w:t>;</w:t>
      </w:r>
    </w:p>
    <w:p w:rsidR="007A53B3" w:rsidRDefault="00395210" w:rsidP="00787C65">
      <w:pPr>
        <w:pStyle w:val="consplustitle"/>
        <w:numPr>
          <w:ilvl w:val="2"/>
          <w:numId w:val="10"/>
        </w:numPr>
        <w:tabs>
          <w:tab w:val="left" w:pos="993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rFonts w:cs="Arial"/>
        </w:rPr>
      </w:pPr>
      <w:r w:rsidRPr="00DE004F">
        <w:rPr>
          <w:rFonts w:cs="Arial"/>
        </w:rPr>
        <w:t xml:space="preserve">оставлять старые демонтированные </w:t>
      </w:r>
      <w:r w:rsidR="00FF3C79">
        <w:rPr>
          <w:rFonts w:cs="Arial"/>
        </w:rPr>
        <w:t>намогильные</w:t>
      </w:r>
      <w:r w:rsidRPr="00DE004F">
        <w:rPr>
          <w:rFonts w:cs="Arial"/>
        </w:rPr>
        <w:t xml:space="preserve"> сооружения</w:t>
      </w:r>
      <w:r>
        <w:rPr>
          <w:rFonts w:cs="Arial"/>
        </w:rPr>
        <w:t xml:space="preserve"> (надгробия)</w:t>
      </w:r>
      <w:r w:rsidR="00FB2DD6">
        <w:rPr>
          <w:rFonts w:cs="Arial"/>
        </w:rPr>
        <w:t xml:space="preserve"> в   </w:t>
      </w:r>
      <w:r w:rsidRPr="00DE004F">
        <w:rPr>
          <w:rFonts w:cs="Arial"/>
        </w:rPr>
        <w:t>неустановленных для этого местах</w:t>
      </w:r>
      <w:r w:rsidR="00FF3C79">
        <w:rPr>
          <w:rFonts w:cs="Arial"/>
        </w:rPr>
        <w:t>.</w:t>
      </w:r>
    </w:p>
    <w:p w:rsidR="004517A5" w:rsidRDefault="004517A5" w:rsidP="004517A5">
      <w:pPr>
        <w:pStyle w:val="consplustitle"/>
        <w:tabs>
          <w:tab w:val="left" w:pos="993"/>
          <w:tab w:val="left" w:pos="1134"/>
          <w:tab w:val="left" w:pos="1418"/>
          <w:tab w:val="left" w:pos="1560"/>
        </w:tabs>
        <w:spacing w:before="0" w:beforeAutospacing="0" w:after="0" w:afterAutospacing="0"/>
        <w:rPr>
          <w:rFonts w:cs="Arial"/>
        </w:rPr>
      </w:pPr>
    </w:p>
    <w:p w:rsidR="004517A5" w:rsidRPr="004517A5" w:rsidRDefault="004517A5" w:rsidP="004517A5"/>
    <w:p w:rsidR="004517A5" w:rsidRDefault="004517A5" w:rsidP="004517A5">
      <w:pPr>
        <w:tabs>
          <w:tab w:val="left" w:pos="3930"/>
        </w:tabs>
        <w:jc w:val="center"/>
      </w:pPr>
      <w:r>
        <w:t>____________________________</w:t>
      </w:r>
    </w:p>
    <w:p w:rsidR="004517A5" w:rsidRDefault="004517A5" w:rsidP="004517A5"/>
    <w:p w:rsidR="004517A5" w:rsidRPr="004517A5" w:rsidRDefault="004517A5" w:rsidP="004517A5">
      <w:pPr>
        <w:sectPr w:rsidR="004517A5" w:rsidRPr="004517A5" w:rsidSect="0004263E">
          <w:footerReference w:type="even" r:id="rId11"/>
          <w:footerReference w:type="default" r:id="rId12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395210" w:rsidRDefault="00FE3911" w:rsidP="0004263E">
      <w:pPr>
        <w:pStyle w:val="consplustitle"/>
        <w:spacing w:before="0" w:beforeAutospacing="0" w:after="0" w:afterAutospacing="0"/>
        <w:ind w:left="9639"/>
      </w:pPr>
      <w:r>
        <w:t xml:space="preserve">Приложение </w:t>
      </w:r>
      <w:r w:rsidR="00724CE1">
        <w:t xml:space="preserve"> </w:t>
      </w:r>
      <w:r w:rsidR="0004263E">
        <w:t xml:space="preserve">№ </w:t>
      </w:r>
      <w:r w:rsidR="00724CE1" w:rsidRPr="00A32DD4">
        <w:t xml:space="preserve"> </w:t>
      </w:r>
      <w:r w:rsidR="00724CE1">
        <w:t>1</w:t>
      </w:r>
    </w:p>
    <w:p w:rsidR="00395210" w:rsidRDefault="00395210" w:rsidP="0004263E">
      <w:pPr>
        <w:pStyle w:val="consplustitle"/>
        <w:spacing w:before="0" w:beforeAutospacing="0" w:after="0" w:afterAutospacing="0"/>
        <w:ind w:left="9639"/>
      </w:pPr>
      <w:r>
        <w:t xml:space="preserve">к Правилам </w:t>
      </w:r>
      <w:r w:rsidRPr="00901AE2">
        <w:t xml:space="preserve">содержания мест погребения и деятельности общественных кладбищ на территории </w:t>
      </w:r>
      <w:r w:rsidR="00A32DD4">
        <w:t>сельских поселений, входящих в состав Сегежского муниципального района</w:t>
      </w:r>
    </w:p>
    <w:p w:rsidR="00FE3911" w:rsidRDefault="00FE3911" w:rsidP="00FE3911">
      <w:pPr>
        <w:pStyle w:val="consplustitle"/>
        <w:spacing w:before="0" w:beforeAutospacing="0" w:after="0" w:afterAutospacing="0"/>
        <w:ind w:left="9639"/>
      </w:pPr>
    </w:p>
    <w:p w:rsidR="00FE3911" w:rsidRPr="00312BB6" w:rsidRDefault="00395210" w:rsidP="00FE3911">
      <w:pPr>
        <w:ind w:firstLine="284"/>
        <w:jc w:val="center"/>
        <w:rPr>
          <w:b/>
          <w:vertAlign w:val="superscript"/>
        </w:rPr>
      </w:pPr>
      <w:r w:rsidRPr="00A84ABF">
        <w:rPr>
          <w:b/>
        </w:rPr>
        <w:t>КНИГА РЕГИСТРАЦИИ ЗАХОРОНЕНИЙ</w:t>
      </w:r>
      <w:r w:rsidR="00312BB6">
        <w:rPr>
          <w:b/>
          <w:vertAlign w:val="superscript"/>
        </w:rPr>
        <w:t>*</w:t>
      </w:r>
    </w:p>
    <w:p w:rsidR="00FE3911" w:rsidRPr="00A84ABF" w:rsidRDefault="00395210" w:rsidP="00FE3911">
      <w:pPr>
        <w:ind w:firstLine="284"/>
        <w:jc w:val="center"/>
      </w:pPr>
      <w:r w:rsidRPr="00A84ABF">
        <w:rPr>
          <w:b/>
        </w:rPr>
        <w:br/>
      </w:r>
      <w:r w:rsidR="00FE3911" w:rsidRPr="00A84ABF">
        <w:t>Начата «__» ______________ 20__ г.</w:t>
      </w:r>
    </w:p>
    <w:p w:rsidR="00FE3911" w:rsidRPr="00A84ABF" w:rsidRDefault="00FE3911" w:rsidP="00FE3911">
      <w:pPr>
        <w:ind w:firstLine="284"/>
        <w:jc w:val="center"/>
      </w:pPr>
      <w:r w:rsidRPr="00A84ABF">
        <w:t>Окончена «__» ___________ 20__ г.</w:t>
      </w:r>
    </w:p>
    <w:p w:rsidR="00395210" w:rsidRPr="00A84ABF" w:rsidRDefault="00395210" w:rsidP="00395210">
      <w:pPr>
        <w:pStyle w:val="headertexttopleveltextcentertext"/>
        <w:spacing w:after="240" w:afterAutospacing="0"/>
        <w:jc w:val="center"/>
        <w:rPr>
          <w:b/>
          <w:sz w:val="20"/>
          <w:szCs w:val="20"/>
        </w:rPr>
      </w:pPr>
    </w:p>
    <w:tbl>
      <w:tblPr>
        <w:tblW w:w="14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7"/>
        <w:gridCol w:w="939"/>
        <w:gridCol w:w="757"/>
        <w:gridCol w:w="1080"/>
        <w:gridCol w:w="763"/>
        <w:gridCol w:w="1221"/>
        <w:gridCol w:w="1756"/>
        <w:gridCol w:w="2409"/>
        <w:gridCol w:w="808"/>
        <w:gridCol w:w="1276"/>
        <w:gridCol w:w="1722"/>
      </w:tblGrid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32DD4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7A53B3" w:rsidRPr="00341E75">
              <w:rPr>
                <w:sz w:val="20"/>
              </w:rPr>
              <w:t xml:space="preserve"> внесения записи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Ф.И.О.</w:t>
            </w:r>
          </w:p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умершего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Дата рождения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Дата</w:t>
            </w:r>
          </w:p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смерти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 xml:space="preserve">Дата </w:t>
            </w:r>
            <w:r>
              <w:rPr>
                <w:sz w:val="20"/>
              </w:rPr>
              <w:t xml:space="preserve">и время </w:t>
            </w:r>
            <w:r w:rsidRPr="00341E75">
              <w:rPr>
                <w:sz w:val="20"/>
              </w:rPr>
              <w:t>погребени</w:t>
            </w:r>
            <w:r>
              <w:rPr>
                <w:sz w:val="20"/>
              </w:rPr>
              <w:t>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25542" w:rsidRDefault="007A53B3" w:rsidP="00325542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 xml:space="preserve">№ свидетельства </w:t>
            </w:r>
            <w:r>
              <w:rPr>
                <w:sz w:val="20"/>
              </w:rPr>
              <w:t xml:space="preserve">и актовой записи </w:t>
            </w:r>
            <w:r w:rsidRPr="00341E75">
              <w:rPr>
                <w:sz w:val="20"/>
              </w:rPr>
              <w:t>о смерти ЗАГС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Default="00325542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41E75">
              <w:rPr>
                <w:sz w:val="20"/>
              </w:rPr>
              <w:t>аким ЗАГС</w:t>
            </w:r>
            <w:r>
              <w:rPr>
                <w:sz w:val="20"/>
              </w:rPr>
              <w:t>ом</w:t>
            </w:r>
            <w:r w:rsidRPr="00341E75">
              <w:rPr>
                <w:sz w:val="20"/>
              </w:rPr>
              <w:t xml:space="preserve"> выдано свидетельство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325542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землекопа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№</w:t>
            </w:r>
          </w:p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Размер отведенного участка земли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Ф.И.О. и адрес лица,</w:t>
            </w:r>
          </w:p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ответственного</w:t>
            </w:r>
          </w:p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за захоронение</w:t>
            </w: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A646BB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496E79" w:rsidP="00CB1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center"/>
              <w:rPr>
                <w:sz w:val="20"/>
              </w:rPr>
            </w:pPr>
            <w:r w:rsidRPr="00341E75">
              <w:rPr>
                <w:sz w:val="20"/>
              </w:rPr>
              <w:t>1</w:t>
            </w:r>
            <w:r w:rsidR="00496E79">
              <w:rPr>
                <w:sz w:val="20"/>
              </w:rPr>
              <w:t>2</w:t>
            </w: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  <w:rPr>
                <w:sz w:val="20"/>
              </w:rPr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</w:tr>
      <w:tr w:rsidR="007A53B3" w:rsidRPr="00341E75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B3" w:rsidRPr="00341E75" w:rsidRDefault="007A53B3" w:rsidP="00CB1A41">
            <w:pPr>
              <w:jc w:val="both"/>
            </w:pPr>
          </w:p>
        </w:tc>
      </w:tr>
    </w:tbl>
    <w:p w:rsidR="00312BB6" w:rsidRDefault="00312BB6" w:rsidP="00312BB6">
      <w:pPr>
        <w:pStyle w:val="headertexttopleveltextcentertext"/>
        <w:spacing w:after="240" w:afterAutospacing="0"/>
      </w:pPr>
    </w:p>
    <w:p w:rsidR="00A32DD4" w:rsidRDefault="00312BB6" w:rsidP="00A32DD4">
      <w:pPr>
        <w:pStyle w:val="headertexttopleveltextcentertext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  <w:vertAlign w:val="superscript"/>
        </w:rPr>
        <w:t>*</w:t>
      </w:r>
      <w:r w:rsidRPr="00312BB6">
        <w:rPr>
          <w:color w:val="000000"/>
          <w:sz w:val="20"/>
          <w:szCs w:val="20"/>
          <w:shd w:val="clear" w:color="auto" w:fill="FFFFFF"/>
        </w:rPr>
        <w:t>Каждое захоронение, произведенное на территории кладбища, регистрируется в книге регистрации захоронений (захоронений урн с прахом) (далее - книга)</w:t>
      </w:r>
      <w:r>
        <w:rPr>
          <w:color w:val="000000"/>
          <w:sz w:val="20"/>
          <w:szCs w:val="20"/>
          <w:shd w:val="clear" w:color="auto" w:fill="FFFFFF"/>
        </w:rPr>
        <w:t>,</w:t>
      </w:r>
      <w:r w:rsidRPr="00312BB6">
        <w:rPr>
          <w:color w:val="000000"/>
          <w:sz w:val="20"/>
          <w:szCs w:val="20"/>
          <w:shd w:val="clear" w:color="auto" w:fill="FFFFFF"/>
        </w:rPr>
        <w:t xml:space="preserve"> ответственным лицом за ведение книг регистрации, назначенным распорядительным документом уполномоченного органа местного самоуправления в сфере погребения и похоронного дела.</w:t>
      </w:r>
      <w:r w:rsidRPr="00312BB6">
        <w:rPr>
          <w:color w:val="000000"/>
          <w:sz w:val="20"/>
          <w:szCs w:val="20"/>
        </w:rPr>
        <w:br/>
      </w:r>
      <w:r w:rsidR="00C62834">
        <w:rPr>
          <w:color w:val="000000"/>
          <w:sz w:val="20"/>
          <w:szCs w:val="20"/>
          <w:shd w:val="clear" w:color="auto" w:fill="FFFFFF"/>
        </w:rPr>
        <w:t>Книги должны</w:t>
      </w:r>
      <w:r w:rsidRPr="00312BB6">
        <w:rPr>
          <w:color w:val="000000"/>
          <w:sz w:val="20"/>
          <w:szCs w:val="20"/>
          <w:shd w:val="clear" w:color="auto" w:fill="FFFFFF"/>
        </w:rPr>
        <w:t xml:space="preserve"> быть пронумерованы, прошнурованы и скреплены подписью </w:t>
      </w:r>
      <w:r w:rsidR="00A2360C">
        <w:rPr>
          <w:color w:val="000000"/>
          <w:sz w:val="20"/>
          <w:szCs w:val="20"/>
          <w:shd w:val="clear" w:color="auto" w:fill="FFFFFF"/>
        </w:rPr>
        <w:t xml:space="preserve">руководителя </w:t>
      </w:r>
      <w:r w:rsidRPr="00312BB6">
        <w:rPr>
          <w:color w:val="000000"/>
          <w:sz w:val="20"/>
          <w:szCs w:val="20"/>
          <w:shd w:val="clear" w:color="auto" w:fill="FFFFFF"/>
        </w:rPr>
        <w:t xml:space="preserve">и </w:t>
      </w:r>
      <w:r w:rsidR="00C62834">
        <w:rPr>
          <w:color w:val="000000"/>
          <w:sz w:val="20"/>
          <w:szCs w:val="20"/>
          <w:shd w:val="clear" w:color="auto" w:fill="FFFFFF"/>
        </w:rPr>
        <w:t xml:space="preserve">печатью соответствующего органа. </w:t>
      </w:r>
      <w:r w:rsidRPr="00312BB6">
        <w:rPr>
          <w:color w:val="000000"/>
          <w:sz w:val="20"/>
          <w:szCs w:val="20"/>
          <w:shd w:val="clear" w:color="auto" w:fill="FFFFFF"/>
        </w:rPr>
        <w:t>Книги являются документами строгой отчетности и относятся к делам с постоянным сроком хранения.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Книга имеет титульный лист, на котором указываются слова "Книга регистрации захоронений", номер книги, наименование уполномоченного органа местного самоуправления в сфере погребения и похоронного дела, осуществляющего регистрацию захоронений в книге, наименование населенного пункта, название кладбища.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Внесение записи в Книги производится в день захоронения умершего (урны с прахом).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Книги можно заполнять от руки как чернилами, так и шариковой ручкой.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 xml:space="preserve">В книгах не должно быть помарок и подчисток. Если при записи допущены неточности, </w:t>
      </w:r>
      <w:r w:rsidR="00C62834">
        <w:rPr>
          <w:color w:val="000000"/>
          <w:sz w:val="20"/>
          <w:szCs w:val="20"/>
          <w:shd w:val="clear" w:color="auto" w:fill="FFFFFF"/>
        </w:rPr>
        <w:t>глава</w:t>
      </w:r>
      <w:r w:rsidR="00C62834" w:rsidRPr="00312BB6">
        <w:rPr>
          <w:color w:val="000000"/>
          <w:sz w:val="20"/>
          <w:szCs w:val="20"/>
          <w:shd w:val="clear" w:color="auto" w:fill="FFFFFF"/>
        </w:rPr>
        <w:t xml:space="preserve"> администрации </w:t>
      </w:r>
      <w:r w:rsidR="00C62834">
        <w:rPr>
          <w:color w:val="000000"/>
          <w:sz w:val="20"/>
          <w:szCs w:val="20"/>
          <w:shd w:val="clear" w:color="auto" w:fill="FFFFFF"/>
        </w:rPr>
        <w:t xml:space="preserve">сельского поселения, входящего в состав Сегежского муниципального района </w:t>
      </w:r>
      <w:r w:rsidRPr="00312BB6">
        <w:rPr>
          <w:color w:val="000000"/>
          <w:sz w:val="20"/>
          <w:szCs w:val="20"/>
          <w:shd w:val="clear" w:color="auto" w:fill="FFFFFF"/>
        </w:rPr>
        <w:t xml:space="preserve"> ставит отметку, содержащую слова "Исправленному верить", дату, личную подпись.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 xml:space="preserve">Книги, законченные делопроизводством, до сдачи их в муниципальный архив хранятся в </w:t>
      </w:r>
      <w:r w:rsidR="00C62834">
        <w:rPr>
          <w:color w:val="000000"/>
          <w:sz w:val="20"/>
          <w:szCs w:val="20"/>
          <w:shd w:val="clear" w:color="auto" w:fill="FFFFFF"/>
        </w:rPr>
        <w:t>администрациях</w:t>
      </w:r>
      <w:r w:rsidR="00C62834" w:rsidRPr="00312BB6">
        <w:rPr>
          <w:color w:val="000000"/>
          <w:sz w:val="20"/>
          <w:szCs w:val="20"/>
          <w:shd w:val="clear" w:color="auto" w:fill="FFFFFF"/>
        </w:rPr>
        <w:t xml:space="preserve"> </w:t>
      </w:r>
      <w:r w:rsidR="00C62834">
        <w:rPr>
          <w:color w:val="000000"/>
          <w:sz w:val="20"/>
          <w:szCs w:val="20"/>
          <w:shd w:val="clear" w:color="auto" w:fill="FFFFFF"/>
        </w:rPr>
        <w:t>сельских поселений, входящих в состав Сегежского муниципального района</w:t>
      </w:r>
      <w:r w:rsidR="00C62834" w:rsidRPr="00312BB6">
        <w:rPr>
          <w:color w:val="000000"/>
          <w:sz w:val="20"/>
          <w:szCs w:val="20"/>
          <w:shd w:val="clear" w:color="auto" w:fill="FFFFFF"/>
        </w:rPr>
        <w:t xml:space="preserve"> </w:t>
      </w:r>
      <w:r w:rsidRPr="00312BB6">
        <w:rPr>
          <w:color w:val="000000"/>
          <w:sz w:val="20"/>
          <w:szCs w:val="20"/>
          <w:shd w:val="clear" w:color="auto" w:fill="FFFFFF"/>
        </w:rPr>
        <w:t>в условиях, исключающих их порчу или утрату.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Уполномоченный орган местного самоуправления в сфере погребения и похоронного дела назначает ответственных лиц, которые организуют работу и несут персональную ответственность за ведение и сохранность книг.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Уполномоченный орган местного самоуправления в сфере погребения и похоронного дела по запросам государственных органов в соответствии с их полномочиями, установленными законодательством, представляет сведения, содержащиеся в книге.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"регистрационный номер захоронения" указывается порядковый номер записи регистрации захоронения.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32DD4" w:rsidRDefault="00A32DD4" w:rsidP="00A32DD4">
      <w:pPr>
        <w:pStyle w:val="headertexttopleveltextcentertext"/>
        <w:tabs>
          <w:tab w:val="left" w:pos="2310"/>
        </w:tabs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В графе "дата внесения записи</w:t>
      </w:r>
      <w:r w:rsidRPr="00312BB6">
        <w:rPr>
          <w:color w:val="000000"/>
          <w:sz w:val="20"/>
          <w:szCs w:val="20"/>
          <w:shd w:val="clear" w:color="auto" w:fill="FFFFFF"/>
        </w:rPr>
        <w:t xml:space="preserve">" </w:t>
      </w:r>
      <w:r>
        <w:rPr>
          <w:color w:val="000000"/>
          <w:sz w:val="20"/>
          <w:szCs w:val="20"/>
          <w:shd w:val="clear" w:color="auto" w:fill="FFFFFF"/>
        </w:rPr>
        <w:t>указывается дата внесения записи, число, месяц, год внесения.</w:t>
      </w:r>
      <w:r>
        <w:rPr>
          <w:color w:val="000000"/>
          <w:sz w:val="20"/>
          <w:szCs w:val="20"/>
          <w:shd w:val="clear" w:color="auto" w:fill="FFFFFF"/>
        </w:rPr>
        <w:tab/>
      </w:r>
    </w:p>
    <w:p w:rsidR="007A53B3" w:rsidRPr="00FF3C79" w:rsidRDefault="00312BB6" w:rsidP="00FF3C79">
      <w:pPr>
        <w:pStyle w:val="headertexttopleveltextcentertext"/>
        <w:spacing w:before="0" w:beforeAutospacing="0" w:after="0" w:afterAutospacing="0"/>
        <w:rPr>
          <w:sz w:val="20"/>
          <w:szCs w:val="20"/>
        </w:rPr>
        <w:sectPr w:rsidR="007A53B3" w:rsidRPr="00FF3C79" w:rsidSect="00A646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312BB6">
        <w:rPr>
          <w:color w:val="000000"/>
          <w:sz w:val="20"/>
          <w:szCs w:val="20"/>
          <w:shd w:val="clear" w:color="auto" w:fill="FFFFFF"/>
        </w:rPr>
        <w:t>В графе "Ф.И.О. умершего" указываются полностью фамилия, имя, отчество умершего.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</w:t>
      </w:r>
      <w:r w:rsidR="00A32DD4">
        <w:rPr>
          <w:color w:val="000000"/>
          <w:sz w:val="20"/>
          <w:szCs w:val="20"/>
          <w:shd w:val="clear" w:color="auto" w:fill="FFFFFF"/>
        </w:rPr>
        <w:t>дата рождения</w:t>
      </w:r>
      <w:r w:rsidRPr="00312BB6">
        <w:rPr>
          <w:color w:val="000000"/>
          <w:sz w:val="20"/>
          <w:szCs w:val="20"/>
          <w:shd w:val="clear" w:color="auto" w:fill="FFFFFF"/>
        </w:rPr>
        <w:t>" указывается</w:t>
      </w:r>
      <w:r w:rsidR="00A32DD4">
        <w:rPr>
          <w:color w:val="000000"/>
          <w:sz w:val="20"/>
          <w:szCs w:val="20"/>
          <w:shd w:val="clear" w:color="auto" w:fill="FFFFFF"/>
        </w:rPr>
        <w:t xml:space="preserve"> дата рождения, число, месяц и год рождения, а также </w:t>
      </w:r>
      <w:r w:rsidRPr="00312BB6">
        <w:rPr>
          <w:color w:val="000000"/>
          <w:sz w:val="20"/>
          <w:szCs w:val="20"/>
          <w:shd w:val="clear" w:color="auto" w:fill="FFFFFF"/>
        </w:rPr>
        <w:t>количество полных лет умершего на день смерти.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"дата смерти" указываются дата смерти, число, месяц и год смерти.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"дата захоронения" указываются дата захоронения, число, месяц и год захоронения.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"номер свидетельства о смерти из ЗАГСа и дата выдачи" указываются номер свидетельства о смерти, выданного органом записи актов гражданского состояния, и дата его выдачи.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"каким ЗАГСом выдано свидетельство" указывается наименование органа записи актов гражданского состояния, выдавшего свидетельство о смерти.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"фамилия землекопа" указывается фамилия физического лица, непосредственно производившего предание умершего земле, с указанием наименования организации, в которой он работает, ее адреса местонахождения и контактного телефона.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"номер участка, сектора/номер места захоронения"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 (родового), почетного, воинского).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В графе "Ф.И.О. и адрес лица, на которого зарегистрировано место захоронения"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  <w:r w:rsidRPr="00312BB6">
        <w:rPr>
          <w:color w:val="000000"/>
          <w:sz w:val="20"/>
          <w:szCs w:val="20"/>
        </w:rPr>
        <w:br/>
      </w:r>
      <w:r w:rsidRPr="00312BB6">
        <w:rPr>
          <w:color w:val="000000"/>
          <w:sz w:val="20"/>
          <w:szCs w:val="20"/>
          <w:shd w:val="clear" w:color="auto" w:fill="FFFFFF"/>
        </w:rPr>
        <w:t>При перерегистрации места захоронения на другое лицо в данную графу вносятся соответствующие изменени</w:t>
      </w:r>
    </w:p>
    <w:p w:rsidR="00271007" w:rsidRDefault="00271007" w:rsidP="009B2AF4"/>
    <w:sectPr w:rsidR="00271007" w:rsidSect="00BD5B6A">
      <w:headerReference w:type="even" r:id="rId13"/>
      <w:headerReference w:type="default" r:id="rId14"/>
      <w:headerReference w:type="first" r:id="rId15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24" w:rsidRDefault="008D6324">
      <w:r>
        <w:separator/>
      </w:r>
    </w:p>
  </w:endnote>
  <w:endnote w:type="continuationSeparator" w:id="0">
    <w:p w:rsidR="008D6324" w:rsidRDefault="008D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EB" w:rsidRDefault="00D807EB" w:rsidP="00CB1A4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07EB" w:rsidRDefault="00D807EB" w:rsidP="00CB1A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EB" w:rsidRDefault="00D807EB" w:rsidP="00CB1A4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6324">
      <w:rPr>
        <w:rStyle w:val="a4"/>
        <w:noProof/>
      </w:rPr>
      <w:t>1</w:t>
    </w:r>
    <w:r>
      <w:rPr>
        <w:rStyle w:val="a4"/>
      </w:rPr>
      <w:fldChar w:fldCharType="end"/>
    </w:r>
  </w:p>
  <w:p w:rsidR="00D807EB" w:rsidRDefault="00D807EB" w:rsidP="00CB1A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24" w:rsidRDefault="008D6324">
      <w:r>
        <w:separator/>
      </w:r>
    </w:p>
  </w:footnote>
  <w:footnote w:type="continuationSeparator" w:id="0">
    <w:p w:rsidR="008D6324" w:rsidRDefault="008D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EB" w:rsidRDefault="00D807EB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07EB" w:rsidRDefault="00D80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EB" w:rsidRDefault="00D807EB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C25">
      <w:rPr>
        <w:rStyle w:val="a4"/>
        <w:noProof/>
      </w:rPr>
      <w:t>10</w:t>
    </w:r>
    <w:r>
      <w:rPr>
        <w:rStyle w:val="a4"/>
      </w:rPr>
      <w:fldChar w:fldCharType="end"/>
    </w:r>
  </w:p>
  <w:p w:rsidR="00D807EB" w:rsidRDefault="00D807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EB" w:rsidRPr="00271007" w:rsidRDefault="00D807EB" w:rsidP="00271007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AA9"/>
    <w:multiLevelType w:val="hybridMultilevel"/>
    <w:tmpl w:val="81BA606A"/>
    <w:lvl w:ilvl="0" w:tplc="93DCE7C8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1B25B9"/>
    <w:multiLevelType w:val="multilevel"/>
    <w:tmpl w:val="2544F5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A1811"/>
    <w:multiLevelType w:val="hybridMultilevel"/>
    <w:tmpl w:val="2A7AF390"/>
    <w:lvl w:ilvl="0" w:tplc="FF228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FD7C8D"/>
    <w:multiLevelType w:val="hybridMultilevel"/>
    <w:tmpl w:val="AAA62950"/>
    <w:lvl w:ilvl="0" w:tplc="ED00AAA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36883"/>
    <w:multiLevelType w:val="hybridMultilevel"/>
    <w:tmpl w:val="55307812"/>
    <w:lvl w:ilvl="0" w:tplc="41EA283C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BA24B8">
      <w:start w:val="1"/>
      <w:numFmt w:val="decimal"/>
      <w:lvlText w:val="%2)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D45B63"/>
    <w:multiLevelType w:val="hybridMultilevel"/>
    <w:tmpl w:val="F5FA16F4"/>
    <w:lvl w:ilvl="0" w:tplc="40D80820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169E8"/>
    <w:multiLevelType w:val="hybridMultilevel"/>
    <w:tmpl w:val="A51255EC"/>
    <w:lvl w:ilvl="0" w:tplc="2B104CB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AC548A48">
      <w:start w:val="1"/>
      <w:numFmt w:val="decimal"/>
      <w:lvlText w:val="%3)"/>
      <w:lvlJc w:val="right"/>
      <w:pPr>
        <w:ind w:left="22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E43952"/>
    <w:multiLevelType w:val="hybridMultilevel"/>
    <w:tmpl w:val="2A8A3B36"/>
    <w:lvl w:ilvl="0" w:tplc="4776E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2EEA"/>
    <w:multiLevelType w:val="hybridMultilevel"/>
    <w:tmpl w:val="4BEC0760"/>
    <w:lvl w:ilvl="0" w:tplc="F1226B6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4AB1FF4"/>
    <w:multiLevelType w:val="hybridMultilevel"/>
    <w:tmpl w:val="B6A0AFAE"/>
    <w:lvl w:ilvl="0" w:tplc="3FD4FA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1">
      <w:start w:val="1"/>
      <w:numFmt w:val="decimal"/>
      <w:lvlText w:val="%3)"/>
      <w:lvlJc w:val="lef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608CF"/>
    <w:multiLevelType w:val="hybridMultilevel"/>
    <w:tmpl w:val="14E88A9E"/>
    <w:lvl w:ilvl="0" w:tplc="FE50C9D2">
      <w:start w:val="26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52000E49"/>
    <w:multiLevelType w:val="hybridMultilevel"/>
    <w:tmpl w:val="69B4B8D2"/>
    <w:lvl w:ilvl="0" w:tplc="64AE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6C2"/>
    <w:multiLevelType w:val="multilevel"/>
    <w:tmpl w:val="A8FA13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14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59B4156B"/>
    <w:multiLevelType w:val="hybridMultilevel"/>
    <w:tmpl w:val="0D68A424"/>
    <w:lvl w:ilvl="0" w:tplc="2B104CB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9F68C8E0">
      <w:start w:val="1"/>
      <w:numFmt w:val="decimal"/>
      <w:lvlText w:val="%3)"/>
      <w:lvlJc w:val="right"/>
      <w:pPr>
        <w:ind w:left="22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0B465A"/>
    <w:multiLevelType w:val="hybridMultilevel"/>
    <w:tmpl w:val="2A7AF390"/>
    <w:lvl w:ilvl="0" w:tplc="FF228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C626B3"/>
    <w:multiLevelType w:val="hybridMultilevel"/>
    <w:tmpl w:val="DB0E4A42"/>
    <w:lvl w:ilvl="0" w:tplc="6DD4E4F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EDA"/>
    <w:rsid w:val="00000C98"/>
    <w:rsid w:val="00001A91"/>
    <w:rsid w:val="00010419"/>
    <w:rsid w:val="000107A8"/>
    <w:rsid w:val="00011DA7"/>
    <w:rsid w:val="00026E97"/>
    <w:rsid w:val="00030F4E"/>
    <w:rsid w:val="00035F87"/>
    <w:rsid w:val="0003726A"/>
    <w:rsid w:val="0004263E"/>
    <w:rsid w:val="0005748F"/>
    <w:rsid w:val="00076ACD"/>
    <w:rsid w:val="000813B5"/>
    <w:rsid w:val="000871E3"/>
    <w:rsid w:val="000D2AFD"/>
    <w:rsid w:val="000E5150"/>
    <w:rsid w:val="001014D4"/>
    <w:rsid w:val="00122698"/>
    <w:rsid w:val="00133C46"/>
    <w:rsid w:val="0013537A"/>
    <w:rsid w:val="001378A3"/>
    <w:rsid w:val="00164AA8"/>
    <w:rsid w:val="0018098A"/>
    <w:rsid w:val="0018184F"/>
    <w:rsid w:val="00182581"/>
    <w:rsid w:val="00193182"/>
    <w:rsid w:val="001A6547"/>
    <w:rsid w:val="001C1B0A"/>
    <w:rsid w:val="001C5302"/>
    <w:rsid w:val="001D3789"/>
    <w:rsid w:val="001E23D4"/>
    <w:rsid w:val="002060BE"/>
    <w:rsid w:val="00216472"/>
    <w:rsid w:val="002227FB"/>
    <w:rsid w:val="00251722"/>
    <w:rsid w:val="002543C1"/>
    <w:rsid w:val="00270D5B"/>
    <w:rsid w:val="00271007"/>
    <w:rsid w:val="00284E99"/>
    <w:rsid w:val="00295CA4"/>
    <w:rsid w:val="002C3F9E"/>
    <w:rsid w:val="002E4985"/>
    <w:rsid w:val="002E4FFC"/>
    <w:rsid w:val="002E5F62"/>
    <w:rsid w:val="00312BB6"/>
    <w:rsid w:val="00315C6B"/>
    <w:rsid w:val="003167D3"/>
    <w:rsid w:val="00325542"/>
    <w:rsid w:val="003309E1"/>
    <w:rsid w:val="0034717E"/>
    <w:rsid w:val="0037269D"/>
    <w:rsid w:val="00387B36"/>
    <w:rsid w:val="00395210"/>
    <w:rsid w:val="003B7E2F"/>
    <w:rsid w:val="003C3780"/>
    <w:rsid w:val="003E482D"/>
    <w:rsid w:val="003F3461"/>
    <w:rsid w:val="00406A87"/>
    <w:rsid w:val="004321FA"/>
    <w:rsid w:val="004517A5"/>
    <w:rsid w:val="00461A4E"/>
    <w:rsid w:val="004634A2"/>
    <w:rsid w:val="0047161E"/>
    <w:rsid w:val="00473FC1"/>
    <w:rsid w:val="00476642"/>
    <w:rsid w:val="00487825"/>
    <w:rsid w:val="00496E79"/>
    <w:rsid w:val="004C5D1B"/>
    <w:rsid w:val="004D2C88"/>
    <w:rsid w:val="005016BA"/>
    <w:rsid w:val="005146A3"/>
    <w:rsid w:val="00527035"/>
    <w:rsid w:val="00530005"/>
    <w:rsid w:val="00533CDE"/>
    <w:rsid w:val="00536C4D"/>
    <w:rsid w:val="00545689"/>
    <w:rsid w:val="00546964"/>
    <w:rsid w:val="0055417C"/>
    <w:rsid w:val="0056488C"/>
    <w:rsid w:val="00567EC0"/>
    <w:rsid w:val="005809A5"/>
    <w:rsid w:val="005848C8"/>
    <w:rsid w:val="005B301C"/>
    <w:rsid w:val="005B7653"/>
    <w:rsid w:val="005C0F01"/>
    <w:rsid w:val="005D01D3"/>
    <w:rsid w:val="005E7A8A"/>
    <w:rsid w:val="005F2BAA"/>
    <w:rsid w:val="005F2BC7"/>
    <w:rsid w:val="00600DCE"/>
    <w:rsid w:val="00621442"/>
    <w:rsid w:val="00634312"/>
    <w:rsid w:val="00636BBF"/>
    <w:rsid w:val="00644BE6"/>
    <w:rsid w:val="00662DDC"/>
    <w:rsid w:val="0067764E"/>
    <w:rsid w:val="0068000C"/>
    <w:rsid w:val="00693AC5"/>
    <w:rsid w:val="006A19FE"/>
    <w:rsid w:val="006A4128"/>
    <w:rsid w:val="006B3EEC"/>
    <w:rsid w:val="006C708E"/>
    <w:rsid w:val="006F5A3D"/>
    <w:rsid w:val="00724CE1"/>
    <w:rsid w:val="00736A4C"/>
    <w:rsid w:val="00737609"/>
    <w:rsid w:val="007424AA"/>
    <w:rsid w:val="007864F5"/>
    <w:rsid w:val="00787C65"/>
    <w:rsid w:val="00791D19"/>
    <w:rsid w:val="00797A2D"/>
    <w:rsid w:val="007A53B3"/>
    <w:rsid w:val="007A578A"/>
    <w:rsid w:val="007C38FB"/>
    <w:rsid w:val="007D0C7A"/>
    <w:rsid w:val="007D228D"/>
    <w:rsid w:val="007D414E"/>
    <w:rsid w:val="007F346C"/>
    <w:rsid w:val="007F4329"/>
    <w:rsid w:val="007F7C10"/>
    <w:rsid w:val="00800E9D"/>
    <w:rsid w:val="00820B64"/>
    <w:rsid w:val="00821627"/>
    <w:rsid w:val="008416E6"/>
    <w:rsid w:val="008706C1"/>
    <w:rsid w:val="008878B7"/>
    <w:rsid w:val="00896F3A"/>
    <w:rsid w:val="008A099E"/>
    <w:rsid w:val="008B48D8"/>
    <w:rsid w:val="008D6324"/>
    <w:rsid w:val="008F4A7E"/>
    <w:rsid w:val="00926E54"/>
    <w:rsid w:val="00940926"/>
    <w:rsid w:val="009703A6"/>
    <w:rsid w:val="00977D2E"/>
    <w:rsid w:val="00987626"/>
    <w:rsid w:val="009B2AF4"/>
    <w:rsid w:val="009C51FB"/>
    <w:rsid w:val="00A0673E"/>
    <w:rsid w:val="00A2360C"/>
    <w:rsid w:val="00A32DD4"/>
    <w:rsid w:val="00A43E73"/>
    <w:rsid w:val="00A5249F"/>
    <w:rsid w:val="00A537D6"/>
    <w:rsid w:val="00A646BB"/>
    <w:rsid w:val="00A8517F"/>
    <w:rsid w:val="00A86AEC"/>
    <w:rsid w:val="00A87E9F"/>
    <w:rsid w:val="00AB02AA"/>
    <w:rsid w:val="00AC0411"/>
    <w:rsid w:val="00AD58E3"/>
    <w:rsid w:val="00AD6BA5"/>
    <w:rsid w:val="00AE17E0"/>
    <w:rsid w:val="00AF0746"/>
    <w:rsid w:val="00AF6506"/>
    <w:rsid w:val="00B26A48"/>
    <w:rsid w:val="00B27AE9"/>
    <w:rsid w:val="00B44289"/>
    <w:rsid w:val="00B45ED4"/>
    <w:rsid w:val="00B545CC"/>
    <w:rsid w:val="00B56D9B"/>
    <w:rsid w:val="00B61054"/>
    <w:rsid w:val="00B6256B"/>
    <w:rsid w:val="00B71FC3"/>
    <w:rsid w:val="00B728AA"/>
    <w:rsid w:val="00BA099E"/>
    <w:rsid w:val="00BA2285"/>
    <w:rsid w:val="00BC2A5B"/>
    <w:rsid w:val="00BC5F93"/>
    <w:rsid w:val="00BD1DB0"/>
    <w:rsid w:val="00BD5B6A"/>
    <w:rsid w:val="00BD60CC"/>
    <w:rsid w:val="00BD6FD4"/>
    <w:rsid w:val="00BE5FE9"/>
    <w:rsid w:val="00BF148C"/>
    <w:rsid w:val="00BF59F8"/>
    <w:rsid w:val="00C06861"/>
    <w:rsid w:val="00C106A7"/>
    <w:rsid w:val="00C22585"/>
    <w:rsid w:val="00C37B34"/>
    <w:rsid w:val="00C4435B"/>
    <w:rsid w:val="00C55104"/>
    <w:rsid w:val="00C621C1"/>
    <w:rsid w:val="00C62834"/>
    <w:rsid w:val="00C703A2"/>
    <w:rsid w:val="00C713C6"/>
    <w:rsid w:val="00C825E7"/>
    <w:rsid w:val="00C9084F"/>
    <w:rsid w:val="00CA76F2"/>
    <w:rsid w:val="00CB1A41"/>
    <w:rsid w:val="00CC11C3"/>
    <w:rsid w:val="00D0104D"/>
    <w:rsid w:val="00D04D5B"/>
    <w:rsid w:val="00D12126"/>
    <w:rsid w:val="00D13E98"/>
    <w:rsid w:val="00D26C0F"/>
    <w:rsid w:val="00D41CD4"/>
    <w:rsid w:val="00D41DE2"/>
    <w:rsid w:val="00D57F6D"/>
    <w:rsid w:val="00D6393F"/>
    <w:rsid w:val="00D807EB"/>
    <w:rsid w:val="00D978D1"/>
    <w:rsid w:val="00DA0E30"/>
    <w:rsid w:val="00DA23F9"/>
    <w:rsid w:val="00DA3296"/>
    <w:rsid w:val="00DB2923"/>
    <w:rsid w:val="00DC40A4"/>
    <w:rsid w:val="00DD13EB"/>
    <w:rsid w:val="00DD1AA9"/>
    <w:rsid w:val="00DD78A3"/>
    <w:rsid w:val="00DE184F"/>
    <w:rsid w:val="00E04F29"/>
    <w:rsid w:val="00E22461"/>
    <w:rsid w:val="00E26181"/>
    <w:rsid w:val="00E344FF"/>
    <w:rsid w:val="00E45191"/>
    <w:rsid w:val="00E85963"/>
    <w:rsid w:val="00E85EA7"/>
    <w:rsid w:val="00E927F8"/>
    <w:rsid w:val="00E97E82"/>
    <w:rsid w:val="00EA0FD5"/>
    <w:rsid w:val="00EA30F3"/>
    <w:rsid w:val="00EC091D"/>
    <w:rsid w:val="00ED4C25"/>
    <w:rsid w:val="00EE4B39"/>
    <w:rsid w:val="00EE74C7"/>
    <w:rsid w:val="00EF39D1"/>
    <w:rsid w:val="00F03AF9"/>
    <w:rsid w:val="00F06BE7"/>
    <w:rsid w:val="00F11A5A"/>
    <w:rsid w:val="00F4232D"/>
    <w:rsid w:val="00F44864"/>
    <w:rsid w:val="00F453B1"/>
    <w:rsid w:val="00F45C3F"/>
    <w:rsid w:val="00F64442"/>
    <w:rsid w:val="00F87E8A"/>
    <w:rsid w:val="00F94EDA"/>
    <w:rsid w:val="00FB12B7"/>
    <w:rsid w:val="00FB2DD6"/>
    <w:rsid w:val="00FC2C18"/>
    <w:rsid w:val="00FC63D2"/>
    <w:rsid w:val="00FC69AA"/>
    <w:rsid w:val="00FE3911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9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title">
    <w:name w:val="title"/>
    <w:basedOn w:val="a"/>
    <w:rsid w:val="0039521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3952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395210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395210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395210"/>
    <w:pPr>
      <w:spacing w:before="100" w:beforeAutospacing="1" w:after="100" w:afterAutospacing="1"/>
    </w:pPr>
    <w:rPr>
      <w:szCs w:val="24"/>
    </w:rPr>
  </w:style>
  <w:style w:type="paragraph" w:customStyle="1" w:styleId="headertexttopleveltextcentertext">
    <w:name w:val="headertext topleveltext centertext"/>
    <w:basedOn w:val="a"/>
    <w:rsid w:val="00395210"/>
    <w:pPr>
      <w:spacing w:before="100" w:beforeAutospacing="1" w:after="100" w:afterAutospacing="1"/>
    </w:pPr>
    <w:rPr>
      <w:szCs w:val="24"/>
    </w:rPr>
  </w:style>
  <w:style w:type="paragraph" w:styleId="a7">
    <w:name w:val="Document Map"/>
    <w:basedOn w:val="a"/>
    <w:semiHidden/>
    <w:rsid w:val="0037269D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TOC Heading"/>
    <w:basedOn w:val="1"/>
    <w:next w:val="a"/>
    <w:uiPriority w:val="39"/>
    <w:semiHidden/>
    <w:unhideWhenUsed/>
    <w:qFormat/>
    <w:rsid w:val="0048782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rsid w:val="00487825"/>
    <w:pPr>
      <w:ind w:left="240"/>
    </w:pPr>
  </w:style>
  <w:style w:type="paragraph" w:styleId="30">
    <w:name w:val="toc 3"/>
    <w:basedOn w:val="a"/>
    <w:next w:val="a"/>
    <w:autoRedefine/>
    <w:uiPriority w:val="39"/>
    <w:rsid w:val="00487825"/>
    <w:pPr>
      <w:ind w:left="480"/>
    </w:pPr>
  </w:style>
  <w:style w:type="character" w:styleId="a9">
    <w:name w:val="Hyperlink"/>
    <w:basedOn w:val="a0"/>
    <w:unhideWhenUsed/>
    <w:rsid w:val="00487825"/>
    <w:rPr>
      <w:color w:val="0000FF"/>
      <w:u w:val="single"/>
    </w:rPr>
  </w:style>
  <w:style w:type="paragraph" w:styleId="aa">
    <w:name w:val="Title"/>
    <w:basedOn w:val="a"/>
    <w:link w:val="ab"/>
    <w:qFormat/>
    <w:rsid w:val="00E85963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E8596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7F58008C79AA55428B5925A115F45474FB8A018DEC595796B5BB913E7E66EE120E68EF5000Dt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1433-C337-4A59-B53A-25F3565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21208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consultantplus://offline/ref=17F58008C79AA55428B5925A115F45474FB8A018DEC595796B5BB913E7E66EE120E68EF5000DtEG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2018-01-26T11:28:00Z</cp:lastPrinted>
  <dcterms:created xsi:type="dcterms:W3CDTF">2018-01-26T11:45:00Z</dcterms:created>
  <dcterms:modified xsi:type="dcterms:W3CDTF">2018-01-26T11:45:00Z</dcterms:modified>
</cp:coreProperties>
</file>