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28" w:rsidRDefault="00F64528" w:rsidP="00F64528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495300" cy="6629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28" w:rsidRDefault="00F64528" w:rsidP="00F64528">
      <w:pPr>
        <w:jc w:val="center"/>
        <w:rPr>
          <w:b/>
          <w:bCs/>
        </w:rPr>
      </w:pPr>
    </w:p>
    <w:p w:rsidR="00F64528" w:rsidRDefault="00F64528" w:rsidP="00F64528">
      <w:pPr>
        <w:rPr>
          <w:sz w:val="12"/>
          <w:szCs w:val="12"/>
        </w:rPr>
      </w:pPr>
    </w:p>
    <w:p w:rsidR="00F64528" w:rsidRDefault="00F64528" w:rsidP="00F64528">
      <w:pPr>
        <w:pStyle w:val="2"/>
        <w:rPr>
          <w:b w:val="0"/>
          <w:bCs w:val="0"/>
          <w:i w:val="0"/>
          <w:spacing w:val="26"/>
          <w:sz w:val="36"/>
          <w:szCs w:val="36"/>
        </w:rPr>
      </w:pPr>
      <w:r>
        <w:rPr>
          <w:i w:val="0"/>
          <w:spacing w:val="26"/>
          <w:sz w:val="36"/>
          <w:szCs w:val="36"/>
        </w:rPr>
        <w:t>Республика Карелия</w:t>
      </w:r>
    </w:p>
    <w:p w:rsidR="00F64528" w:rsidRDefault="00F64528" w:rsidP="00F64528">
      <w:pPr>
        <w:rPr>
          <w:sz w:val="16"/>
          <w:szCs w:val="16"/>
        </w:rPr>
      </w:pPr>
    </w:p>
    <w:p w:rsidR="00F64528" w:rsidRDefault="00F64528" w:rsidP="00F64528">
      <w:pPr>
        <w:pStyle w:val="2"/>
        <w:rPr>
          <w:i w:val="0"/>
        </w:rPr>
      </w:pPr>
    </w:p>
    <w:p w:rsidR="00F64528" w:rsidRDefault="00F64528" w:rsidP="00F64528">
      <w:pPr>
        <w:pStyle w:val="2"/>
        <w:rPr>
          <w:i w:val="0"/>
        </w:rPr>
      </w:pPr>
      <w:r>
        <w:rPr>
          <w:i w:val="0"/>
        </w:rPr>
        <w:t>АДМИНИСТРАЦИЯ ВАЛДАЙСКОГО СЕЛЬСКОГО ПОСЕЛЕНИЯ</w:t>
      </w:r>
    </w:p>
    <w:p w:rsidR="00F64528" w:rsidRDefault="00F64528" w:rsidP="00F64528">
      <w:pPr>
        <w:rPr>
          <w:b/>
          <w:bCs/>
        </w:rPr>
      </w:pPr>
    </w:p>
    <w:p w:rsidR="00F64528" w:rsidRDefault="00F64528" w:rsidP="00F64528">
      <w:pPr>
        <w:jc w:val="center"/>
      </w:pPr>
      <w:r>
        <w:rPr>
          <w:spacing w:val="64"/>
          <w:sz w:val="40"/>
          <w:szCs w:val="40"/>
        </w:rPr>
        <w:t>ПОСТАНОВЛЕНИЕ</w:t>
      </w:r>
    </w:p>
    <w:p w:rsidR="00F64528" w:rsidRDefault="00F64528" w:rsidP="00F64528"/>
    <w:p w:rsidR="00F64528" w:rsidRDefault="00F64528" w:rsidP="00F64528">
      <w:pPr>
        <w:jc w:val="center"/>
        <w:rPr>
          <w:b/>
          <w:bCs/>
        </w:rPr>
      </w:pPr>
      <w:r>
        <w:t xml:space="preserve">от </w:t>
      </w:r>
      <w:r w:rsidR="00F009B2">
        <w:t xml:space="preserve"> 5 мая </w:t>
      </w:r>
      <w:r>
        <w:t xml:space="preserve"> 2016 года № </w:t>
      </w:r>
      <w:r w:rsidR="00F009B2">
        <w:t>23</w:t>
      </w:r>
    </w:p>
    <w:p w:rsidR="00F64528" w:rsidRDefault="00F64528" w:rsidP="00F64528">
      <w:pPr>
        <w:jc w:val="center"/>
      </w:pPr>
      <w:r>
        <w:t>п.</w:t>
      </w:r>
      <w:r w:rsidR="00F009B2">
        <w:t xml:space="preserve"> </w:t>
      </w:r>
      <w:r>
        <w:t>Валдай</w:t>
      </w:r>
    </w:p>
    <w:p w:rsidR="00F64528" w:rsidRDefault="00F64528" w:rsidP="00F64528">
      <w:pPr>
        <w:jc w:val="center"/>
      </w:pPr>
    </w:p>
    <w:p w:rsidR="00F64528" w:rsidRDefault="00F64528" w:rsidP="00F64528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</w:rPr>
        <w:t>Об утверждении Полож</w:t>
      </w:r>
      <w:r w:rsidR="00F009B2">
        <w:rPr>
          <w:b/>
        </w:rPr>
        <w:t>е</w:t>
      </w:r>
      <w:r>
        <w:rPr>
          <w:b/>
        </w:rPr>
        <w:t xml:space="preserve">ния о </w:t>
      </w:r>
      <w:r>
        <w:rPr>
          <w:b/>
          <w:bCs/>
        </w:rPr>
        <w:t>порядке сообщения муниципальными служащими администрации Валдайского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64528" w:rsidRDefault="00F64528" w:rsidP="00F6452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64528" w:rsidRDefault="00F64528" w:rsidP="00F64528">
      <w:pPr>
        <w:tabs>
          <w:tab w:val="left" w:pos="7635"/>
        </w:tabs>
        <w:ind w:firstLine="708"/>
        <w:jc w:val="both"/>
        <w:rPr>
          <w:rStyle w:val="a3"/>
        </w:rPr>
      </w:pPr>
      <w:r>
        <w:rPr>
          <w:rStyle w:val="a3"/>
        </w:rPr>
        <w:tab/>
      </w:r>
    </w:p>
    <w:p w:rsidR="00F64528" w:rsidRPr="00B77778" w:rsidRDefault="00F64528" w:rsidP="00F64528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Федеральным законом от 25 декабря 2008 года № 273-ФЗ «О противодействии коррупции», на основании подпункта «б» пункта 8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Pr="00F64528">
        <w:t xml:space="preserve">интересов, и о внесении изменений в некоторые акты Президента Российской Федерации», </w:t>
      </w:r>
      <w:r w:rsidRPr="00B77778">
        <w:t>администрация</w:t>
      </w:r>
      <w:r w:rsidRPr="00B77778">
        <w:rPr>
          <w:rStyle w:val="a3"/>
          <w:color w:val="auto"/>
          <w:sz w:val="24"/>
          <w:szCs w:val="24"/>
        </w:rPr>
        <w:t xml:space="preserve"> Валдайского сельского поселения                                  </w:t>
      </w:r>
      <w:proofErr w:type="gramStart"/>
      <w:r w:rsidRPr="00B77778">
        <w:rPr>
          <w:rStyle w:val="a3"/>
          <w:b/>
          <w:color w:val="auto"/>
          <w:sz w:val="24"/>
          <w:szCs w:val="24"/>
        </w:rPr>
        <w:t>п</w:t>
      </w:r>
      <w:proofErr w:type="gramEnd"/>
      <w:r w:rsidRPr="00B77778">
        <w:rPr>
          <w:rStyle w:val="a3"/>
          <w:b/>
          <w:color w:val="auto"/>
          <w:sz w:val="24"/>
          <w:szCs w:val="24"/>
        </w:rPr>
        <w:t xml:space="preserve"> о с т а н о в л я е т :</w:t>
      </w:r>
    </w:p>
    <w:p w:rsidR="00F64528" w:rsidRDefault="00F64528" w:rsidP="00F64528">
      <w:pPr>
        <w:ind w:firstLine="708"/>
        <w:jc w:val="both"/>
        <w:rPr>
          <w:bCs/>
        </w:rPr>
      </w:pPr>
      <w:r>
        <w:t xml:space="preserve">1.Утвердить прилагаемое Положение о </w:t>
      </w:r>
      <w:r>
        <w:rPr>
          <w:bCs/>
        </w:rPr>
        <w:t>порядке сообщения муниципальными служащими администрации Валдайского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64528" w:rsidRDefault="00F64528" w:rsidP="00F64528">
      <w:pPr>
        <w:autoSpaceDE w:val="0"/>
        <w:autoSpaceDN w:val="0"/>
        <w:adjustRightInd w:val="0"/>
        <w:ind w:firstLine="709"/>
        <w:jc w:val="both"/>
      </w:pPr>
      <w:r>
        <w:t>2.  О</w:t>
      </w:r>
      <w:r w:rsidRPr="00850085">
        <w:t>бнародовать настоящее решение</w:t>
      </w:r>
      <w:r>
        <w:t xml:space="preserve"> </w:t>
      </w:r>
      <w:r w:rsidRPr="00850085">
        <w:t xml:space="preserve">путем размещения официального текста настоящего решения в информационно-телекоммуникационной сети «Интернет» на официальном сайте </w:t>
      </w:r>
      <w:r>
        <w:t xml:space="preserve"> </w:t>
      </w:r>
      <w:r w:rsidRPr="00E93A95">
        <w:rPr>
          <w:color w:val="000000"/>
        </w:rPr>
        <w:t>Сегежского муниципального района, разд</w:t>
      </w:r>
      <w:r>
        <w:rPr>
          <w:color w:val="000000"/>
        </w:rPr>
        <w:t xml:space="preserve">ел «Муниципальные образования </w:t>
      </w:r>
      <w:proofErr w:type="gramStart"/>
      <w:r>
        <w:rPr>
          <w:color w:val="000000"/>
        </w:rPr>
        <w:t>-В</w:t>
      </w:r>
      <w:proofErr w:type="gramEnd"/>
      <w:r>
        <w:rPr>
          <w:color w:val="000000"/>
        </w:rPr>
        <w:t>алдайское</w:t>
      </w:r>
      <w:r w:rsidRPr="00E93A95">
        <w:rPr>
          <w:color w:val="000000"/>
        </w:rPr>
        <w:t xml:space="preserve"> сельское поселение» </w:t>
      </w:r>
      <w:r w:rsidRPr="00E93A95">
        <w:rPr>
          <w:color w:val="1D1B11"/>
        </w:rPr>
        <w:t>(</w:t>
      </w:r>
      <w:r w:rsidRPr="00E63B34">
        <w:rPr>
          <w:color w:val="1D1B11"/>
        </w:rPr>
        <w:t>http://home.onego.ru/~segadmin/omsu_selo_</w:t>
      </w:r>
      <w:proofErr w:type="spellStart"/>
      <w:r>
        <w:rPr>
          <w:color w:val="1D1B11"/>
          <w:lang w:val="en-US"/>
        </w:rPr>
        <w:t>Valday</w:t>
      </w:r>
      <w:proofErr w:type="spellEnd"/>
      <w:r w:rsidRPr="00E93A95">
        <w:t>)</w:t>
      </w:r>
    </w:p>
    <w:p w:rsidR="00F64528" w:rsidRDefault="00F64528" w:rsidP="00F64528">
      <w:pPr>
        <w:autoSpaceDE w:val="0"/>
        <w:autoSpaceDN w:val="0"/>
        <w:adjustRightInd w:val="0"/>
        <w:ind w:firstLine="709"/>
        <w:jc w:val="both"/>
      </w:pPr>
    </w:p>
    <w:p w:rsidR="00F64528" w:rsidRDefault="00F64528" w:rsidP="00F64528">
      <w:pPr>
        <w:ind w:firstLine="709"/>
        <w:jc w:val="both"/>
      </w:pPr>
    </w:p>
    <w:p w:rsidR="00F64528" w:rsidRDefault="00F64528" w:rsidP="00F64528">
      <w:pPr>
        <w:ind w:firstLine="709"/>
        <w:jc w:val="both"/>
      </w:pPr>
    </w:p>
    <w:p w:rsidR="00F64528" w:rsidRPr="00850085" w:rsidRDefault="00B77778" w:rsidP="00F64528">
      <w:pPr>
        <w:ind w:firstLine="709"/>
        <w:jc w:val="both"/>
      </w:pPr>
      <w:r>
        <w:t xml:space="preserve">           </w:t>
      </w:r>
      <w:r w:rsidR="00F64528" w:rsidRPr="00850085">
        <w:t xml:space="preserve">Глава </w:t>
      </w:r>
    </w:p>
    <w:p w:rsidR="00F64528" w:rsidRPr="00850085" w:rsidRDefault="00F64528" w:rsidP="00F64528">
      <w:r>
        <w:t>Валдайского сельского поселения</w:t>
      </w:r>
      <w:r w:rsidRPr="00850085">
        <w:t xml:space="preserve"> </w:t>
      </w:r>
      <w:r>
        <w:tab/>
      </w:r>
      <w:r>
        <w:tab/>
      </w:r>
      <w:r>
        <w:tab/>
      </w:r>
      <w:r>
        <w:tab/>
        <w:t>В.М.Забава</w:t>
      </w:r>
    </w:p>
    <w:p w:rsidR="00F64528" w:rsidRPr="00850085" w:rsidRDefault="00F64528" w:rsidP="00F64528">
      <w:pPr>
        <w:autoSpaceDE w:val="0"/>
        <w:autoSpaceDN w:val="0"/>
        <w:adjustRightInd w:val="0"/>
      </w:pPr>
      <w:r>
        <w:br w:type="page"/>
      </w:r>
    </w:p>
    <w:p w:rsidR="00F64528" w:rsidRPr="00850085" w:rsidRDefault="00F64528" w:rsidP="00F64528">
      <w:pPr>
        <w:autoSpaceDE w:val="0"/>
        <w:autoSpaceDN w:val="0"/>
        <w:adjustRightInd w:val="0"/>
      </w:pPr>
    </w:p>
    <w:p w:rsidR="004C0AC3" w:rsidRPr="00AC419D" w:rsidRDefault="004C0AC3" w:rsidP="004C0AC3">
      <w:pPr>
        <w:autoSpaceDE w:val="0"/>
        <w:autoSpaceDN w:val="0"/>
        <w:adjustRightInd w:val="0"/>
        <w:ind w:left="5670"/>
        <w:rPr>
          <w:bCs/>
        </w:rPr>
      </w:pPr>
      <w:r w:rsidRPr="00AC419D">
        <w:rPr>
          <w:bCs/>
        </w:rPr>
        <w:t>УТВЕРЖДЕНО постановлением</w:t>
      </w:r>
    </w:p>
    <w:p w:rsidR="004C0AC3" w:rsidRPr="00AC419D" w:rsidRDefault="004C0AC3" w:rsidP="004C0AC3">
      <w:pPr>
        <w:autoSpaceDE w:val="0"/>
        <w:autoSpaceDN w:val="0"/>
        <w:adjustRightInd w:val="0"/>
        <w:ind w:left="5670"/>
        <w:rPr>
          <w:bCs/>
        </w:rPr>
      </w:pPr>
      <w:r w:rsidRPr="00AC419D">
        <w:rPr>
          <w:bCs/>
        </w:rPr>
        <w:t xml:space="preserve">администрации </w:t>
      </w:r>
      <w:proofErr w:type="gramStart"/>
      <w:r>
        <w:rPr>
          <w:bCs/>
        </w:rPr>
        <w:t>Валдайского</w:t>
      </w:r>
      <w:proofErr w:type="gramEnd"/>
      <w:r w:rsidRPr="00AC419D">
        <w:rPr>
          <w:bCs/>
        </w:rPr>
        <w:t xml:space="preserve"> </w:t>
      </w:r>
    </w:p>
    <w:p w:rsidR="004C0AC3" w:rsidRPr="00AC419D" w:rsidRDefault="004C0AC3" w:rsidP="004C0AC3">
      <w:pPr>
        <w:autoSpaceDE w:val="0"/>
        <w:autoSpaceDN w:val="0"/>
        <w:adjustRightInd w:val="0"/>
        <w:ind w:left="5670"/>
        <w:rPr>
          <w:bCs/>
        </w:rPr>
      </w:pPr>
      <w:r>
        <w:rPr>
          <w:bCs/>
        </w:rPr>
        <w:t>сельского</w:t>
      </w:r>
      <w:r w:rsidRPr="00AC419D">
        <w:rPr>
          <w:bCs/>
        </w:rPr>
        <w:t xml:space="preserve"> поселения</w:t>
      </w:r>
    </w:p>
    <w:p w:rsidR="004C0AC3" w:rsidRPr="00C67691" w:rsidRDefault="004C0AC3" w:rsidP="004C0AC3">
      <w:pPr>
        <w:autoSpaceDE w:val="0"/>
        <w:autoSpaceDN w:val="0"/>
        <w:adjustRightInd w:val="0"/>
        <w:ind w:left="5670"/>
        <w:rPr>
          <w:b/>
          <w:bCs/>
        </w:rPr>
      </w:pPr>
      <w:r w:rsidRPr="00AC419D">
        <w:rPr>
          <w:bCs/>
        </w:rPr>
        <w:t xml:space="preserve">от </w:t>
      </w:r>
      <w:r w:rsidR="004F78DA">
        <w:rPr>
          <w:bCs/>
        </w:rPr>
        <w:t xml:space="preserve">5 </w:t>
      </w:r>
      <w:r>
        <w:rPr>
          <w:bCs/>
        </w:rPr>
        <w:t xml:space="preserve">мая </w:t>
      </w:r>
      <w:r w:rsidRPr="00AC419D">
        <w:rPr>
          <w:bCs/>
        </w:rPr>
        <w:t xml:space="preserve"> 2016 года № </w:t>
      </w:r>
      <w:r w:rsidR="004F78DA">
        <w:rPr>
          <w:bCs/>
        </w:rPr>
        <w:t>23</w:t>
      </w:r>
    </w:p>
    <w:p w:rsidR="004C0AC3" w:rsidRPr="00AC419D" w:rsidRDefault="004C0AC3" w:rsidP="004C0AC3">
      <w:pPr>
        <w:autoSpaceDE w:val="0"/>
        <w:autoSpaceDN w:val="0"/>
        <w:adjustRightInd w:val="0"/>
        <w:jc w:val="both"/>
        <w:rPr>
          <w:b/>
          <w:bCs/>
        </w:rPr>
      </w:pPr>
    </w:p>
    <w:p w:rsidR="004C0AC3" w:rsidRPr="00AC419D" w:rsidRDefault="004C0AC3" w:rsidP="004C0AC3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AC419D">
        <w:rPr>
          <w:b/>
          <w:bCs/>
        </w:rPr>
        <w:t>П</w:t>
      </w:r>
      <w:proofErr w:type="gramEnd"/>
      <w:r>
        <w:rPr>
          <w:b/>
          <w:bCs/>
        </w:rPr>
        <w:t xml:space="preserve"> </w:t>
      </w:r>
      <w:r w:rsidRPr="00AC419D">
        <w:rPr>
          <w:b/>
          <w:bCs/>
        </w:rPr>
        <w:t>О</w:t>
      </w:r>
      <w:r>
        <w:rPr>
          <w:b/>
          <w:bCs/>
        </w:rPr>
        <w:t xml:space="preserve"> </w:t>
      </w:r>
      <w:r w:rsidRPr="00AC419D">
        <w:rPr>
          <w:b/>
          <w:bCs/>
        </w:rPr>
        <w:t>Л</w:t>
      </w:r>
      <w:r>
        <w:rPr>
          <w:b/>
          <w:bCs/>
        </w:rPr>
        <w:t xml:space="preserve"> </w:t>
      </w:r>
      <w:r w:rsidRPr="00AC419D">
        <w:rPr>
          <w:b/>
          <w:bCs/>
        </w:rPr>
        <w:t>О</w:t>
      </w:r>
      <w:r>
        <w:rPr>
          <w:b/>
          <w:bCs/>
        </w:rPr>
        <w:t xml:space="preserve"> </w:t>
      </w:r>
      <w:r w:rsidRPr="00AC419D">
        <w:rPr>
          <w:b/>
          <w:bCs/>
        </w:rPr>
        <w:t>Ж</w:t>
      </w:r>
      <w:r>
        <w:rPr>
          <w:b/>
          <w:bCs/>
        </w:rPr>
        <w:t xml:space="preserve"> </w:t>
      </w:r>
      <w:r w:rsidRPr="00AC419D">
        <w:rPr>
          <w:b/>
          <w:bCs/>
        </w:rPr>
        <w:t>Е</w:t>
      </w:r>
      <w:r>
        <w:rPr>
          <w:b/>
          <w:bCs/>
        </w:rPr>
        <w:t xml:space="preserve"> </w:t>
      </w:r>
      <w:r w:rsidRPr="00AC419D">
        <w:rPr>
          <w:b/>
          <w:bCs/>
        </w:rPr>
        <w:t>Н</w:t>
      </w:r>
      <w:r>
        <w:rPr>
          <w:b/>
          <w:bCs/>
        </w:rPr>
        <w:t xml:space="preserve"> </w:t>
      </w:r>
      <w:r w:rsidRPr="00AC419D">
        <w:rPr>
          <w:b/>
          <w:bCs/>
        </w:rPr>
        <w:t>И</w:t>
      </w:r>
      <w:r>
        <w:rPr>
          <w:b/>
          <w:bCs/>
        </w:rPr>
        <w:t xml:space="preserve"> </w:t>
      </w:r>
      <w:r w:rsidRPr="00AC419D">
        <w:rPr>
          <w:b/>
          <w:bCs/>
        </w:rPr>
        <w:t>Е</w:t>
      </w:r>
    </w:p>
    <w:p w:rsidR="004C0AC3" w:rsidRPr="00AC419D" w:rsidRDefault="004C0AC3" w:rsidP="004C0AC3">
      <w:pPr>
        <w:autoSpaceDE w:val="0"/>
        <w:autoSpaceDN w:val="0"/>
        <w:adjustRightInd w:val="0"/>
        <w:jc w:val="center"/>
        <w:rPr>
          <w:b/>
          <w:bCs/>
        </w:rPr>
      </w:pPr>
      <w:r w:rsidRPr="00AC419D">
        <w:rPr>
          <w:b/>
        </w:rPr>
        <w:t xml:space="preserve">о </w:t>
      </w:r>
      <w:r w:rsidRPr="00AC419D">
        <w:rPr>
          <w:b/>
          <w:bCs/>
        </w:rPr>
        <w:t xml:space="preserve">порядке сообщения муниципальными служащими администрации </w:t>
      </w:r>
      <w:r>
        <w:rPr>
          <w:b/>
          <w:bCs/>
        </w:rPr>
        <w:t>Валдайского сельского</w:t>
      </w:r>
      <w:r w:rsidRPr="00AC419D">
        <w:rPr>
          <w:b/>
          <w:bCs/>
        </w:rPr>
        <w:t xml:space="preserve">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C0AC3" w:rsidRPr="00AC419D" w:rsidRDefault="004C0AC3" w:rsidP="004C0AC3">
      <w:pPr>
        <w:autoSpaceDE w:val="0"/>
        <w:autoSpaceDN w:val="0"/>
        <w:adjustRightInd w:val="0"/>
        <w:jc w:val="both"/>
        <w:rPr>
          <w:b/>
          <w:bCs/>
        </w:rPr>
      </w:pPr>
    </w:p>
    <w:p w:rsidR="004C0AC3" w:rsidRPr="00AC419D" w:rsidRDefault="004C0AC3" w:rsidP="004C0AC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1.</w:t>
      </w:r>
      <w:r w:rsidRPr="00AC419D">
        <w:rPr>
          <w:bCs/>
        </w:rPr>
        <w:t xml:space="preserve">Настоящим Положением определяется порядок сообщения </w:t>
      </w:r>
      <w:r>
        <w:rPr>
          <w:bCs/>
        </w:rPr>
        <w:t>муниципальными служащими администрации Валдайского сельского поселения</w:t>
      </w:r>
      <w:r w:rsidRPr="00AC419D">
        <w:rPr>
          <w:bCs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C0AC3" w:rsidRPr="00AC419D" w:rsidRDefault="004C0AC3" w:rsidP="004C0AC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2.Муниципальные служащие администрации Валдайского сельского поселения</w:t>
      </w:r>
      <w:r w:rsidRPr="00AC419D">
        <w:rPr>
          <w:bCs/>
        </w:rPr>
        <w:t xml:space="preserve"> </w:t>
      </w:r>
      <w:r>
        <w:rPr>
          <w:bCs/>
        </w:rPr>
        <w:t xml:space="preserve">(далее – муниципальные служащие) </w:t>
      </w:r>
      <w:r w:rsidRPr="00AC419D">
        <w:rPr>
          <w:bCs/>
        </w:rPr>
        <w:t xml:space="preserve">обязаны в соответствии с законодательством Российской Федерации о противодействии коррупции </w:t>
      </w:r>
      <w:proofErr w:type="gramStart"/>
      <w:r w:rsidRPr="00AC419D">
        <w:rPr>
          <w:bCs/>
        </w:rPr>
        <w:t>сообщать</w:t>
      </w:r>
      <w:proofErr w:type="gramEnd"/>
      <w:r w:rsidRPr="00AC419D">
        <w:rPr>
          <w:bCs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C0AC3" w:rsidRPr="00AC419D" w:rsidRDefault="004C0AC3" w:rsidP="004C0AC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C419D">
        <w:rPr>
          <w:bCs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4C0AC3" w:rsidRPr="00AC419D" w:rsidRDefault="004C0AC3" w:rsidP="004C0AC3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0" w:name="Par17"/>
      <w:bookmarkEnd w:id="0"/>
      <w:r>
        <w:rPr>
          <w:bCs/>
        </w:rPr>
        <w:t xml:space="preserve">3.Муниципальные служащие направляют главе Валдайского сельского поселения </w:t>
      </w:r>
      <w:r w:rsidRPr="00AC419D">
        <w:rPr>
          <w:bCs/>
        </w:rPr>
        <w:t xml:space="preserve">уведомление, составленное по форме согласно приложению </w:t>
      </w:r>
      <w:r w:rsidRPr="00E37614">
        <w:rPr>
          <w:bCs/>
        </w:rPr>
        <w:t>№</w:t>
      </w:r>
      <w:r w:rsidRPr="00AC419D">
        <w:rPr>
          <w:bCs/>
        </w:rPr>
        <w:t xml:space="preserve"> 1</w:t>
      </w:r>
      <w:r w:rsidRPr="00E37614">
        <w:rPr>
          <w:bCs/>
        </w:rPr>
        <w:t xml:space="preserve"> к настоящему Положению.</w:t>
      </w:r>
    </w:p>
    <w:p w:rsidR="004C0AC3" w:rsidRPr="00AC419D" w:rsidRDefault="004C0AC3" w:rsidP="004C0AC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4.</w:t>
      </w:r>
      <w:r w:rsidRPr="00AC419D">
        <w:rPr>
          <w:bCs/>
        </w:rPr>
        <w:t>Уведомлени</w:t>
      </w:r>
      <w:r>
        <w:rPr>
          <w:bCs/>
        </w:rPr>
        <w:t>я</w:t>
      </w:r>
      <w:r w:rsidRPr="00AC419D">
        <w:rPr>
          <w:bCs/>
        </w:rPr>
        <w:t xml:space="preserve"> </w:t>
      </w:r>
      <w:r>
        <w:rPr>
          <w:bCs/>
        </w:rPr>
        <w:t>муниципальных служащих рассматривает лично глава Валдайского сельского</w:t>
      </w:r>
      <w:r w:rsidRPr="00E37614">
        <w:rPr>
          <w:bCs/>
        </w:rPr>
        <w:t xml:space="preserve"> поселения</w:t>
      </w:r>
      <w:r>
        <w:rPr>
          <w:bCs/>
        </w:rPr>
        <w:t xml:space="preserve"> или лицо, исполняющее его обязанности</w:t>
      </w:r>
      <w:r w:rsidRPr="00AC419D">
        <w:rPr>
          <w:bCs/>
        </w:rPr>
        <w:t>.</w:t>
      </w:r>
    </w:p>
    <w:p w:rsidR="004C0AC3" w:rsidRDefault="004C0AC3" w:rsidP="004C0AC3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1" w:name="Par22"/>
      <w:bookmarkStart w:id="2" w:name="Par24"/>
      <w:bookmarkEnd w:id="1"/>
      <w:bookmarkEnd w:id="2"/>
      <w:r>
        <w:rPr>
          <w:bCs/>
        </w:rPr>
        <w:t>5. Указанные в пункте 4 уведомления по поручению главы Валдайского сельского</w:t>
      </w:r>
      <w:r w:rsidRPr="00883418">
        <w:rPr>
          <w:bCs/>
        </w:rPr>
        <w:t xml:space="preserve"> поселения</w:t>
      </w:r>
      <w:r>
        <w:rPr>
          <w:bCs/>
        </w:rPr>
        <w:t xml:space="preserve"> или лица, исполняющего его обязанности, могут быть направлены на рассмотрение муниципальному служащему администрации, </w:t>
      </w:r>
      <w:r w:rsidRPr="00524293">
        <w:t>занимающ</w:t>
      </w:r>
      <w:r>
        <w:t>им</w:t>
      </w:r>
      <w:r w:rsidRPr="00524293">
        <w:t>ся вопросами  профилактики корр</w:t>
      </w:r>
      <w:r>
        <w:t>упционных и иных правонарушений (далее – муниципальный служащий администрации</w:t>
      </w:r>
      <w:proofErr w:type="gramStart"/>
      <w:r>
        <w:t xml:space="preserve"> )</w:t>
      </w:r>
      <w:proofErr w:type="gramEnd"/>
      <w:r>
        <w:t xml:space="preserve">, </w:t>
      </w:r>
    </w:p>
    <w:p w:rsidR="004C0AC3" w:rsidRPr="00AC419D" w:rsidRDefault="004C0AC3" w:rsidP="004C0AC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6. Указанные в пункте 5 муниципальный служащий администрации осуществляе</w:t>
      </w:r>
      <w:r w:rsidRPr="00AC419D">
        <w:rPr>
          <w:bCs/>
        </w:rPr>
        <w:t>т предварительное рассмотрение уведомлений.</w:t>
      </w:r>
    </w:p>
    <w:p w:rsidR="004C0AC3" w:rsidRPr="00AC419D" w:rsidRDefault="004C0AC3" w:rsidP="004C0AC3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3" w:name="Par26"/>
      <w:bookmarkEnd w:id="3"/>
      <w:r w:rsidRPr="00AC419D">
        <w:rPr>
          <w:bCs/>
        </w:rPr>
        <w:t xml:space="preserve">В ходе предварительного рассмотрения уведомлений </w:t>
      </w:r>
      <w:r>
        <w:rPr>
          <w:bCs/>
        </w:rPr>
        <w:t>муниципальный служащий администрации имее</w:t>
      </w:r>
      <w:r w:rsidRPr="00AC419D">
        <w:rPr>
          <w:bCs/>
        </w:rPr>
        <w:t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C0AC3" w:rsidRPr="00AC419D" w:rsidRDefault="004C0AC3" w:rsidP="004C0AC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7</w:t>
      </w:r>
      <w:r w:rsidRPr="00AC419D">
        <w:rPr>
          <w:bCs/>
        </w:rPr>
        <w:t xml:space="preserve">. По результатам предварительного рассмотрения уведомлений, поступивших в соответствии с </w:t>
      </w:r>
      <w:r w:rsidRPr="00883418">
        <w:rPr>
          <w:bCs/>
        </w:rPr>
        <w:t xml:space="preserve">пунктом </w:t>
      </w:r>
      <w:r>
        <w:rPr>
          <w:bCs/>
        </w:rPr>
        <w:t>5</w:t>
      </w:r>
      <w:r w:rsidRPr="00AC419D">
        <w:rPr>
          <w:bCs/>
        </w:rPr>
        <w:t xml:space="preserve"> настоящего Положения в </w:t>
      </w:r>
      <w:r>
        <w:rPr>
          <w:bCs/>
        </w:rPr>
        <w:t>администрацию</w:t>
      </w:r>
      <w:r w:rsidRPr="00AC419D">
        <w:rPr>
          <w:bCs/>
        </w:rPr>
        <w:t>, подготавливается мотивированное заключение на каждое из них.</w:t>
      </w:r>
    </w:p>
    <w:p w:rsidR="004C0AC3" w:rsidRPr="00AC419D" w:rsidRDefault="004C0AC3" w:rsidP="004C0AC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C419D">
        <w:rPr>
          <w:bCs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bCs/>
        </w:rPr>
        <w:t>главе Валдайского сельского</w:t>
      </w:r>
      <w:r w:rsidRPr="00BA0C98">
        <w:rPr>
          <w:bCs/>
        </w:rPr>
        <w:t xml:space="preserve"> поселения</w:t>
      </w:r>
      <w:r w:rsidRPr="00AC419D">
        <w:rPr>
          <w:bCs/>
        </w:rPr>
        <w:t xml:space="preserve"> </w:t>
      </w:r>
      <w:r>
        <w:rPr>
          <w:bCs/>
        </w:rPr>
        <w:t xml:space="preserve">или лицу, исполняющему его обязанности, </w:t>
      </w:r>
      <w:r w:rsidRPr="00AC419D">
        <w:rPr>
          <w:bCs/>
        </w:rPr>
        <w:t>в течение семи рабочих дней с</w:t>
      </w:r>
      <w:r>
        <w:rPr>
          <w:bCs/>
        </w:rPr>
        <w:t>о дня поступления уведомлений муниципальному служащему администрации</w:t>
      </w:r>
      <w:r w:rsidRPr="00AC419D">
        <w:rPr>
          <w:bCs/>
        </w:rPr>
        <w:t>.</w:t>
      </w:r>
    </w:p>
    <w:p w:rsidR="004C0AC3" w:rsidRPr="00AC419D" w:rsidRDefault="004C0AC3" w:rsidP="004C0AC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C419D">
        <w:rPr>
          <w:bCs/>
        </w:rPr>
        <w:t xml:space="preserve">В случае направления запросов, указанных в абзаце втором пункта </w:t>
      </w:r>
      <w:r w:rsidRPr="00BA0C98">
        <w:rPr>
          <w:bCs/>
        </w:rPr>
        <w:t>6</w:t>
      </w:r>
      <w:r w:rsidRPr="00AC419D">
        <w:rPr>
          <w:bCs/>
        </w:rPr>
        <w:t xml:space="preserve"> настоящего Положения, уведомления, заключения и другие материалы представляются </w:t>
      </w:r>
      <w:r>
        <w:rPr>
          <w:bCs/>
        </w:rPr>
        <w:t xml:space="preserve">главе </w:t>
      </w:r>
      <w:r>
        <w:rPr>
          <w:bCs/>
        </w:rPr>
        <w:lastRenderedPageBreak/>
        <w:t>Валдайского сельского</w:t>
      </w:r>
      <w:r w:rsidRPr="00BA0C98">
        <w:rPr>
          <w:bCs/>
        </w:rPr>
        <w:t xml:space="preserve"> поселения</w:t>
      </w:r>
      <w:r w:rsidRPr="00AC419D">
        <w:rPr>
          <w:bCs/>
        </w:rPr>
        <w:t xml:space="preserve"> </w:t>
      </w:r>
      <w:r>
        <w:rPr>
          <w:bCs/>
        </w:rPr>
        <w:t xml:space="preserve">или лицу, исполняющему его обязанности, </w:t>
      </w:r>
      <w:r w:rsidRPr="00AC419D">
        <w:rPr>
          <w:bCs/>
        </w:rPr>
        <w:t>в течение 45 дней с</w:t>
      </w:r>
      <w:r>
        <w:rPr>
          <w:bCs/>
        </w:rPr>
        <w:t>о дня поступления уведомлений в администрацию.</w:t>
      </w:r>
      <w:r w:rsidRPr="00AC419D">
        <w:rPr>
          <w:bCs/>
        </w:rPr>
        <w:t xml:space="preserve"> Указанный срок может быть продлен, но не более чем на 30 дней.</w:t>
      </w:r>
    </w:p>
    <w:p w:rsidR="004C0AC3" w:rsidRPr="00AC419D" w:rsidRDefault="004C0AC3" w:rsidP="004C0AC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</w:t>
      </w:r>
      <w:r w:rsidRPr="00AC419D">
        <w:rPr>
          <w:bCs/>
        </w:rPr>
        <w:t xml:space="preserve">. </w:t>
      </w:r>
      <w:r>
        <w:rPr>
          <w:bCs/>
        </w:rPr>
        <w:t>Главой Валдайского сельского</w:t>
      </w:r>
      <w:r w:rsidRPr="00E32A4F">
        <w:rPr>
          <w:bCs/>
        </w:rPr>
        <w:t xml:space="preserve"> поселения</w:t>
      </w:r>
      <w:r w:rsidRPr="00AC419D">
        <w:rPr>
          <w:bCs/>
        </w:rPr>
        <w:t xml:space="preserve"> </w:t>
      </w:r>
      <w:r>
        <w:rPr>
          <w:bCs/>
        </w:rPr>
        <w:t xml:space="preserve">или лицом, исполняющим его обязанности, </w:t>
      </w:r>
      <w:r w:rsidRPr="00AC419D">
        <w:rPr>
          <w:bCs/>
        </w:rPr>
        <w:t>по результатам рассмотрения им уведомлений принимается одно из следующих решений:</w:t>
      </w:r>
    </w:p>
    <w:p w:rsidR="004C0AC3" w:rsidRPr="00AC419D" w:rsidRDefault="004C0AC3" w:rsidP="004C0AC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C419D">
        <w:rPr>
          <w:bCs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4C0AC3" w:rsidRPr="00AC419D" w:rsidRDefault="004C0AC3" w:rsidP="004C0AC3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4" w:name="Par32"/>
      <w:bookmarkEnd w:id="4"/>
      <w:r w:rsidRPr="00AC419D">
        <w:rPr>
          <w:bCs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C0AC3" w:rsidRPr="00AC419D" w:rsidRDefault="004C0AC3" w:rsidP="004C0AC3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5" w:name="Par33"/>
      <w:bookmarkEnd w:id="5"/>
      <w:r w:rsidRPr="00AC419D">
        <w:rPr>
          <w:bCs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4C0AC3" w:rsidRDefault="004C0AC3" w:rsidP="004C0AC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32A4F">
        <w:rPr>
          <w:bCs/>
        </w:rPr>
        <w:t>9</w:t>
      </w:r>
      <w:r w:rsidRPr="00AC419D">
        <w:rPr>
          <w:bCs/>
        </w:rPr>
        <w:t xml:space="preserve">. В случае принятия решения, предусмотренного подпунктом </w:t>
      </w:r>
      <w:r>
        <w:rPr>
          <w:bCs/>
        </w:rPr>
        <w:t>«б»</w:t>
      </w:r>
      <w:r w:rsidRPr="00AC419D">
        <w:rPr>
          <w:bCs/>
        </w:rPr>
        <w:t xml:space="preserve"> пункта </w:t>
      </w:r>
      <w:r>
        <w:rPr>
          <w:bCs/>
        </w:rPr>
        <w:t>8</w:t>
      </w:r>
      <w:r w:rsidRPr="00AC419D">
        <w:rPr>
          <w:bCs/>
        </w:rPr>
        <w:t xml:space="preserve"> настоящего Положения, в соответствии с законодательством Российской Федерации </w:t>
      </w:r>
      <w:r>
        <w:rPr>
          <w:bCs/>
        </w:rPr>
        <w:t>глава Валдайского сельского</w:t>
      </w:r>
      <w:r w:rsidRPr="00E32A4F">
        <w:rPr>
          <w:bCs/>
        </w:rPr>
        <w:t xml:space="preserve"> поселения</w:t>
      </w:r>
      <w:r>
        <w:rPr>
          <w:bCs/>
        </w:rPr>
        <w:t xml:space="preserve"> или лицо, исполняющее его обязанности,</w:t>
      </w:r>
      <w:r w:rsidRPr="00AC419D">
        <w:rPr>
          <w:bCs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4C0AC3" w:rsidRPr="00AC419D" w:rsidRDefault="004C0AC3" w:rsidP="004C0AC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</w:t>
      </w:r>
      <w:r w:rsidRPr="003B72A5">
        <w:rPr>
          <w:bCs/>
        </w:rPr>
        <w:t xml:space="preserve"> </w:t>
      </w:r>
      <w:r w:rsidRPr="00AC419D">
        <w:rPr>
          <w:bCs/>
        </w:rPr>
        <w:t>В случае принятия решения, предусмотренного подпункт</w:t>
      </w:r>
      <w:r>
        <w:rPr>
          <w:bCs/>
        </w:rPr>
        <w:t>ами</w:t>
      </w:r>
      <w:r w:rsidRPr="00AC419D">
        <w:rPr>
          <w:bCs/>
        </w:rPr>
        <w:t xml:space="preserve"> </w:t>
      </w:r>
      <w:r>
        <w:rPr>
          <w:bCs/>
        </w:rPr>
        <w:t>«б» и «в»</w:t>
      </w:r>
      <w:r w:rsidRPr="00AC419D">
        <w:rPr>
          <w:bCs/>
        </w:rPr>
        <w:t xml:space="preserve"> пункта </w:t>
      </w:r>
      <w:r>
        <w:rPr>
          <w:bCs/>
        </w:rPr>
        <w:t>8</w:t>
      </w:r>
      <w:r w:rsidRPr="00AC419D">
        <w:rPr>
          <w:bCs/>
        </w:rPr>
        <w:t xml:space="preserve"> настоящего Положения, </w:t>
      </w:r>
      <w:r>
        <w:rPr>
          <w:bCs/>
        </w:rPr>
        <w:t xml:space="preserve">такое уведомление направляется на рассмотрение комиссии по </w:t>
      </w:r>
      <w:r w:rsidRPr="00015822">
        <w:t xml:space="preserve">соблюдению требований к служебному поведению муниципальных служащих  и урегулированию конфликта интересов в администрации </w:t>
      </w:r>
      <w:r>
        <w:t>Валдайского сельского</w:t>
      </w:r>
      <w:r w:rsidRPr="00015822">
        <w:t xml:space="preserve"> поселения</w:t>
      </w:r>
      <w:r>
        <w:t xml:space="preserve">. Комиссия рассматривает уведомление </w:t>
      </w:r>
      <w:proofErr w:type="gramStart"/>
      <w:r>
        <w:t xml:space="preserve">в соответствии с требованиями </w:t>
      </w:r>
      <w:r w:rsidRPr="00015822">
        <w:t>Положени</w:t>
      </w:r>
      <w:r>
        <w:t>я</w:t>
      </w:r>
      <w:r w:rsidRPr="00015822">
        <w:t xml:space="preserve"> </w:t>
      </w:r>
      <w:r>
        <w:t>о</w:t>
      </w:r>
      <w:r w:rsidRPr="00015822">
        <w:t xml:space="preserve"> комиссии по соблюдению требований к служебному поведению</w:t>
      </w:r>
      <w:proofErr w:type="gramEnd"/>
      <w:r w:rsidRPr="00015822">
        <w:t xml:space="preserve"> муниципальных служащих  и урегулированию конфликта интересов в администрации </w:t>
      </w:r>
      <w:r>
        <w:t>Валдайского сельского</w:t>
      </w:r>
      <w:r w:rsidRPr="00015822">
        <w:t xml:space="preserve"> поселения</w:t>
      </w:r>
      <w:r>
        <w:t xml:space="preserve">, утверждённого </w:t>
      </w:r>
      <w:r w:rsidR="004F78DA">
        <w:t>решением Совета</w:t>
      </w:r>
      <w:r>
        <w:t xml:space="preserve"> Валдайского сельского посел</w:t>
      </w:r>
      <w:r w:rsidR="004F78DA">
        <w:t>ения от 22 октября 2010 года № 30</w:t>
      </w:r>
      <w:r>
        <w:t>.</w:t>
      </w:r>
    </w:p>
    <w:p w:rsidR="004C0AC3" w:rsidRPr="00AC419D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Pr="00AC419D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Default="004C0AC3" w:rsidP="004C0AC3">
      <w:pPr>
        <w:spacing w:after="960"/>
        <w:ind w:left="5897"/>
      </w:pPr>
      <w:r>
        <w:lastRenderedPageBreak/>
        <w:t xml:space="preserve">     Приложение № 1</w:t>
      </w:r>
      <w:r>
        <w:br/>
        <w:t>к Положению о порядке сообщения муниципальными служащими администрации Валдайского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C0AC3" w:rsidRDefault="004C0AC3" w:rsidP="004C0AC3">
      <w:pPr>
        <w:ind w:right="6520"/>
        <w:jc w:val="center"/>
      </w:pPr>
    </w:p>
    <w:p w:rsidR="004C0AC3" w:rsidRDefault="004C0AC3" w:rsidP="004C0AC3">
      <w:pPr>
        <w:pBdr>
          <w:top w:val="single" w:sz="4" w:space="1" w:color="auto"/>
        </w:pBdr>
        <w:spacing w:after="480"/>
        <w:ind w:right="6521"/>
        <w:jc w:val="center"/>
      </w:pPr>
      <w:r>
        <w:t>(отметка об ознакомлении)</w:t>
      </w:r>
    </w:p>
    <w:p w:rsidR="004C0AC3" w:rsidRDefault="004C0AC3" w:rsidP="004C0AC3">
      <w:pPr>
        <w:ind w:left="5529"/>
        <w:jc w:val="center"/>
      </w:pPr>
      <w:r>
        <w:t>Главе Валдайского сельского поселения</w:t>
      </w:r>
    </w:p>
    <w:p w:rsidR="004C0AC3" w:rsidRDefault="004C0AC3" w:rsidP="004C0AC3">
      <w:pPr>
        <w:ind w:left="5529"/>
        <w:jc w:val="center"/>
      </w:pPr>
      <w:r>
        <w:t>___________________________________</w:t>
      </w:r>
    </w:p>
    <w:p w:rsidR="004C0AC3" w:rsidRDefault="004C0AC3" w:rsidP="004C0AC3">
      <w:pPr>
        <w:ind w:left="5812"/>
      </w:pPr>
      <w:r>
        <w:t xml:space="preserve">от  </w:t>
      </w:r>
    </w:p>
    <w:p w:rsidR="004C0AC3" w:rsidRDefault="004C0AC3" w:rsidP="004C0AC3">
      <w:pPr>
        <w:pBdr>
          <w:top w:val="single" w:sz="4" w:space="1" w:color="auto"/>
        </w:pBdr>
        <w:ind w:left="6152"/>
        <w:rPr>
          <w:sz w:val="2"/>
          <w:szCs w:val="2"/>
        </w:rPr>
      </w:pPr>
    </w:p>
    <w:p w:rsidR="004C0AC3" w:rsidRDefault="004C0AC3" w:rsidP="004C0AC3">
      <w:pPr>
        <w:ind w:left="5812"/>
      </w:pPr>
    </w:p>
    <w:p w:rsidR="004C0AC3" w:rsidRDefault="004C0AC3" w:rsidP="004C0AC3">
      <w:pPr>
        <w:pBdr>
          <w:top w:val="single" w:sz="4" w:space="1" w:color="auto"/>
        </w:pBdr>
        <w:spacing w:after="360"/>
        <w:ind w:left="5812"/>
        <w:jc w:val="center"/>
      </w:pPr>
      <w:r>
        <w:t>(Ф.И.О., замещаемая должность)</w:t>
      </w:r>
    </w:p>
    <w:p w:rsidR="004C0AC3" w:rsidRDefault="004C0AC3" w:rsidP="004C0AC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</w:t>
      </w:r>
      <w:r>
        <w:rPr>
          <w:b/>
          <w:bCs/>
          <w:sz w:val="26"/>
          <w:szCs w:val="26"/>
        </w:rPr>
        <w:br/>
        <w:t>при исполнении должностных обязанностей,</w:t>
      </w:r>
      <w:r>
        <w:rPr>
          <w:b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4C0AC3" w:rsidRPr="00E32A4F" w:rsidRDefault="004C0AC3" w:rsidP="004C0AC3">
      <w:pPr>
        <w:ind w:firstLine="567"/>
        <w:jc w:val="both"/>
        <w:rPr>
          <w:i/>
        </w:rPr>
      </w:pPr>
      <w: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E32A4F">
        <w:rPr>
          <w:i/>
        </w:rPr>
        <w:t>(</w:t>
      </w:r>
      <w:proofErr w:type="gramStart"/>
      <w:r w:rsidRPr="00E32A4F">
        <w:rPr>
          <w:i/>
        </w:rPr>
        <w:t>нужное</w:t>
      </w:r>
      <w:proofErr w:type="gramEnd"/>
      <w:r w:rsidRPr="00E32A4F">
        <w:rPr>
          <w:i/>
        </w:rPr>
        <w:t xml:space="preserve"> подчеркнуть).</w:t>
      </w:r>
    </w:p>
    <w:p w:rsidR="004C0AC3" w:rsidRPr="00AC419D" w:rsidRDefault="004C0AC3" w:rsidP="004C0AC3">
      <w:pPr>
        <w:ind w:firstLine="567"/>
        <w:jc w:val="both"/>
      </w:pPr>
      <w:r>
        <w:t>Обстоятельства, являющиеся основанием возникновения личной заинтересованности:</w:t>
      </w:r>
      <w:r w:rsidRPr="00AC419D">
        <w:br/>
      </w:r>
    </w:p>
    <w:p w:rsidR="004C0AC3" w:rsidRDefault="004C0AC3" w:rsidP="004C0AC3">
      <w:pPr>
        <w:pBdr>
          <w:top w:val="single" w:sz="4" w:space="1" w:color="auto"/>
        </w:pBdr>
        <w:rPr>
          <w:sz w:val="2"/>
          <w:szCs w:val="2"/>
        </w:rPr>
      </w:pPr>
    </w:p>
    <w:p w:rsidR="004C0AC3" w:rsidRDefault="004C0AC3" w:rsidP="004C0AC3"/>
    <w:p w:rsidR="004C0AC3" w:rsidRDefault="004C0AC3" w:rsidP="004C0AC3">
      <w:pPr>
        <w:pBdr>
          <w:top w:val="single" w:sz="4" w:space="1" w:color="auto"/>
        </w:pBdr>
        <w:rPr>
          <w:sz w:val="2"/>
          <w:szCs w:val="2"/>
        </w:rPr>
      </w:pPr>
    </w:p>
    <w:p w:rsidR="004C0AC3" w:rsidRDefault="004C0AC3" w:rsidP="004C0AC3">
      <w:pPr>
        <w:ind w:firstLine="567"/>
        <w:jc w:val="both"/>
      </w:pPr>
      <w:r>
        <w:t xml:space="preserve">Должностные обязанности, на исполнение которых влияет или может повлиять личная заинтересованность:  </w:t>
      </w:r>
    </w:p>
    <w:p w:rsidR="004C0AC3" w:rsidRDefault="004C0AC3" w:rsidP="004C0AC3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:rsidR="004C0AC3" w:rsidRDefault="004C0AC3" w:rsidP="004C0AC3"/>
    <w:p w:rsidR="004C0AC3" w:rsidRDefault="004C0AC3" w:rsidP="004C0AC3">
      <w:pPr>
        <w:pBdr>
          <w:top w:val="single" w:sz="4" w:space="1" w:color="auto"/>
        </w:pBdr>
        <w:rPr>
          <w:sz w:val="2"/>
          <w:szCs w:val="2"/>
        </w:rPr>
      </w:pPr>
    </w:p>
    <w:p w:rsidR="004C0AC3" w:rsidRPr="00AC419D" w:rsidRDefault="004C0AC3" w:rsidP="004C0AC3">
      <w:pPr>
        <w:ind w:firstLine="567"/>
        <w:jc w:val="both"/>
      </w:pPr>
      <w:r>
        <w:t>Предлагаемые меры по предотвращению или урегулированию конфликта интересов:</w:t>
      </w:r>
      <w:r w:rsidRPr="00AC419D">
        <w:br/>
      </w:r>
    </w:p>
    <w:p w:rsidR="004C0AC3" w:rsidRDefault="004C0AC3" w:rsidP="004C0AC3">
      <w:pPr>
        <w:pBdr>
          <w:top w:val="single" w:sz="4" w:space="1" w:color="auto"/>
        </w:pBdr>
        <w:rPr>
          <w:sz w:val="2"/>
          <w:szCs w:val="2"/>
        </w:rPr>
      </w:pPr>
    </w:p>
    <w:p w:rsidR="004C0AC3" w:rsidRDefault="004C0AC3" w:rsidP="004C0AC3"/>
    <w:p w:rsidR="004C0AC3" w:rsidRDefault="004C0AC3" w:rsidP="004C0AC3">
      <w:pPr>
        <w:pBdr>
          <w:top w:val="single" w:sz="4" w:space="1" w:color="auto"/>
        </w:pBdr>
        <w:rPr>
          <w:sz w:val="2"/>
          <w:szCs w:val="2"/>
        </w:rPr>
      </w:pPr>
    </w:p>
    <w:p w:rsidR="004C0AC3" w:rsidRDefault="004C0AC3" w:rsidP="004C0AC3">
      <w:pPr>
        <w:spacing w:after="360"/>
        <w:ind w:firstLine="567"/>
        <w:jc w:val="both"/>
      </w:pPr>
      <w:r>
        <w:t>Намереваюсь (не намереваюсь) лично присутствовать на заседании комиссии 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4C0AC3" w:rsidTr="00C5081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AC3" w:rsidRDefault="004C0AC3" w:rsidP="00C50817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AC3" w:rsidRDefault="004C0AC3" w:rsidP="00C5081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AC3" w:rsidRDefault="004C0AC3" w:rsidP="00C50817">
            <w: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AC3" w:rsidRDefault="004C0AC3" w:rsidP="00C5081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AC3" w:rsidRDefault="004C0AC3" w:rsidP="00C50817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AC3" w:rsidRDefault="004C0AC3" w:rsidP="00C50817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AC3" w:rsidRDefault="004C0AC3" w:rsidP="00C50817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AC3" w:rsidRDefault="004C0AC3" w:rsidP="00C5081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AC3" w:rsidRDefault="004C0AC3" w:rsidP="00C50817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AC3" w:rsidRDefault="004C0AC3" w:rsidP="00C50817">
            <w:pPr>
              <w:jc w:val="center"/>
            </w:pPr>
          </w:p>
        </w:tc>
      </w:tr>
      <w:tr w:rsidR="004C0AC3" w:rsidTr="00C5081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C0AC3" w:rsidRDefault="004C0AC3" w:rsidP="00C50817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C0AC3" w:rsidRDefault="004C0AC3" w:rsidP="00C5081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C0AC3" w:rsidRDefault="004C0AC3" w:rsidP="00C50817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C0AC3" w:rsidRDefault="004C0AC3" w:rsidP="00C5081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C0AC3" w:rsidRDefault="004C0AC3" w:rsidP="00C50817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C0AC3" w:rsidRDefault="004C0AC3" w:rsidP="00C50817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C0AC3" w:rsidRDefault="004C0AC3" w:rsidP="00C50817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C0AC3" w:rsidRDefault="004F78DA" w:rsidP="00C50817">
            <w:pPr>
              <w:jc w:val="center"/>
            </w:pPr>
            <w:r>
              <w:t xml:space="preserve">(подпись лица </w:t>
            </w:r>
            <w:r w:rsidR="004C0AC3">
              <w:t xml:space="preserve">направляющего </w:t>
            </w:r>
            <w:r w:rsidR="004C0AC3">
              <w:lastRenderedPageBreak/>
              <w:t>уведом</w:t>
            </w:r>
            <w:r>
              <w:t>ление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0AC3" w:rsidRDefault="004C0AC3" w:rsidP="00C5081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C0AC3" w:rsidRDefault="004C0AC3" w:rsidP="00C50817">
            <w:pPr>
              <w:jc w:val="center"/>
            </w:pPr>
            <w:r>
              <w:t>(расшифровка подписи)</w:t>
            </w:r>
          </w:p>
        </w:tc>
      </w:tr>
    </w:tbl>
    <w:p w:rsidR="004C0AC3" w:rsidRDefault="004C0AC3" w:rsidP="004C0AC3"/>
    <w:p w:rsidR="004C0AC3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4C0AC3" w:rsidRPr="00AC419D" w:rsidRDefault="004C0AC3" w:rsidP="004C0AC3">
      <w:pPr>
        <w:autoSpaceDE w:val="0"/>
        <w:autoSpaceDN w:val="0"/>
        <w:adjustRightInd w:val="0"/>
        <w:jc w:val="both"/>
        <w:rPr>
          <w:bCs/>
        </w:rPr>
      </w:pPr>
    </w:p>
    <w:p w:rsidR="002836AD" w:rsidRDefault="002836AD"/>
    <w:sectPr w:rsidR="002836AD" w:rsidSect="0028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528"/>
    <w:rsid w:val="002836AD"/>
    <w:rsid w:val="003E4795"/>
    <w:rsid w:val="004C0AC3"/>
    <w:rsid w:val="004F78DA"/>
    <w:rsid w:val="00622EA5"/>
    <w:rsid w:val="006E5437"/>
    <w:rsid w:val="007265D3"/>
    <w:rsid w:val="00785B37"/>
    <w:rsid w:val="00B77778"/>
    <w:rsid w:val="00BC675C"/>
    <w:rsid w:val="00CD049B"/>
    <w:rsid w:val="00F009B2"/>
    <w:rsid w:val="00F6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52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45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Гипертекстовая ссылка"/>
    <w:uiPriority w:val="99"/>
    <w:rsid w:val="00F64528"/>
    <w:rPr>
      <w:color w:val="008000"/>
      <w:sz w:val="30"/>
      <w:szCs w:val="30"/>
    </w:rPr>
  </w:style>
  <w:style w:type="paragraph" w:customStyle="1" w:styleId="ConsPlusNormal">
    <w:name w:val="ConsPlusNormal"/>
    <w:rsid w:val="00F64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2E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E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5663-0D55-41BF-8D9B-0308CBA8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1178</Words>
  <Characters>6719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COMWAY</dc:creator>
  <cp:lastModifiedBy>ОИТ Татьяна Слиж</cp:lastModifiedBy>
  <cp:revision>2</cp:revision>
  <cp:lastPrinted>2016-05-04T13:29:00Z</cp:lastPrinted>
  <dcterms:created xsi:type="dcterms:W3CDTF">2016-05-05T06:58:00Z</dcterms:created>
  <dcterms:modified xsi:type="dcterms:W3CDTF">2016-05-05T06:58:00Z</dcterms:modified>
</cp:coreProperties>
</file>