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FB" w:rsidRPr="00201443" w:rsidRDefault="009E42FB" w:rsidP="00A54F34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49530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FB" w:rsidRDefault="009E42FB" w:rsidP="00A54F34">
      <w:pPr>
        <w:jc w:val="center"/>
        <w:rPr>
          <w:b/>
          <w:sz w:val="28"/>
        </w:rPr>
      </w:pPr>
    </w:p>
    <w:p w:rsidR="009E42FB" w:rsidRDefault="009E42FB" w:rsidP="00A54F34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9E42FB" w:rsidRDefault="009E42FB" w:rsidP="00A54F34">
      <w:pPr>
        <w:jc w:val="center"/>
        <w:rPr>
          <w:sz w:val="12"/>
        </w:rPr>
      </w:pPr>
    </w:p>
    <w:p w:rsidR="009E42FB" w:rsidRDefault="009E42FB" w:rsidP="00A54F34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E42FB" w:rsidRDefault="009E42FB" w:rsidP="00A54F34">
      <w:pPr>
        <w:jc w:val="center"/>
        <w:rPr>
          <w:sz w:val="16"/>
        </w:rPr>
      </w:pPr>
    </w:p>
    <w:p w:rsidR="009E42FB" w:rsidRDefault="009E42FB" w:rsidP="00A54F34">
      <w:pPr>
        <w:jc w:val="center"/>
        <w:rPr>
          <w:b/>
          <w:sz w:val="26"/>
        </w:rPr>
      </w:pPr>
    </w:p>
    <w:p w:rsidR="009E42FB" w:rsidRDefault="009E42FB" w:rsidP="00A54F34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Валдайского сельского поселения</w:t>
      </w:r>
    </w:p>
    <w:p w:rsidR="009E42FB" w:rsidRDefault="009E42FB" w:rsidP="00A54F34">
      <w:pPr>
        <w:jc w:val="center"/>
      </w:pPr>
    </w:p>
    <w:p w:rsidR="009E42FB" w:rsidRDefault="00201443" w:rsidP="009E42FB">
      <w:pPr>
        <w:jc w:val="center"/>
        <w:rPr>
          <w:sz w:val="28"/>
        </w:rPr>
      </w:pPr>
      <w:r>
        <w:rPr>
          <w:sz w:val="28"/>
          <w:u w:val="single"/>
          <w:lang w:val="en-US"/>
        </w:rPr>
        <w:t>XXXV</w:t>
      </w:r>
      <w:r w:rsidR="009E42FB" w:rsidRPr="009E42FB">
        <w:rPr>
          <w:sz w:val="28"/>
        </w:rPr>
        <w:t xml:space="preserve"> </w:t>
      </w:r>
      <w:r w:rsidR="009E42FB">
        <w:rPr>
          <w:sz w:val="28"/>
        </w:rPr>
        <w:t xml:space="preserve">СЕССИЯ   </w:t>
      </w:r>
      <w:r w:rsidR="009E42FB">
        <w:rPr>
          <w:sz w:val="28"/>
          <w:u w:val="single"/>
        </w:rPr>
        <w:t xml:space="preserve">   </w:t>
      </w:r>
      <w:r w:rsidR="009E42FB">
        <w:rPr>
          <w:sz w:val="28"/>
          <w:u w:val="single"/>
          <w:lang w:val="en-US"/>
        </w:rPr>
        <w:t>II</w:t>
      </w:r>
      <w:r>
        <w:rPr>
          <w:sz w:val="28"/>
          <w:u w:val="single"/>
          <w:lang w:val="en-US"/>
        </w:rPr>
        <w:t>I</w:t>
      </w:r>
      <w:r w:rsidR="009E42FB">
        <w:rPr>
          <w:sz w:val="28"/>
          <w:u w:val="single"/>
        </w:rPr>
        <w:t xml:space="preserve">     </w:t>
      </w:r>
      <w:r w:rsidR="009E42FB">
        <w:rPr>
          <w:sz w:val="28"/>
        </w:rPr>
        <w:t>СОЗЫВА</w:t>
      </w:r>
    </w:p>
    <w:p w:rsidR="009E42FB" w:rsidRDefault="009E42FB" w:rsidP="009E42FB">
      <w:pPr>
        <w:jc w:val="center"/>
        <w:rPr>
          <w:b/>
          <w:sz w:val="26"/>
        </w:rPr>
      </w:pPr>
    </w:p>
    <w:p w:rsidR="009E42FB" w:rsidRDefault="009E42FB" w:rsidP="009E42FB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9E42FB" w:rsidRDefault="009E42FB" w:rsidP="009E42FB">
      <w:pPr>
        <w:jc w:val="center"/>
      </w:pPr>
    </w:p>
    <w:p w:rsidR="009E42FB" w:rsidRDefault="00201443" w:rsidP="009E42FB">
      <w:pPr>
        <w:jc w:val="center"/>
      </w:pPr>
      <w:r>
        <w:t xml:space="preserve">от </w:t>
      </w:r>
      <w:r w:rsidRPr="00A54F34">
        <w:t xml:space="preserve"> </w:t>
      </w:r>
      <w:r w:rsidR="00A54F34">
        <w:t>11</w:t>
      </w:r>
      <w:r w:rsidRPr="00A54F34">
        <w:t xml:space="preserve">  </w:t>
      </w:r>
      <w:r>
        <w:t xml:space="preserve">мая 2016 года   № </w:t>
      </w:r>
      <w:r w:rsidR="00A54F34">
        <w:t>115</w:t>
      </w:r>
    </w:p>
    <w:p w:rsidR="009E42FB" w:rsidRDefault="009E42FB" w:rsidP="009E42FB">
      <w:pPr>
        <w:jc w:val="center"/>
      </w:pPr>
      <w:r>
        <w:t>п</w:t>
      </w:r>
      <w:proofErr w:type="gramStart"/>
      <w:r>
        <w:t>.В</w:t>
      </w:r>
      <w:proofErr w:type="gramEnd"/>
      <w:r>
        <w:t>алдай</w:t>
      </w:r>
    </w:p>
    <w:p w:rsidR="009E42FB" w:rsidRDefault="009E42FB" w:rsidP="009E42FB"/>
    <w:p w:rsidR="009E42FB" w:rsidRDefault="009E42FB" w:rsidP="009E42FB">
      <w:pPr>
        <w:jc w:val="center"/>
        <w:rPr>
          <w:b/>
        </w:rPr>
      </w:pPr>
      <w:r>
        <w:rPr>
          <w:b/>
        </w:rPr>
        <w:t xml:space="preserve"> О введении системы оплаты труда работников</w:t>
      </w:r>
      <w:r w:rsidR="0079191B">
        <w:rPr>
          <w:b/>
        </w:rPr>
        <w:t xml:space="preserve"> муниципальных бюджетных, автономных и казенных учреждений Валдайского сельского поселения</w:t>
      </w:r>
    </w:p>
    <w:p w:rsidR="009E42FB" w:rsidRDefault="009E42FB" w:rsidP="009E42FB">
      <w:pPr>
        <w:jc w:val="center"/>
        <w:rPr>
          <w:b/>
        </w:rPr>
      </w:pPr>
    </w:p>
    <w:p w:rsidR="009E42FB" w:rsidRDefault="009E42FB" w:rsidP="009E42FB">
      <w:pPr>
        <w:ind w:firstLine="708"/>
        <w:jc w:val="both"/>
        <w:rPr>
          <w:b/>
        </w:rPr>
      </w:pPr>
    </w:p>
    <w:p w:rsidR="009E42FB" w:rsidRPr="00201443" w:rsidRDefault="009E42FB" w:rsidP="009E42FB">
      <w:pPr>
        <w:ind w:firstLine="708"/>
        <w:jc w:val="both"/>
      </w:pPr>
      <w:r>
        <w:t xml:space="preserve"> </w:t>
      </w:r>
      <w:proofErr w:type="gramStart"/>
      <w:r>
        <w:t xml:space="preserve">На основании статьи 144 Трудового кодекса Российской Федерации, </w:t>
      </w:r>
      <w:r w:rsidR="00201443">
        <w:t>постановления Правительства Республики Карелия от 30 сентября 2008 года № 203-П «О введении новых систем оплаты труда работников государственных учреждений Республики Карелия и органов государственной власти Республики Карелия, оплата труда которых осуществляется на основе тарифной сетки по оплате труда работников государственных учреждений», пунктом</w:t>
      </w:r>
      <w:r w:rsidR="003F3955">
        <w:t xml:space="preserve"> </w:t>
      </w:r>
      <w:r>
        <w:t xml:space="preserve"> 11 части 1 статьи 26 Устава муниципального образования «Валдайское сельское</w:t>
      </w:r>
      <w:proofErr w:type="gramEnd"/>
      <w:r>
        <w:t xml:space="preserve"> поселение» Совет Валдайского сельского поселения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9E42FB" w:rsidRDefault="009E42FB" w:rsidP="009E42FB">
      <w:pPr>
        <w:pStyle w:val="a3"/>
      </w:pPr>
    </w:p>
    <w:p w:rsidR="009E42FB" w:rsidRPr="0079191B" w:rsidRDefault="009E42FB" w:rsidP="009E42FB">
      <w:pPr>
        <w:ind w:firstLine="708"/>
        <w:jc w:val="both"/>
      </w:pPr>
      <w:r>
        <w:t>1</w:t>
      </w:r>
      <w:r w:rsidR="00A54F34">
        <w:t xml:space="preserve">. </w:t>
      </w:r>
      <w:r w:rsidRPr="0079191B">
        <w:t xml:space="preserve">Ввести систему оплаты труда для работников  </w:t>
      </w:r>
      <w:r w:rsidR="0079191B" w:rsidRPr="0079191B">
        <w:t>муниципальных бюджетных, автономных и казенных учреждений Валдайского сельского поселения.</w:t>
      </w:r>
    </w:p>
    <w:p w:rsidR="009E42FB" w:rsidRPr="0079191B" w:rsidRDefault="009E42FB" w:rsidP="009E42FB">
      <w:pPr>
        <w:ind w:firstLine="708"/>
        <w:jc w:val="both"/>
      </w:pPr>
      <w:r w:rsidRPr="0079191B">
        <w:t>2. Установит</w:t>
      </w:r>
      <w:r w:rsidR="00F104EE" w:rsidRPr="0079191B">
        <w:t>ь</w:t>
      </w:r>
      <w:r w:rsidRPr="0079191B">
        <w:t>, что введение системы оплаты труда для работников осуществляется органами местного самоуправления Валдайского сельского поселения в отношении работ</w:t>
      </w:r>
      <w:r w:rsidR="0079191B" w:rsidRPr="0079191B">
        <w:t>ников муниципальных бюджетных, автономных и казенных учреждений.</w:t>
      </w:r>
    </w:p>
    <w:p w:rsidR="0079191B" w:rsidRDefault="0079191B" w:rsidP="0079191B">
      <w:pPr>
        <w:jc w:val="both"/>
      </w:pPr>
      <w:r w:rsidRPr="0079191B">
        <w:tab/>
      </w:r>
      <w:r w:rsidR="009E42FB" w:rsidRPr="0079191B">
        <w:t xml:space="preserve">3. </w:t>
      </w:r>
      <w:r w:rsidRPr="0079191B">
        <w:t>Установить, что объем бюджетных ассигнований на обеспечение выполнения функций муниципальных казенных учреждений Валдайского сельского поселения в части оплаты труда работников, а также объем ассигнований, предусматриваемый в бюджетных сметах муниципальных казенных учреждений Валдайского сельского поселения, могут быть уменьшены только при условии уменьшения в муниципальном задании объема предоставляемых ими муниципальных услуг.</w:t>
      </w:r>
    </w:p>
    <w:p w:rsidR="00716DF1" w:rsidRPr="0079191B" w:rsidRDefault="00716DF1" w:rsidP="00716DF1">
      <w:pPr>
        <w:ind w:firstLine="708"/>
        <w:jc w:val="both"/>
      </w:pPr>
      <w:r>
        <w:t>4.Установить, что заработная плата работников (без учета премий и иных стимулирующих выплат) при изменении системы оплаты труда не может быть меньше заработной платы (без учета премий и иных стимулирующих выплат), выплачиваемой до ее изменения, при условии сохранения объема должностных обязанностей работников и выполнения ими той же квалификации</w:t>
      </w:r>
      <w:proofErr w:type="gramStart"/>
      <w:r>
        <w:t>.»</w:t>
      </w:r>
      <w:proofErr w:type="gramEnd"/>
    </w:p>
    <w:p w:rsidR="0079191B" w:rsidRPr="0079191B" w:rsidRDefault="00716DF1" w:rsidP="009E42FB">
      <w:pPr>
        <w:ind w:firstLine="708"/>
        <w:jc w:val="both"/>
      </w:pPr>
      <w:r>
        <w:t>5</w:t>
      </w:r>
      <w:r w:rsidR="00A05035" w:rsidRPr="0079191B">
        <w:t xml:space="preserve">. Утвердить прилагаемое Положение об установлении системы оплаты труда работников </w:t>
      </w:r>
      <w:r w:rsidR="0079191B" w:rsidRPr="0079191B">
        <w:t>муниципальных бюджетных, автономных и казенных учреждений Валдайского сельского поселения</w:t>
      </w:r>
    </w:p>
    <w:p w:rsidR="003F3955" w:rsidRDefault="00A54F34" w:rsidP="009E42FB">
      <w:pPr>
        <w:ind w:firstLine="708"/>
        <w:jc w:val="both"/>
      </w:pPr>
      <w:r>
        <w:t>6</w:t>
      </w:r>
      <w:r w:rsidR="003F3955">
        <w:t>. Признать утратившими силу:</w:t>
      </w:r>
    </w:p>
    <w:p w:rsidR="003F3955" w:rsidRDefault="003F3955" w:rsidP="009E42FB">
      <w:pPr>
        <w:ind w:firstLine="708"/>
        <w:jc w:val="both"/>
      </w:pPr>
      <w:r>
        <w:lastRenderedPageBreak/>
        <w:t>- Решение  Совета В</w:t>
      </w:r>
      <w:r w:rsidRPr="003F3955">
        <w:t>алдайского сельского поселения № 39 от 25.02.2011 года</w:t>
      </w:r>
      <w:r>
        <w:t xml:space="preserve"> «</w:t>
      </w:r>
      <w:r w:rsidRPr="003F3955">
        <w:t>О введении системы оплаты труда работников муниципальных учреждений, финансируемых за счет средств бюджета Валдайского сельского поселения</w:t>
      </w:r>
      <w:r>
        <w:t>»</w:t>
      </w:r>
    </w:p>
    <w:p w:rsidR="003F3955" w:rsidRPr="003F3955" w:rsidRDefault="003F3955" w:rsidP="003F3955">
      <w:r>
        <w:tab/>
      </w:r>
      <w:r w:rsidRPr="003F3955">
        <w:t>- Решение  Совета Валдайского сельского поселени</w:t>
      </w:r>
      <w:r>
        <w:t xml:space="preserve"> «</w:t>
      </w:r>
      <w:r w:rsidRPr="003F3955">
        <w:t xml:space="preserve">О внесении изменений в решение Совета Валдайского сельского поселения </w:t>
      </w:r>
      <w:r w:rsidRPr="003F3955">
        <w:rPr>
          <w:lang w:val="en-US"/>
        </w:rPr>
        <w:t>II</w:t>
      </w:r>
      <w:r w:rsidRPr="003F3955">
        <w:t xml:space="preserve"> созыва от 25 февраля 2011 года № 39 «О введении системы оплаты труда работников муниципальных учреждений</w:t>
      </w:r>
      <w:r>
        <w:t xml:space="preserve">, финансируемых за счет средств </w:t>
      </w:r>
      <w:r w:rsidRPr="003F3955">
        <w:t>бюджета Валдайского сельского поселения»</w:t>
      </w:r>
    </w:p>
    <w:p w:rsidR="003F3955" w:rsidRPr="009957D3" w:rsidRDefault="00CB4A3E" w:rsidP="003F3955">
      <w:pPr>
        <w:ind w:firstLine="544"/>
        <w:jc w:val="both"/>
        <w:rPr>
          <w:color w:val="000000"/>
        </w:rPr>
      </w:pPr>
      <w:r>
        <w:t xml:space="preserve">  </w:t>
      </w:r>
      <w:r w:rsidR="003F3955">
        <w:t xml:space="preserve"> </w:t>
      </w:r>
      <w:r w:rsidR="00A54F34">
        <w:t xml:space="preserve"> 7</w:t>
      </w:r>
      <w:r w:rsidR="003F3955">
        <w:t>.</w:t>
      </w:r>
      <w:r w:rsidR="003F3955" w:rsidRPr="00E63B34">
        <w:t xml:space="preserve">Обнародовать настоящее </w:t>
      </w:r>
      <w:r w:rsidR="003F3955">
        <w:t>постановление</w:t>
      </w:r>
      <w:r w:rsidR="003F3955" w:rsidRPr="00E63B34">
        <w:t xml:space="preserve"> путем размещения его на</w:t>
      </w:r>
      <w:r w:rsidR="003F3955">
        <w:t xml:space="preserve"> </w:t>
      </w:r>
      <w:r w:rsidR="003F3955" w:rsidRPr="00E93A95">
        <w:rPr>
          <w:color w:val="000000"/>
        </w:rPr>
        <w:t xml:space="preserve">официальном сайте Сегежского муниципального района, раздел «Муниципальные образования - </w:t>
      </w:r>
      <w:r w:rsidR="003F3955">
        <w:rPr>
          <w:color w:val="000000"/>
        </w:rPr>
        <w:t>Валдайское</w:t>
      </w:r>
      <w:r w:rsidR="003F3955" w:rsidRPr="00E93A95">
        <w:rPr>
          <w:color w:val="000000"/>
        </w:rPr>
        <w:t xml:space="preserve"> сельское поселение» </w:t>
      </w:r>
      <w:r w:rsidR="003F3955" w:rsidRPr="00E93A95">
        <w:rPr>
          <w:color w:val="1D1B11"/>
        </w:rPr>
        <w:t>(</w:t>
      </w:r>
      <w:r w:rsidR="003F3955" w:rsidRPr="00E63B34">
        <w:rPr>
          <w:color w:val="1D1B11"/>
        </w:rPr>
        <w:t>http://home.onego.ru/~segadmin/omsu_selo_</w:t>
      </w:r>
      <w:proofErr w:type="spellStart"/>
      <w:r w:rsidR="003F3955">
        <w:rPr>
          <w:color w:val="1D1B11"/>
          <w:lang w:val="en-US"/>
        </w:rPr>
        <w:t>Valday</w:t>
      </w:r>
      <w:proofErr w:type="spellEnd"/>
      <w:r w:rsidR="003F3955" w:rsidRPr="00E93A95">
        <w:t>)</w:t>
      </w:r>
      <w:r w:rsidR="003F3955" w:rsidRPr="00E93A95">
        <w:rPr>
          <w:color w:val="000000"/>
        </w:rPr>
        <w:t>.</w:t>
      </w:r>
      <w:r w:rsidR="003F3955" w:rsidRPr="00E63B34">
        <w:t>, а также на бумажных носителях в местах массового посещения населением в учреждениях и предприятиях:</w:t>
      </w:r>
    </w:p>
    <w:p w:rsidR="003F3955" w:rsidRPr="00E63B34" w:rsidRDefault="003F3955" w:rsidP="003F3955">
      <w:pPr>
        <w:tabs>
          <w:tab w:val="left" w:pos="1080"/>
          <w:tab w:val="center" w:pos="4677"/>
        </w:tabs>
        <w:jc w:val="both"/>
      </w:pPr>
      <w:r w:rsidRPr="00E63B34">
        <w:tab/>
        <w:t xml:space="preserve"> п. Валдай:</w:t>
      </w:r>
      <w:r>
        <w:tab/>
      </w:r>
    </w:p>
    <w:p w:rsidR="003F3955" w:rsidRPr="00E63B34" w:rsidRDefault="003F3955" w:rsidP="003F3955">
      <w:pPr>
        <w:tabs>
          <w:tab w:val="left" w:pos="1080"/>
        </w:tabs>
        <w:jc w:val="both"/>
      </w:pPr>
      <w:r w:rsidRPr="00E63B34">
        <w:tab/>
        <w:t>Администрация Валдайского сельского поселения, Валдайская сельская библиотека филиал № 9 МУ «Сегежская ЦБС», М</w:t>
      </w:r>
      <w:r>
        <w:t>К</w:t>
      </w:r>
      <w:r w:rsidRPr="00E63B34">
        <w:t>ОУ «Средняя общеобразовательная школа п</w:t>
      </w:r>
      <w:proofErr w:type="gramStart"/>
      <w:r w:rsidRPr="00E63B34">
        <w:t>.В</w:t>
      </w:r>
      <w:proofErr w:type="gramEnd"/>
      <w:r w:rsidRPr="00E63B34">
        <w:t>алдай», амбулатория п</w:t>
      </w:r>
      <w:r>
        <w:t>.</w:t>
      </w:r>
      <w:r w:rsidRPr="00E63B34">
        <w:t xml:space="preserve"> Валдай МУ «Сегежская ЦРБ»</w:t>
      </w:r>
    </w:p>
    <w:p w:rsidR="003F3955" w:rsidRPr="00E63B34" w:rsidRDefault="003F3955" w:rsidP="003F3955">
      <w:pPr>
        <w:tabs>
          <w:tab w:val="left" w:pos="1080"/>
        </w:tabs>
        <w:ind w:firstLine="709"/>
        <w:jc w:val="both"/>
      </w:pPr>
      <w:r>
        <w:t>п. Вожмогора –  магазин</w:t>
      </w:r>
    </w:p>
    <w:p w:rsidR="003F3955" w:rsidRDefault="003F3955" w:rsidP="003F3955">
      <w:pPr>
        <w:tabs>
          <w:tab w:val="left" w:pos="1080"/>
        </w:tabs>
        <w:ind w:firstLine="709"/>
        <w:jc w:val="both"/>
      </w:pPr>
      <w:r w:rsidRPr="00E63B34">
        <w:t>д. Полга –</w:t>
      </w:r>
      <w:r>
        <w:t xml:space="preserve"> Полгинская сельская библиотека филиал № 17 МБУ «Сегежская ЦБС»</w:t>
      </w:r>
    </w:p>
    <w:p w:rsidR="003F3955" w:rsidRDefault="003F3955" w:rsidP="003F3955">
      <w:pPr>
        <w:tabs>
          <w:tab w:val="left" w:pos="1080"/>
        </w:tabs>
        <w:ind w:firstLine="709"/>
        <w:jc w:val="both"/>
      </w:pPr>
      <w:r w:rsidRPr="00E63B34">
        <w:t>п. Вожмоозеро – магазин.</w:t>
      </w:r>
    </w:p>
    <w:p w:rsidR="00CB4A3E" w:rsidRDefault="00CB4A3E" w:rsidP="003F3955">
      <w:pPr>
        <w:tabs>
          <w:tab w:val="left" w:pos="1080"/>
        </w:tabs>
        <w:ind w:firstLine="709"/>
        <w:jc w:val="both"/>
      </w:pPr>
    </w:p>
    <w:p w:rsidR="00CB4A3E" w:rsidRDefault="00CB4A3E" w:rsidP="003F3955">
      <w:pPr>
        <w:tabs>
          <w:tab w:val="left" w:pos="1080"/>
        </w:tabs>
        <w:ind w:firstLine="709"/>
        <w:jc w:val="both"/>
      </w:pPr>
    </w:p>
    <w:p w:rsidR="00CB4A3E" w:rsidRDefault="00CB4A3E" w:rsidP="003F3955">
      <w:pPr>
        <w:tabs>
          <w:tab w:val="left" w:pos="1080"/>
        </w:tabs>
        <w:ind w:firstLine="709"/>
        <w:jc w:val="both"/>
      </w:pPr>
    </w:p>
    <w:p w:rsidR="00CB4A3E" w:rsidRDefault="00CB4A3E" w:rsidP="003F3955">
      <w:pPr>
        <w:tabs>
          <w:tab w:val="left" w:pos="1080"/>
        </w:tabs>
        <w:ind w:firstLine="709"/>
        <w:jc w:val="both"/>
      </w:pPr>
    </w:p>
    <w:p w:rsidR="00CB4A3E" w:rsidRDefault="00CB4A3E" w:rsidP="003F3955">
      <w:pPr>
        <w:tabs>
          <w:tab w:val="left" w:pos="1080"/>
        </w:tabs>
        <w:ind w:firstLine="709"/>
        <w:jc w:val="both"/>
      </w:pPr>
    </w:p>
    <w:p w:rsidR="00CB4A3E" w:rsidRDefault="00CB4A3E" w:rsidP="003F3955">
      <w:pPr>
        <w:tabs>
          <w:tab w:val="left" w:pos="1080"/>
        </w:tabs>
        <w:ind w:firstLine="709"/>
        <w:jc w:val="both"/>
      </w:pPr>
    </w:p>
    <w:p w:rsidR="00CB4A3E" w:rsidRDefault="00CB4A3E" w:rsidP="003F3955">
      <w:pPr>
        <w:tabs>
          <w:tab w:val="left" w:pos="1080"/>
        </w:tabs>
        <w:ind w:firstLine="709"/>
        <w:jc w:val="both"/>
      </w:pPr>
    </w:p>
    <w:p w:rsidR="00CB4A3E" w:rsidRDefault="00CB4A3E" w:rsidP="003F3955">
      <w:pPr>
        <w:tabs>
          <w:tab w:val="left" w:pos="1080"/>
        </w:tabs>
        <w:ind w:firstLine="709"/>
        <w:jc w:val="both"/>
      </w:pPr>
    </w:p>
    <w:p w:rsidR="00CB4A3E" w:rsidRDefault="00CB4A3E" w:rsidP="003F3955">
      <w:pPr>
        <w:tabs>
          <w:tab w:val="left" w:pos="1080"/>
        </w:tabs>
        <w:ind w:firstLine="709"/>
        <w:jc w:val="both"/>
      </w:pPr>
    </w:p>
    <w:p w:rsidR="00CB4A3E" w:rsidRPr="00E63B34" w:rsidRDefault="00CB4A3E" w:rsidP="003F3955">
      <w:pPr>
        <w:tabs>
          <w:tab w:val="left" w:pos="1080"/>
        </w:tabs>
        <w:ind w:firstLine="709"/>
        <w:jc w:val="both"/>
      </w:pPr>
    </w:p>
    <w:p w:rsidR="003F3955" w:rsidRDefault="003F3955" w:rsidP="003F3955">
      <w:pPr>
        <w:ind w:firstLine="709"/>
        <w:jc w:val="both"/>
      </w:pPr>
    </w:p>
    <w:p w:rsidR="009E42FB" w:rsidRDefault="009E42FB" w:rsidP="009E42FB">
      <w:pPr>
        <w:jc w:val="both"/>
      </w:pPr>
    </w:p>
    <w:p w:rsidR="00CB4A3E" w:rsidRDefault="00CB4A3E" w:rsidP="009E42FB">
      <w:pPr>
        <w:jc w:val="both"/>
      </w:pPr>
      <w:r>
        <w:tab/>
        <w:t>Председатель Совета</w:t>
      </w:r>
    </w:p>
    <w:p w:rsidR="009E42FB" w:rsidRDefault="00CB4A3E" w:rsidP="009E42FB">
      <w:pPr>
        <w:jc w:val="both"/>
      </w:pPr>
      <w:r>
        <w:t xml:space="preserve"> Валдайского сельского поселения</w:t>
      </w:r>
      <w:r>
        <w:tab/>
      </w:r>
      <w:r>
        <w:tab/>
      </w:r>
      <w:r>
        <w:tab/>
      </w:r>
      <w:r>
        <w:tab/>
      </w:r>
      <w:r w:rsidR="00A54F34">
        <w:t xml:space="preserve">                       </w:t>
      </w:r>
      <w:r>
        <w:t>Л.А.Саксонова</w:t>
      </w:r>
    </w:p>
    <w:p w:rsidR="009E42FB" w:rsidRDefault="009E42FB" w:rsidP="009E42FB">
      <w:pPr>
        <w:jc w:val="both"/>
      </w:pPr>
    </w:p>
    <w:p w:rsidR="009E42FB" w:rsidRDefault="009E42FB" w:rsidP="009E42FB">
      <w:pPr>
        <w:jc w:val="both"/>
      </w:pPr>
    </w:p>
    <w:p w:rsidR="009E42FB" w:rsidRDefault="009E42FB" w:rsidP="009E42FB">
      <w:r>
        <w:tab/>
        <w:t>Глава</w:t>
      </w:r>
    </w:p>
    <w:p w:rsidR="009E42FB" w:rsidRDefault="00A54F34" w:rsidP="009E42FB">
      <w:r>
        <w:t xml:space="preserve">Валдайского </w:t>
      </w:r>
      <w:r w:rsidR="009E42FB">
        <w:t xml:space="preserve">сельского  поселения                                                                    </w:t>
      </w:r>
      <w:r w:rsidR="00CB4A3E">
        <w:t xml:space="preserve"> </w:t>
      </w:r>
      <w:r w:rsidR="009E42FB">
        <w:t xml:space="preserve">   В.М.Заб</w:t>
      </w:r>
      <w:r w:rsidR="00CB4A3E">
        <w:t>а</w:t>
      </w:r>
      <w:r w:rsidR="009E42FB">
        <w:t>ва</w:t>
      </w:r>
    </w:p>
    <w:p w:rsidR="009E42FB" w:rsidRDefault="009E42FB" w:rsidP="009E42FB"/>
    <w:p w:rsidR="009E42FB" w:rsidRDefault="009E42FB" w:rsidP="009E42FB"/>
    <w:p w:rsidR="009E42FB" w:rsidRDefault="009E42FB" w:rsidP="009E42FB"/>
    <w:p w:rsidR="009E42FB" w:rsidRDefault="009E42FB" w:rsidP="009E42FB"/>
    <w:p w:rsidR="009E42FB" w:rsidRDefault="009E42FB" w:rsidP="009E42FB"/>
    <w:p w:rsidR="009E42FB" w:rsidRDefault="009E42FB" w:rsidP="009E42FB">
      <w:pPr>
        <w:rPr>
          <w:sz w:val="22"/>
        </w:rPr>
      </w:pPr>
      <w:r>
        <w:rPr>
          <w:sz w:val="22"/>
        </w:rPr>
        <w:t xml:space="preserve">Разослать: в дело, </w:t>
      </w:r>
      <w:r w:rsidR="00CB4A3E">
        <w:rPr>
          <w:sz w:val="22"/>
        </w:rPr>
        <w:t>прокуратура,</w:t>
      </w:r>
      <w:r w:rsidR="00F104EE">
        <w:rPr>
          <w:sz w:val="22"/>
        </w:rPr>
        <w:t xml:space="preserve"> МБУ «</w:t>
      </w:r>
      <w:proofErr w:type="gramStart"/>
      <w:r w:rsidR="00F104EE">
        <w:rPr>
          <w:sz w:val="22"/>
        </w:rPr>
        <w:t>СКВАЖИНА-НЕДРА</w:t>
      </w:r>
      <w:proofErr w:type="gramEnd"/>
      <w:r w:rsidR="00F104EE">
        <w:rPr>
          <w:sz w:val="22"/>
        </w:rPr>
        <w:t>».</w:t>
      </w:r>
    </w:p>
    <w:p w:rsidR="009E42FB" w:rsidRDefault="009E42FB" w:rsidP="009E42FB">
      <w:pPr>
        <w:rPr>
          <w:sz w:val="22"/>
        </w:rPr>
        <w:sectPr w:rsidR="009E42FB">
          <w:pgSz w:w="11906" w:h="16838"/>
          <w:pgMar w:top="899" w:right="566" w:bottom="1134" w:left="1440" w:header="708" w:footer="708" w:gutter="0"/>
          <w:cols w:space="720"/>
        </w:sectPr>
      </w:pPr>
    </w:p>
    <w:p w:rsidR="005A1557" w:rsidRPr="006123E4" w:rsidRDefault="005A1557" w:rsidP="005A1557">
      <w:pPr>
        <w:tabs>
          <w:tab w:val="left" w:pos="0"/>
          <w:tab w:val="left" w:pos="1080"/>
        </w:tabs>
        <w:jc w:val="right"/>
      </w:pPr>
      <w:r w:rsidRPr="006123E4">
        <w:lastRenderedPageBreak/>
        <w:t>Утверждено</w:t>
      </w:r>
    </w:p>
    <w:p w:rsidR="005A1557" w:rsidRPr="006123E4" w:rsidRDefault="005A1557" w:rsidP="005A1557">
      <w:pPr>
        <w:tabs>
          <w:tab w:val="left" w:pos="0"/>
          <w:tab w:val="left" w:pos="1080"/>
        </w:tabs>
        <w:jc w:val="right"/>
      </w:pPr>
      <w:r w:rsidRPr="006123E4">
        <w:t xml:space="preserve">Решением </w:t>
      </w:r>
      <w:r>
        <w:t>_</w:t>
      </w:r>
      <w:r w:rsidR="00201443">
        <w:rPr>
          <w:u w:val="single"/>
          <w:lang w:val="en-US"/>
        </w:rPr>
        <w:t>XXXV</w:t>
      </w:r>
      <w:r w:rsidRPr="006123E4">
        <w:t xml:space="preserve"> сессии </w:t>
      </w:r>
      <w:r w:rsidRPr="005A1557">
        <w:t>_</w:t>
      </w:r>
      <w:r w:rsidR="00201443">
        <w:rPr>
          <w:u w:val="single"/>
          <w:lang w:val="en-US"/>
        </w:rPr>
        <w:t>III</w:t>
      </w:r>
      <w:r w:rsidRPr="005A1557">
        <w:t>_</w:t>
      </w:r>
      <w:r w:rsidRPr="006123E4">
        <w:t xml:space="preserve"> созыва Совета </w:t>
      </w:r>
    </w:p>
    <w:p w:rsidR="005A1557" w:rsidRPr="006123E4" w:rsidRDefault="005A1557" w:rsidP="005A1557">
      <w:pPr>
        <w:tabs>
          <w:tab w:val="left" w:pos="0"/>
          <w:tab w:val="left" w:pos="1080"/>
        </w:tabs>
        <w:jc w:val="right"/>
      </w:pPr>
      <w:r>
        <w:t xml:space="preserve">Валдайского сельского поселения </w:t>
      </w:r>
      <w:r w:rsidRPr="006123E4">
        <w:t xml:space="preserve"> </w:t>
      </w:r>
    </w:p>
    <w:p w:rsidR="005A1557" w:rsidRPr="00CB4A3E" w:rsidRDefault="005A1557" w:rsidP="005A1557">
      <w:pPr>
        <w:tabs>
          <w:tab w:val="left" w:pos="0"/>
          <w:tab w:val="left" w:pos="1080"/>
        </w:tabs>
        <w:jc w:val="right"/>
      </w:pPr>
      <w:r w:rsidRPr="006123E4">
        <w:t xml:space="preserve">от </w:t>
      </w:r>
      <w:r w:rsidR="00A54F34">
        <w:t xml:space="preserve"> 11 мая </w:t>
      </w:r>
      <w:r w:rsidR="00716DF1">
        <w:t>2016</w:t>
      </w:r>
      <w:r w:rsidRPr="006123E4">
        <w:t xml:space="preserve"> года № </w:t>
      </w:r>
      <w:r w:rsidR="00A54F34">
        <w:t>115</w:t>
      </w:r>
    </w:p>
    <w:p w:rsidR="005A1557" w:rsidRPr="00BB31EF" w:rsidRDefault="005A1557" w:rsidP="005A1557">
      <w:pPr>
        <w:ind w:firstLine="709"/>
        <w:jc w:val="right"/>
      </w:pPr>
    </w:p>
    <w:p w:rsidR="005A1557" w:rsidRPr="00BB31EF" w:rsidRDefault="005A1557" w:rsidP="005A1557">
      <w:pPr>
        <w:ind w:firstLine="709"/>
        <w:jc w:val="both"/>
      </w:pPr>
    </w:p>
    <w:p w:rsidR="005A1557" w:rsidRPr="00BB31EF" w:rsidRDefault="005A1557" w:rsidP="005A1557">
      <w:pPr>
        <w:ind w:firstLine="709"/>
        <w:jc w:val="center"/>
        <w:rPr>
          <w:b/>
          <w:bCs/>
        </w:rPr>
      </w:pPr>
      <w:r w:rsidRPr="00BB31EF">
        <w:rPr>
          <w:b/>
          <w:bCs/>
        </w:rPr>
        <w:t>Положение</w:t>
      </w:r>
    </w:p>
    <w:p w:rsidR="00C52829" w:rsidRDefault="005A1557" w:rsidP="00C52829">
      <w:pPr>
        <w:jc w:val="center"/>
        <w:rPr>
          <w:b/>
        </w:rPr>
      </w:pPr>
      <w:r w:rsidRPr="00BB31EF">
        <w:rPr>
          <w:b/>
          <w:bCs/>
        </w:rPr>
        <w:t>об установлении систем оплаты труда работников</w:t>
      </w:r>
      <w:r>
        <w:rPr>
          <w:b/>
          <w:bCs/>
        </w:rPr>
        <w:t xml:space="preserve"> </w:t>
      </w:r>
      <w:r w:rsidR="00C52829">
        <w:rPr>
          <w:b/>
        </w:rPr>
        <w:t>муниципальных бюджетных, автономных и казенных учреждений Валдайского сельского поселения</w:t>
      </w:r>
    </w:p>
    <w:p w:rsidR="005A1557" w:rsidRPr="00BB31EF" w:rsidRDefault="005A1557" w:rsidP="0079191B">
      <w:pPr>
        <w:ind w:firstLine="709"/>
        <w:jc w:val="center"/>
        <w:rPr>
          <w:b/>
          <w:bCs/>
        </w:rPr>
      </w:pPr>
    </w:p>
    <w:p w:rsidR="005A1557" w:rsidRPr="00C52829" w:rsidRDefault="005A1557" w:rsidP="00C52829">
      <w:pPr>
        <w:ind w:firstLine="709"/>
        <w:jc w:val="both"/>
        <w:rPr>
          <w:bCs/>
        </w:rPr>
      </w:pPr>
    </w:p>
    <w:p w:rsidR="005A1557" w:rsidRPr="00C52829" w:rsidRDefault="00C52829" w:rsidP="00C52829">
      <w:pPr>
        <w:jc w:val="both"/>
      </w:pPr>
      <w:r>
        <w:tab/>
      </w:r>
      <w:proofErr w:type="gramStart"/>
      <w:r w:rsidR="005A1557" w:rsidRPr="00C52829">
        <w:t xml:space="preserve">Системы оплаты труда работников </w:t>
      </w:r>
      <w:r w:rsidRPr="00C52829">
        <w:t>муниципальных бюджетных, автономных и казенных учреждений Валдайского сельского поселения</w:t>
      </w:r>
      <w:r w:rsidR="005A1557" w:rsidRPr="00C52829">
        <w:t xml:space="preserve"> (далее соответственно – работники, муниципальные учреждения),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законодательством и иными нормативными</w:t>
      </w:r>
      <w:proofErr w:type="gramEnd"/>
      <w:r w:rsidR="005A1557" w:rsidRPr="00C52829">
        <w:t xml:space="preserve"> правовыми актами Республики Карелия, муниципальными правовыми актами Валдайского сельского поселения, а также настоящим Положением.</w:t>
      </w:r>
    </w:p>
    <w:p w:rsidR="005A1557" w:rsidRPr="00BB31EF" w:rsidRDefault="005A1557" w:rsidP="005A1557">
      <w:pPr>
        <w:ind w:firstLine="709"/>
        <w:jc w:val="both"/>
      </w:pPr>
      <w:r w:rsidRPr="00BB31EF">
        <w:t>2. Системы оплаты труда работников</w:t>
      </w:r>
      <w:r w:rsidR="00EE239F">
        <w:t xml:space="preserve"> муниципальных учреждений</w:t>
      </w:r>
      <w:r w:rsidRPr="00BB31EF">
        <w:t xml:space="preserve"> устанавливаются с учетом:</w:t>
      </w:r>
    </w:p>
    <w:p w:rsidR="005A1557" w:rsidRPr="00BB31EF" w:rsidRDefault="005A1557" w:rsidP="005A1557">
      <w:pPr>
        <w:ind w:firstLine="709"/>
        <w:jc w:val="both"/>
      </w:pPr>
      <w:r w:rsidRPr="00BB31EF">
        <w:t>а) единого тарифно-квалификационного справочника</w:t>
      </w:r>
      <w:r w:rsidR="00EE239F">
        <w:t xml:space="preserve"> должностей руководителей, специалистов и служащих или профессиональных стандартов</w:t>
      </w:r>
      <w:r w:rsidRPr="00BB31EF">
        <w:t xml:space="preserve"> работ и профессий рабочих;</w:t>
      </w:r>
    </w:p>
    <w:p w:rsidR="005A1557" w:rsidRPr="00BB31EF" w:rsidRDefault="000F6C53" w:rsidP="005A1557">
      <w:pPr>
        <w:ind w:firstLine="709"/>
        <w:jc w:val="both"/>
      </w:pPr>
      <w:r>
        <w:t>б</w:t>
      </w:r>
      <w:r w:rsidR="005A1557" w:rsidRPr="00BB31EF">
        <w:t>) государственных гарантий по оплате труда;</w:t>
      </w:r>
    </w:p>
    <w:p w:rsidR="009872E6" w:rsidRPr="00EE239F" w:rsidRDefault="00EE239F" w:rsidP="00EE239F">
      <w:pPr>
        <w:jc w:val="both"/>
      </w:pPr>
      <w:r>
        <w:tab/>
      </w:r>
      <w:proofErr w:type="gramStart"/>
      <w:r w:rsidR="000F6C53">
        <w:t>в</w:t>
      </w:r>
      <w:r w:rsidR="005A1557" w:rsidRPr="00EE239F">
        <w:t xml:space="preserve">) перечня видов выплат компенсационного характера в </w:t>
      </w:r>
      <w:r w:rsidRPr="00EE239F">
        <w:t>муниципальных бюджетных, автономных и казенных учреждений Валдайского сельского поселения</w:t>
      </w:r>
      <w:r w:rsidR="005A1557" w:rsidRPr="00EE239F">
        <w:t>, утверждаемого администрацией Валдайского сельского поселения;</w:t>
      </w:r>
      <w:proofErr w:type="gramEnd"/>
    </w:p>
    <w:p w:rsidR="005A1557" w:rsidRPr="00BB31EF" w:rsidRDefault="00A87904" w:rsidP="00A87904">
      <w:pPr>
        <w:jc w:val="both"/>
      </w:pPr>
      <w:r>
        <w:tab/>
      </w:r>
      <w:proofErr w:type="gramStart"/>
      <w:r w:rsidR="000F6C53">
        <w:t>г</w:t>
      </w:r>
      <w:r w:rsidR="005A1557" w:rsidRPr="00A87904">
        <w:t xml:space="preserve">) перечня видов выплат стимулирующего характера в </w:t>
      </w:r>
      <w:r w:rsidRPr="00A87904">
        <w:t>муниципальных бюджетных, автономных и казенных учреждений Валдайского сельского поселения</w:t>
      </w:r>
      <w:r w:rsidR="005A1557" w:rsidRPr="00A87904">
        <w:t>, утверждаемого администрацией Валдайского сельского поселения</w:t>
      </w:r>
      <w:r w:rsidR="005A1557" w:rsidRPr="00BB31EF">
        <w:t>;</w:t>
      </w:r>
      <w:proofErr w:type="gramEnd"/>
    </w:p>
    <w:p w:rsidR="000F6C53" w:rsidRPr="000F6C53" w:rsidRDefault="00FC00F5" w:rsidP="000F6C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3.</w:t>
      </w:r>
      <w:r w:rsidR="000F6C53">
        <w:t>.</w:t>
      </w:r>
      <w:r w:rsidR="000F6C53" w:rsidRPr="000F6C53">
        <w:rPr>
          <w:rFonts w:ascii="Times New Roman" w:hAnsi="Times New Roman" w:cs="Times New Roman"/>
          <w:sz w:val="24"/>
          <w:szCs w:val="24"/>
        </w:rPr>
        <w:t xml:space="preserve">Системы оплаты труда работников муниципальных бюджетных и автономных учреждений </w:t>
      </w:r>
      <w:r w:rsidR="000F6C53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0F6C53" w:rsidRPr="000F6C53">
        <w:rPr>
          <w:rFonts w:ascii="Times New Roman" w:hAnsi="Times New Roman" w:cs="Times New Roman"/>
          <w:sz w:val="24"/>
          <w:szCs w:val="24"/>
        </w:rPr>
        <w:t xml:space="preserve"> поселения устанавливаются с учетом примерных положений об оплате труда работников подведомственных муниципальных бюджетных и (или) автономных учреждений по видам экономической деятельности, утверждаемых администрацией </w:t>
      </w:r>
      <w:r w:rsidR="000F6C53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0F6C53" w:rsidRPr="000F6C53">
        <w:rPr>
          <w:rFonts w:ascii="Times New Roman" w:hAnsi="Times New Roman" w:cs="Times New Roman"/>
          <w:sz w:val="24"/>
          <w:szCs w:val="24"/>
        </w:rPr>
        <w:t xml:space="preserve"> поселения - главным распорядителем средств бюджета </w:t>
      </w:r>
      <w:r w:rsidR="000F6C53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0F6C53" w:rsidRPr="000F6C53">
        <w:rPr>
          <w:rFonts w:ascii="Times New Roman" w:hAnsi="Times New Roman" w:cs="Times New Roman"/>
          <w:sz w:val="24"/>
          <w:szCs w:val="24"/>
        </w:rPr>
        <w:t xml:space="preserve"> поселения, в ведении которой находятся указанные муниципальные учреждения (далее – администрация </w:t>
      </w:r>
      <w:r w:rsidR="000F6C53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0F6C53" w:rsidRPr="000F6C53">
        <w:rPr>
          <w:rFonts w:ascii="Times New Roman" w:hAnsi="Times New Roman" w:cs="Times New Roman"/>
          <w:sz w:val="24"/>
          <w:szCs w:val="24"/>
        </w:rPr>
        <w:t xml:space="preserve"> поселения).</w:t>
      </w:r>
      <w:proofErr w:type="gramEnd"/>
      <w:r w:rsidR="000F6C53" w:rsidRPr="000F6C53">
        <w:rPr>
          <w:rFonts w:ascii="Times New Roman" w:hAnsi="Times New Roman" w:cs="Times New Roman"/>
          <w:sz w:val="24"/>
          <w:szCs w:val="24"/>
        </w:rPr>
        <w:t xml:space="preserve"> Указанные примерные положения носят для муниципальных бюджетных и автономных учреждений </w:t>
      </w:r>
      <w:r w:rsidR="000F6C53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0F6C53" w:rsidRPr="000F6C53">
        <w:rPr>
          <w:rFonts w:ascii="Times New Roman" w:hAnsi="Times New Roman" w:cs="Times New Roman"/>
          <w:sz w:val="24"/>
          <w:szCs w:val="24"/>
        </w:rPr>
        <w:t xml:space="preserve"> поселения рекомендательный характер.</w:t>
      </w:r>
    </w:p>
    <w:p w:rsidR="009872E6" w:rsidRDefault="000F6C53" w:rsidP="000F6C53">
      <w:pPr>
        <w:pStyle w:val="ConsPlusNormal"/>
        <w:ind w:firstLine="540"/>
        <w:jc w:val="both"/>
      </w:pPr>
      <w:r w:rsidRPr="000F6C53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gramStart"/>
      <w:r w:rsidRPr="000F6C53">
        <w:rPr>
          <w:rFonts w:ascii="Times New Roman" w:hAnsi="Times New Roman" w:cs="Times New Roman"/>
          <w:sz w:val="24"/>
          <w:szCs w:val="24"/>
        </w:rPr>
        <w:t xml:space="preserve">оплаты труда работников муниципальных казенных учреждений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0F6C5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0F6C53">
        <w:rPr>
          <w:rFonts w:ascii="Times New Roman" w:hAnsi="Times New Roman" w:cs="Times New Roman"/>
          <w:sz w:val="24"/>
          <w:szCs w:val="24"/>
        </w:rPr>
        <w:t xml:space="preserve"> устанавливаются положениями об оплате труда работников подведомственных муниципальных казенных учреждений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0F6C53">
        <w:rPr>
          <w:rFonts w:ascii="Times New Roman" w:hAnsi="Times New Roman" w:cs="Times New Roman"/>
          <w:sz w:val="24"/>
          <w:szCs w:val="24"/>
        </w:rPr>
        <w:t xml:space="preserve"> поселения по видам экономической деятельности, утверждаемыми администрацией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0F6C53">
        <w:rPr>
          <w:rFonts w:ascii="Times New Roman" w:hAnsi="Times New Roman" w:cs="Times New Roman"/>
          <w:sz w:val="24"/>
          <w:szCs w:val="24"/>
        </w:rPr>
        <w:t xml:space="preserve"> поселения. Указанные положения носят для муниципальных казенных учреждений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0F6C53">
        <w:rPr>
          <w:rFonts w:ascii="Times New Roman" w:hAnsi="Times New Roman" w:cs="Times New Roman"/>
          <w:sz w:val="24"/>
          <w:szCs w:val="24"/>
        </w:rPr>
        <w:t xml:space="preserve"> поселения обязательный характер.</w:t>
      </w:r>
      <w:r w:rsidRPr="000F6C53">
        <w:t xml:space="preserve"> </w:t>
      </w:r>
    </w:p>
    <w:p w:rsidR="000F6C53" w:rsidRPr="000F6C53" w:rsidRDefault="00FC00F5" w:rsidP="000F6C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6C53" w:rsidRPr="000F6C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6C53" w:rsidRPr="000F6C53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окладов), ставок заработной платы устанавливаются в соответствии с пунктом 2.1 настоящего Положения руководителем муниципального учреждения </w:t>
      </w:r>
      <w:r w:rsidR="000F6C53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0F6C53" w:rsidRPr="000F6C53">
        <w:rPr>
          <w:rFonts w:ascii="Times New Roman" w:hAnsi="Times New Roman" w:cs="Times New Roman"/>
          <w:sz w:val="24"/>
          <w:szCs w:val="24"/>
        </w:rPr>
        <w:t xml:space="preserve"> поселения с учетом обеспечения их дифференциации в зависимости от требований к профессиональной подготовке и уровню </w:t>
      </w:r>
      <w:r w:rsidR="000F6C53" w:rsidRPr="000F6C53">
        <w:rPr>
          <w:rFonts w:ascii="Times New Roman" w:hAnsi="Times New Roman" w:cs="Times New Roman"/>
          <w:sz w:val="24"/>
          <w:szCs w:val="24"/>
        </w:rPr>
        <w:lastRenderedPageBreak/>
        <w:t>квалификации, сложности выполняемых работ на основе профессиональных квалификационных групп профессий рабочих и должностей служащих, утверждаемых федеральным органом исполнительной власти, осуществляющим функции по выработке государственной политики</w:t>
      </w:r>
      <w:proofErr w:type="gramEnd"/>
      <w:r w:rsidR="000F6C53" w:rsidRPr="000F6C53"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в сфере труда.</w:t>
      </w:r>
    </w:p>
    <w:p w:rsidR="000F6C53" w:rsidRPr="000F6C53" w:rsidRDefault="000F6C53" w:rsidP="000F6C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C53">
        <w:rPr>
          <w:rFonts w:ascii="Times New Roman" w:hAnsi="Times New Roman" w:cs="Times New Roman"/>
          <w:sz w:val="24"/>
          <w:szCs w:val="24"/>
        </w:rPr>
        <w:t>По должностям служащих (профессиям рабочих), не включенным в профессиональные квалификационные группы, размеры окладов (должностных окладов), ставок заработной платы устанавливаются в зависимости от сложности труда.</w:t>
      </w:r>
    </w:p>
    <w:p w:rsidR="000F6C53" w:rsidRPr="000F6C53" w:rsidRDefault="00FC00F5" w:rsidP="000F6C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6C53" w:rsidRPr="000F6C53">
        <w:rPr>
          <w:rFonts w:ascii="Times New Roman" w:hAnsi="Times New Roman" w:cs="Times New Roman"/>
          <w:sz w:val="24"/>
          <w:szCs w:val="24"/>
        </w:rPr>
        <w:t>.</w:t>
      </w:r>
      <w:r w:rsidR="000F6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C53" w:rsidRPr="000F6C53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устанавливаются в соответствии с пунктом 2.1 настоящего Положения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федеральными законами или иными нормативными правовыми актами Российской Федерации, законами или иными нормативными правовыми актами Республики Карелия, </w:t>
      </w:r>
      <w:r w:rsidR="000F6C53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0F6C53" w:rsidRPr="000F6C53">
        <w:rPr>
          <w:rFonts w:ascii="Times New Roman" w:hAnsi="Times New Roman" w:cs="Times New Roman"/>
          <w:sz w:val="24"/>
          <w:szCs w:val="24"/>
        </w:rPr>
        <w:t xml:space="preserve"> поселения.</w:t>
      </w:r>
      <w:proofErr w:type="gramEnd"/>
      <w:r w:rsidR="000F6C53" w:rsidRPr="000F6C53">
        <w:rPr>
          <w:rFonts w:ascii="Times New Roman" w:hAnsi="Times New Roman" w:cs="Times New Roman"/>
          <w:sz w:val="24"/>
          <w:szCs w:val="24"/>
        </w:rPr>
        <w:t xml:space="preserve"> Размеры повышения оплаты труда за работу с вредными и (или) опасными условиями труда отдельным категориям работников в случаях, установленных федеральными законами, устанавливаются в соответствии с пунктом 2.1 настоящего Положения.</w:t>
      </w:r>
    </w:p>
    <w:p w:rsidR="000F6C53" w:rsidRPr="00FC00F5" w:rsidRDefault="00FC00F5" w:rsidP="00FC00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6C53" w:rsidRPr="000F6C53">
        <w:rPr>
          <w:rFonts w:ascii="Times New Roman" w:hAnsi="Times New Roman" w:cs="Times New Roman"/>
          <w:sz w:val="24"/>
          <w:szCs w:val="24"/>
        </w:rPr>
        <w:t>.</w:t>
      </w:r>
      <w:r w:rsidR="000F6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C53" w:rsidRPr="000F6C53">
        <w:rPr>
          <w:rFonts w:ascii="Times New Roman" w:hAnsi="Times New Roman" w:cs="Times New Roman"/>
          <w:sz w:val="24"/>
          <w:szCs w:val="24"/>
        </w:rPr>
        <w:t xml:space="preserve">Размеры и условия осуществления выплат стимулирующего характера устанавливаются в соответствии с пунктом 2.1 настоящего Положения коллективными договорами, соглашениями, локальными нормативными актами, трудовыми договорами с учетом разрабатываемых в муниципальных учреждениях </w:t>
      </w:r>
      <w:r w:rsidR="000F6C53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0F6C53" w:rsidRPr="000F6C53">
        <w:rPr>
          <w:rFonts w:ascii="Times New Roman" w:hAnsi="Times New Roman" w:cs="Times New Roman"/>
          <w:sz w:val="24"/>
          <w:szCs w:val="24"/>
        </w:rPr>
        <w:t xml:space="preserve"> поселения показателей и критериев оценки эффективности труда работников указанных муниципальных учреждений и применения демократических процедур при оценке эффективности работы различных категорий работников для принятия решения об установлении им выплат</w:t>
      </w:r>
      <w:proofErr w:type="gramEnd"/>
      <w:r w:rsidR="000F6C53" w:rsidRPr="000F6C53">
        <w:rPr>
          <w:rFonts w:ascii="Times New Roman" w:hAnsi="Times New Roman" w:cs="Times New Roman"/>
          <w:sz w:val="24"/>
          <w:szCs w:val="24"/>
        </w:rPr>
        <w:t xml:space="preserve"> стимулирующего характера (создание соответствующей комиссии с участием предс</w:t>
      </w:r>
      <w:r w:rsidR="000F6C53">
        <w:rPr>
          <w:rFonts w:ascii="Times New Roman" w:hAnsi="Times New Roman" w:cs="Times New Roman"/>
          <w:sz w:val="24"/>
          <w:szCs w:val="24"/>
        </w:rPr>
        <w:t>тавительного органа работников)</w:t>
      </w:r>
    </w:p>
    <w:p w:rsidR="005A1557" w:rsidRDefault="00FC00F5" w:rsidP="005A1557">
      <w:pPr>
        <w:ind w:firstLine="709"/>
        <w:jc w:val="both"/>
      </w:pPr>
      <w:r>
        <w:t>7</w:t>
      </w:r>
      <w:r w:rsidR="005A1557" w:rsidRPr="00BB31EF">
        <w:t xml:space="preserve">. Заработная плата руководителей </w:t>
      </w:r>
      <w:r w:rsidR="005A1557">
        <w:t>муниципальных</w:t>
      </w:r>
      <w:r w:rsidR="005A1557" w:rsidRPr="00BB31EF">
        <w:t xml:space="preserve">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3569B8" w:rsidRPr="00BB31EF" w:rsidRDefault="003569B8" w:rsidP="003569B8">
      <w:pPr>
        <w:jc w:val="both"/>
      </w:pPr>
      <w:r>
        <w:tab/>
        <w:t>Размер должностного оклада руководителя муниципального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муниципального учреждения.</w:t>
      </w:r>
    </w:p>
    <w:p w:rsidR="005A1557" w:rsidRPr="00BB31EF" w:rsidRDefault="005A1557" w:rsidP="005A1557">
      <w:pPr>
        <w:ind w:firstLine="709"/>
        <w:jc w:val="both"/>
      </w:pPr>
      <w:r w:rsidRPr="00BB31EF">
        <w:t xml:space="preserve">Должностные оклады заместителей руководителей и главных бухгалтеров </w:t>
      </w:r>
      <w:r>
        <w:t>муниципальных</w:t>
      </w:r>
      <w:r w:rsidRPr="00BB31EF">
        <w:t xml:space="preserve"> учреждений устанавливаются на 10 - 30 процентов ниже должностных окладов руководителей этих учреждений.</w:t>
      </w:r>
    </w:p>
    <w:p w:rsidR="003569B8" w:rsidRDefault="003569B8" w:rsidP="003569B8">
      <w:pPr>
        <w:jc w:val="both"/>
      </w:pPr>
      <w:r>
        <w:tab/>
      </w:r>
      <w:r w:rsidR="00FC00F5">
        <w:t>8</w:t>
      </w:r>
      <w:r w:rsidR="005A1557" w:rsidRPr="00BB31EF">
        <w:t xml:space="preserve">. </w:t>
      </w:r>
      <w:r>
        <w:t>Основной персонал муниципального учреждения – работники муниципального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 также их непосредственные руководители.</w:t>
      </w:r>
    </w:p>
    <w:p w:rsidR="003569B8" w:rsidRDefault="003569B8" w:rsidP="003569B8">
      <w:pPr>
        <w:jc w:val="both"/>
      </w:pPr>
      <w:r>
        <w:tab/>
        <w:t>Вспомогательный персонал муниципального учреждения – работники муниципальных учреждений, создающие условия для оказания услуг (выполнения работ), направленных на достижение определенных уставом муниципального учреждения целей деятельности этого учреждения,  включая обслуживание зданий и оборудования.</w:t>
      </w:r>
    </w:p>
    <w:p w:rsidR="003569B8" w:rsidRDefault="003569B8" w:rsidP="003569B8">
      <w:pPr>
        <w:jc w:val="both"/>
      </w:pPr>
      <w:r>
        <w:tab/>
        <w:t>Административно-управленческий персонал муниципального учреждения – работники муниципального учреждения, занятые управлением (организацией) оказания услуг (выполнения работ), а также работники муниципального учреждения, выполняющие административные функции, необходимые для обеспечения деятельности муниципального учреждения.</w:t>
      </w:r>
    </w:p>
    <w:p w:rsidR="005A1557" w:rsidRPr="00BB31EF" w:rsidRDefault="005A1557" w:rsidP="003569B8">
      <w:pPr>
        <w:ind w:firstLine="709"/>
        <w:jc w:val="both"/>
      </w:pPr>
    </w:p>
    <w:p w:rsidR="005A1557" w:rsidRDefault="00FC00F5" w:rsidP="005A1557">
      <w:pPr>
        <w:ind w:firstLine="709"/>
        <w:jc w:val="both"/>
      </w:pPr>
      <w:r>
        <w:lastRenderedPageBreak/>
        <w:t>9</w:t>
      </w:r>
      <w:r w:rsidR="005A1557" w:rsidRPr="00BB31EF">
        <w:t xml:space="preserve">. Выплаты компенсационного характера устанавливаются для руководителей </w:t>
      </w:r>
      <w:r w:rsidR="005A1557">
        <w:t>муниципальных</w:t>
      </w:r>
      <w:r w:rsidR="005A1557" w:rsidRPr="00BB31EF">
        <w:t xml:space="preserve"> учреждений, их заместителей и главных бухгалтеров в процентах к должностным окладам или в абсолютных размерах, если иное не установлено федеральными законами, нормативными правовыми актами Российской Федерации, законами или иными нормативными правовыми актами Республики Карелия</w:t>
      </w:r>
      <w:r w:rsidR="005A1557">
        <w:t xml:space="preserve">, </w:t>
      </w:r>
      <w:r w:rsidR="005A1557" w:rsidRPr="006123E4">
        <w:t xml:space="preserve">муниципальными правовыми актами </w:t>
      </w:r>
      <w:r w:rsidR="005A1557">
        <w:t>Валдайского сельского поселения</w:t>
      </w:r>
      <w:r w:rsidR="005A1557" w:rsidRPr="00BB31EF">
        <w:t>.</w:t>
      </w:r>
    </w:p>
    <w:p w:rsidR="00FC00F5" w:rsidRPr="00FC00F5" w:rsidRDefault="00FC00F5" w:rsidP="00FC00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C00F5">
        <w:rPr>
          <w:rFonts w:ascii="Times New Roman" w:hAnsi="Times New Roman" w:cs="Times New Roman"/>
          <w:sz w:val="24"/>
          <w:szCs w:val="24"/>
        </w:rPr>
        <w:t xml:space="preserve">.Администрация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 устанавливает руководителям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 выплаты стимулирующего характера.</w:t>
      </w:r>
    </w:p>
    <w:p w:rsidR="00FC00F5" w:rsidRPr="00FC00F5" w:rsidRDefault="00FC00F5" w:rsidP="00FC00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0F5">
        <w:rPr>
          <w:rFonts w:ascii="Times New Roman" w:hAnsi="Times New Roman" w:cs="Times New Roman"/>
          <w:sz w:val="24"/>
          <w:szCs w:val="24"/>
        </w:rPr>
        <w:t xml:space="preserve">В качестве показателя эффективности работы руководителя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 по решению администрации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 может быть установлен рост средней заработной платы работников указанного муниципального учреждения в отчетном году по сравнению с предшествующим годом без учета повышения размера заработной платы в соответствии с решениями Совета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поселения, администрации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поселения.</w:t>
      </w:r>
      <w:proofErr w:type="gramEnd"/>
    </w:p>
    <w:p w:rsidR="00FC00F5" w:rsidRPr="00FC00F5" w:rsidRDefault="00FC00F5" w:rsidP="00FC00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0F5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 выплаты стимулирующего характера выплачиваются по решению администрации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поселения, с учетом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указанного муниципального учреждения и его руководителя.</w:t>
      </w:r>
    </w:p>
    <w:p w:rsidR="00FC00F5" w:rsidRPr="00FC00F5" w:rsidRDefault="00FC00F5" w:rsidP="00FC00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0F5"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gramStart"/>
      <w:r w:rsidRPr="00FC00F5">
        <w:rPr>
          <w:rFonts w:ascii="Times New Roman" w:hAnsi="Times New Roman" w:cs="Times New Roman"/>
          <w:sz w:val="24"/>
          <w:szCs w:val="24"/>
        </w:rPr>
        <w:t xml:space="preserve">оплаты труда руководителей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FC00F5">
        <w:rPr>
          <w:rFonts w:ascii="Times New Roman" w:hAnsi="Times New Roman" w:cs="Times New Roman"/>
          <w:sz w:val="24"/>
          <w:szCs w:val="24"/>
        </w:rPr>
        <w:t xml:space="preserve">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учреждения».»</w:t>
      </w:r>
    </w:p>
    <w:p w:rsidR="00FC00F5" w:rsidRPr="00FC00F5" w:rsidRDefault="00FC00F5" w:rsidP="00FC00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FC00F5">
        <w:rPr>
          <w:rFonts w:ascii="Times New Roman" w:hAnsi="Times New Roman" w:cs="Times New Roman"/>
          <w:sz w:val="24"/>
          <w:szCs w:val="24"/>
        </w:rPr>
        <w:t xml:space="preserve">.Администрация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 устанавливает предельный уровень соотношения средней заработной платы руководителей муниципальных бюджетных и казенных учреждений, их заместителей и главных бухгалтеров и средней заработной платы работников указанных муниципальных учреждений (без учета руководителя, заместителей руководителя и главного бухгалтера) в кратности от 1 до 8.</w:t>
      </w:r>
    </w:p>
    <w:p w:rsidR="00FC00F5" w:rsidRPr="00FC00F5" w:rsidRDefault="00FC00F5" w:rsidP="00FC00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0F5">
        <w:rPr>
          <w:rFonts w:ascii="Times New Roman" w:hAnsi="Times New Roman" w:cs="Times New Roman"/>
          <w:sz w:val="24"/>
          <w:szCs w:val="24"/>
        </w:rPr>
        <w:t>Соотношение средней заработной платы руководителей указанных муниципальных учреждений, их заместителей и главных бухгалтеров и средней заработной платы работников указанных муниципальных учреждений (без учета руководителя, заместителей руководителя и главного бухгалтера), формируемой за счет всех источников финансового обеспечения,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утверждённой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</w:t>
      </w:r>
      <w:proofErr w:type="gramStart"/>
      <w:r w:rsidRPr="00FC00F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C00F5" w:rsidRPr="00FC00F5" w:rsidRDefault="00FC00F5" w:rsidP="00FC00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FC00F5">
        <w:rPr>
          <w:rFonts w:ascii="Times New Roman" w:hAnsi="Times New Roman" w:cs="Times New Roman"/>
          <w:sz w:val="24"/>
          <w:szCs w:val="24"/>
        </w:rPr>
        <w:t xml:space="preserve">Штатное расписание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 утверждается руководителем указанного муниципального учреждения и включает в себя все должности служащих (профессии рабочих) указанного муниципального учреждения.</w:t>
      </w:r>
    </w:p>
    <w:p w:rsidR="00FC00F5" w:rsidRPr="00FC00F5" w:rsidRDefault="00FC00F5" w:rsidP="00FC00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0F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 вправе устанавливать предельную долю оплаты труда работников административно-управленческого и вспомогательного персонала в фонде оплаты труда указанных муниципальных учреждений (не более 40 процентов), а также перечень должностей, относимых к основному, административно-управленческому и вспомогательному персоналу.</w:t>
      </w:r>
    </w:p>
    <w:p w:rsidR="00FC00F5" w:rsidRPr="00FC00F5" w:rsidRDefault="00FC00F5" w:rsidP="00FC00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0F5">
        <w:rPr>
          <w:rFonts w:ascii="Times New Roman" w:hAnsi="Times New Roman" w:cs="Times New Roman"/>
          <w:sz w:val="24"/>
          <w:szCs w:val="24"/>
        </w:rPr>
        <w:t xml:space="preserve">Основной персонал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FC00F5">
        <w:rPr>
          <w:rFonts w:ascii="Times New Roman" w:hAnsi="Times New Roman" w:cs="Times New Roman"/>
          <w:sz w:val="24"/>
          <w:szCs w:val="24"/>
        </w:rPr>
        <w:lastRenderedPageBreak/>
        <w:t>- работники муниципального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указанного муниципального учреждения, а также их непосредственные руководители.</w:t>
      </w:r>
    </w:p>
    <w:p w:rsidR="00FC00F5" w:rsidRPr="00FC00F5" w:rsidRDefault="00FC00F5" w:rsidP="00FC00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0F5">
        <w:rPr>
          <w:rFonts w:ascii="Times New Roman" w:hAnsi="Times New Roman" w:cs="Times New Roman"/>
          <w:sz w:val="24"/>
          <w:szCs w:val="24"/>
        </w:rPr>
        <w:t xml:space="preserve">Вспомогательный персонал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 - работники муниципального учреждения, создающие условия для оказания услуг (выполнения работ), направленных на достижение определенных уставом муниципального учреждения целей деятельности указанного муниципального учреждения, включая обслуживание зданий и оборудования.</w:t>
      </w:r>
    </w:p>
    <w:p w:rsidR="00FC00F5" w:rsidRPr="00FC00F5" w:rsidRDefault="00FC00F5" w:rsidP="00FC00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0F5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Административно-управленческий персонал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 - работники муниципального учреждения, занятые управлением (организацией) оказания услуг (выполнения работ), а также работники муниципального учреждения, выполняющие административные функции, необходимые для обеспечения деятельности указанного муниципального учреждения.</w:t>
      </w:r>
    </w:p>
    <w:p w:rsidR="00FC00F5" w:rsidRPr="00FC00F5" w:rsidRDefault="00FC00F5" w:rsidP="00FC00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FC00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00F5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муниципального автономного и бюджетного учреждения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 формируется исходя из объема субсидий, поступающих в установленном порядке муниципальному автономному и бюджетному учреждению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 из бюджета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поселения, а также объемов средств государственных внебюджетных фондов, направленных на возмещение затрат указанных муниципальных учреждений на оказание медицинских услуг, и средств, поступающих от приносящей доход деятельности.</w:t>
      </w:r>
      <w:proofErr w:type="gramEnd"/>
    </w:p>
    <w:p w:rsidR="00FC00F5" w:rsidRPr="00FC00F5" w:rsidRDefault="00FC00F5" w:rsidP="00FC00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0F5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gramStart"/>
      <w:r w:rsidRPr="00FC00F5">
        <w:rPr>
          <w:rFonts w:ascii="Times New Roman" w:hAnsi="Times New Roman" w:cs="Times New Roman"/>
          <w:sz w:val="24"/>
          <w:szCs w:val="24"/>
        </w:rPr>
        <w:t xml:space="preserve">оплаты труда работников муниципального казенного учреждения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FC00F5">
        <w:rPr>
          <w:rFonts w:ascii="Times New Roman" w:hAnsi="Times New Roman" w:cs="Times New Roman"/>
          <w:sz w:val="24"/>
          <w:szCs w:val="24"/>
        </w:rPr>
        <w:t xml:space="preserve"> формируется исходя из объема бюджетных ассигнований на обеспечение выполнения функций муниципального казенного учреждения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 и соответствующих лимитов бюджетных обязательств в части оплаты труда работников указанного муниципального учреждения.</w:t>
      </w:r>
    </w:p>
    <w:p w:rsidR="00FC00F5" w:rsidRPr="00FC00F5" w:rsidRDefault="00FC00F5" w:rsidP="00FC00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0F5">
        <w:rPr>
          <w:rFonts w:ascii="Times New Roman" w:hAnsi="Times New Roman" w:cs="Times New Roman"/>
          <w:sz w:val="24"/>
          <w:szCs w:val="24"/>
        </w:rPr>
        <w:t xml:space="preserve">Минимальная доля средств, направляемых муниципальным бюджетным и казенным учреждением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 на стимулирующие выплаты, определяется администрацией </w:t>
      </w:r>
      <w:r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FC00F5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133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00F5" w:rsidRPr="00FC00F5" w:rsidRDefault="00FC00F5" w:rsidP="00FC00F5">
      <w:pPr>
        <w:ind w:firstLine="708"/>
        <w:jc w:val="both"/>
      </w:pPr>
    </w:p>
    <w:p w:rsidR="00FC00F5" w:rsidRDefault="00FC00F5" w:rsidP="00FC00F5">
      <w:pPr>
        <w:jc w:val="both"/>
      </w:pPr>
      <w:r>
        <w:tab/>
      </w:r>
    </w:p>
    <w:p w:rsidR="00FC00F5" w:rsidRDefault="00FC00F5" w:rsidP="00FC00F5">
      <w:pPr>
        <w:jc w:val="both"/>
      </w:pPr>
    </w:p>
    <w:p w:rsidR="00FC00F5" w:rsidRDefault="00FC00F5" w:rsidP="00FC00F5">
      <w:pPr>
        <w:jc w:val="both"/>
      </w:pPr>
    </w:p>
    <w:p w:rsidR="00FC00F5" w:rsidRDefault="00FC00F5" w:rsidP="00FC00F5">
      <w:pPr>
        <w:jc w:val="both"/>
      </w:pPr>
    </w:p>
    <w:p w:rsidR="00FC00F5" w:rsidRDefault="00FC00F5" w:rsidP="00FC00F5">
      <w:pPr>
        <w:jc w:val="both"/>
      </w:pPr>
    </w:p>
    <w:p w:rsidR="00FC00F5" w:rsidRDefault="00FC00F5" w:rsidP="00FC00F5">
      <w:pPr>
        <w:jc w:val="both"/>
      </w:pPr>
    </w:p>
    <w:p w:rsidR="00FC00F5" w:rsidRDefault="00FC00F5" w:rsidP="00FC00F5">
      <w:pPr>
        <w:jc w:val="both"/>
      </w:pPr>
    </w:p>
    <w:p w:rsidR="00FC00F5" w:rsidRDefault="00FC00F5" w:rsidP="00FC00F5">
      <w:pPr>
        <w:jc w:val="both"/>
      </w:pPr>
    </w:p>
    <w:p w:rsidR="00FC00F5" w:rsidRDefault="00FC00F5" w:rsidP="005A1557">
      <w:pPr>
        <w:ind w:firstLine="709"/>
        <w:jc w:val="both"/>
      </w:pPr>
    </w:p>
    <w:p w:rsidR="00FC00F5" w:rsidRPr="00BB31EF" w:rsidRDefault="00FC00F5" w:rsidP="005A1557">
      <w:pPr>
        <w:ind w:firstLine="709"/>
        <w:jc w:val="both"/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5A1557" w:rsidRDefault="005A1557" w:rsidP="009E42FB">
      <w:pPr>
        <w:rPr>
          <w:sz w:val="22"/>
        </w:rPr>
      </w:pPr>
    </w:p>
    <w:p w:rsidR="009E42FB" w:rsidRDefault="009E42FB" w:rsidP="001D7BC4">
      <w:pPr>
        <w:ind w:left="2880" w:firstLine="720"/>
      </w:pPr>
      <w:r>
        <w:tab/>
      </w:r>
    </w:p>
    <w:p w:rsidR="002836AD" w:rsidRDefault="002836AD"/>
    <w:sectPr w:rsidR="002836AD" w:rsidSect="0028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A4B"/>
    <w:multiLevelType w:val="hybridMultilevel"/>
    <w:tmpl w:val="FEBC0D62"/>
    <w:lvl w:ilvl="0" w:tplc="25826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FB"/>
    <w:rsid w:val="0009642F"/>
    <w:rsid w:val="000F6C53"/>
    <w:rsid w:val="00185912"/>
    <w:rsid w:val="001D7BC4"/>
    <w:rsid w:val="00201443"/>
    <w:rsid w:val="002836AD"/>
    <w:rsid w:val="003569B8"/>
    <w:rsid w:val="003F3955"/>
    <w:rsid w:val="005A1557"/>
    <w:rsid w:val="006C3E1C"/>
    <w:rsid w:val="00716DF1"/>
    <w:rsid w:val="00744303"/>
    <w:rsid w:val="00751157"/>
    <w:rsid w:val="0079191B"/>
    <w:rsid w:val="00951335"/>
    <w:rsid w:val="00955E4C"/>
    <w:rsid w:val="009872E6"/>
    <w:rsid w:val="009E42FB"/>
    <w:rsid w:val="00A05035"/>
    <w:rsid w:val="00A54F34"/>
    <w:rsid w:val="00A87904"/>
    <w:rsid w:val="00C52829"/>
    <w:rsid w:val="00CB4A3E"/>
    <w:rsid w:val="00E12295"/>
    <w:rsid w:val="00EE239F"/>
    <w:rsid w:val="00F104EE"/>
    <w:rsid w:val="00FC00F5"/>
    <w:rsid w:val="00FE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42F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E42FB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9E42F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42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E42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E42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E42F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E4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4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2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4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2333-8B43-4BF3-A579-61597928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COMWAY</cp:lastModifiedBy>
  <cp:revision>13</cp:revision>
  <cp:lastPrinted>2016-04-18T08:59:00Z</cp:lastPrinted>
  <dcterms:created xsi:type="dcterms:W3CDTF">2014-11-17T13:16:00Z</dcterms:created>
  <dcterms:modified xsi:type="dcterms:W3CDTF">2016-05-11T11:24:00Z</dcterms:modified>
</cp:coreProperties>
</file>