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C4" w:rsidRDefault="007C62C4" w:rsidP="0053461C">
      <w:pPr>
        <w:ind w:left="-18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.8pt;width:53pt;height:60pt;z-index:251658240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6" DrawAspect="Content" ObjectID="_1480423077" r:id="rId8"/>
        </w:pict>
      </w:r>
    </w:p>
    <w:p w:rsidR="007C62C4" w:rsidRDefault="007C62C4" w:rsidP="00A02923">
      <w:pPr>
        <w:rPr>
          <w:b/>
          <w:bCs/>
          <w:sz w:val="28"/>
          <w:szCs w:val="28"/>
        </w:rPr>
      </w:pPr>
    </w:p>
    <w:p w:rsidR="007C62C4" w:rsidRDefault="007C62C4" w:rsidP="00986B17">
      <w:pPr>
        <w:tabs>
          <w:tab w:val="left" w:pos="7655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7C62C4" w:rsidRDefault="007C62C4" w:rsidP="00986B17">
      <w:pPr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Святозерского сельского поселения</w:t>
      </w:r>
    </w:p>
    <w:p w:rsidR="007C62C4" w:rsidRPr="00E76A1B" w:rsidRDefault="007C62C4" w:rsidP="00986B17">
      <w:pPr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XIX</w:t>
      </w:r>
      <w:r w:rsidRPr="00E76A1B">
        <w:rPr>
          <w:b/>
          <w:bCs/>
          <w:sz w:val="28"/>
          <w:szCs w:val="28"/>
        </w:rPr>
        <w:t xml:space="preserve">сессия </w:t>
      </w:r>
      <w:r w:rsidRPr="00E76A1B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E76A1B">
        <w:rPr>
          <w:b/>
          <w:bCs/>
          <w:sz w:val="28"/>
          <w:szCs w:val="28"/>
        </w:rPr>
        <w:t xml:space="preserve"> созыва</w:t>
      </w:r>
    </w:p>
    <w:p w:rsidR="007C62C4" w:rsidRDefault="007C62C4" w:rsidP="00A02923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7C62C4" w:rsidRDefault="007C62C4" w:rsidP="00A02923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РЕШЕНИЕ</w:t>
      </w:r>
    </w:p>
    <w:p w:rsidR="007C62C4" w:rsidRDefault="007C62C4" w:rsidP="00A02923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8"/>
          <w:szCs w:val="8"/>
        </w:rPr>
      </w:pPr>
    </w:p>
    <w:p w:rsidR="007C62C4" w:rsidRDefault="007C62C4" w:rsidP="00A02923">
      <w:pPr>
        <w:pStyle w:val="Heading8"/>
        <w:tabs>
          <w:tab w:val="left" w:pos="7020"/>
        </w:tabs>
        <w:ind w:firstLin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18декабря 2014 года                                                                                № 81</w:t>
      </w:r>
    </w:p>
    <w:p w:rsidR="007C62C4" w:rsidRDefault="007C62C4" w:rsidP="00A02923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с.Святозеро</w:t>
      </w:r>
    </w:p>
    <w:p w:rsidR="007C62C4" w:rsidRPr="00E26EE1" w:rsidRDefault="007C62C4" w:rsidP="00A02923">
      <w:pPr>
        <w:pStyle w:val="Heading5"/>
        <w:spacing w:before="0"/>
        <w:rPr>
          <w:b w:val="0"/>
          <w:bCs w:val="0"/>
        </w:rPr>
      </w:pPr>
    </w:p>
    <w:p w:rsidR="007C62C4" w:rsidRPr="00E26EE1" w:rsidRDefault="007C62C4" w:rsidP="00A02923">
      <w:pPr>
        <w:pStyle w:val="Heading5"/>
        <w:spacing w:before="0"/>
      </w:pPr>
      <w:r w:rsidRPr="00E26EE1">
        <w:t xml:space="preserve">О бюджете </w:t>
      </w:r>
      <w:r>
        <w:t>Святозерского сельского поселения</w:t>
      </w:r>
      <w:r w:rsidRPr="00E26EE1">
        <w:t xml:space="preserve"> на 201</w:t>
      </w:r>
      <w:r>
        <w:t>5</w:t>
      </w:r>
      <w:r w:rsidRPr="00E26EE1">
        <w:t xml:space="preserve"> год</w:t>
      </w:r>
      <w:r>
        <w:t xml:space="preserve"> </w:t>
      </w:r>
    </w:p>
    <w:p w:rsidR="007C62C4" w:rsidRDefault="007C62C4" w:rsidP="00A02923">
      <w:pPr>
        <w:spacing w:before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276"/>
        <w:gridCol w:w="7477"/>
      </w:tblGrid>
      <w:tr w:rsidR="007C62C4" w:rsidRPr="004741E5">
        <w:tc>
          <w:tcPr>
            <w:tcW w:w="1276" w:type="dxa"/>
          </w:tcPr>
          <w:p w:rsidR="007C62C4" w:rsidRPr="004741E5" w:rsidRDefault="007C62C4" w:rsidP="00E26EE1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  <w:r w:rsidRPr="004741E5">
              <w:rPr>
                <w:sz w:val="28"/>
                <w:szCs w:val="28"/>
              </w:rPr>
              <w:t>Статья 1.</w:t>
            </w:r>
          </w:p>
        </w:tc>
        <w:tc>
          <w:tcPr>
            <w:tcW w:w="7477" w:type="dxa"/>
          </w:tcPr>
          <w:p w:rsidR="007C62C4" w:rsidRPr="004741E5" w:rsidRDefault="007C62C4" w:rsidP="00CB2B0C">
            <w:pPr>
              <w:pStyle w:val="Heading5"/>
              <w:spacing w:before="0"/>
              <w:ind w:left="34"/>
              <w:jc w:val="both"/>
            </w:pPr>
            <w:r w:rsidRPr="004741E5">
              <w:t xml:space="preserve">Основные характеристики бюджета </w:t>
            </w:r>
            <w:r>
              <w:t>Святозерского сельского поселения</w:t>
            </w:r>
          </w:p>
        </w:tc>
      </w:tr>
    </w:tbl>
    <w:p w:rsidR="007C62C4" w:rsidRPr="00F51CE6" w:rsidRDefault="007C62C4" w:rsidP="00C57FDA">
      <w:pPr>
        <w:spacing w:before="240" w:line="360" w:lineRule="auto"/>
        <w:ind w:firstLine="709"/>
        <w:rPr>
          <w:sz w:val="28"/>
          <w:szCs w:val="28"/>
        </w:rPr>
      </w:pPr>
      <w:r w:rsidRPr="00A0292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 на 2015 год:</w:t>
      </w:r>
    </w:p>
    <w:p w:rsidR="007C62C4" w:rsidRPr="00C46436" w:rsidRDefault="007C62C4" w:rsidP="00E26EE1">
      <w:pPr>
        <w:spacing w:before="0" w:line="360" w:lineRule="auto"/>
        <w:ind w:firstLine="709"/>
        <w:rPr>
          <w:sz w:val="28"/>
          <w:szCs w:val="28"/>
        </w:rPr>
      </w:pPr>
      <w:r w:rsidRPr="00C46436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сумме 4026,6</w:t>
      </w:r>
      <w:r w:rsidRPr="00C46436">
        <w:rPr>
          <w:sz w:val="28"/>
          <w:szCs w:val="28"/>
        </w:rPr>
        <w:t xml:space="preserve"> тыс. рублей, в том числе объем безвозмездных по</w:t>
      </w:r>
      <w:r>
        <w:rPr>
          <w:sz w:val="28"/>
          <w:szCs w:val="28"/>
        </w:rPr>
        <w:t xml:space="preserve">ступлений в сумме 1466 </w:t>
      </w:r>
      <w:r w:rsidRPr="00C46436">
        <w:rPr>
          <w:sz w:val="28"/>
          <w:szCs w:val="28"/>
        </w:rPr>
        <w:t xml:space="preserve">тыс. рублей, из них объем получаемых межбюджетных трансфертов в сумме </w:t>
      </w:r>
      <w:r>
        <w:rPr>
          <w:sz w:val="28"/>
          <w:szCs w:val="28"/>
        </w:rPr>
        <w:t xml:space="preserve">1466 </w:t>
      </w:r>
      <w:r w:rsidRPr="00C46436">
        <w:rPr>
          <w:sz w:val="28"/>
          <w:szCs w:val="28"/>
        </w:rPr>
        <w:t>тыс. рублей;</w:t>
      </w:r>
    </w:p>
    <w:p w:rsidR="007C62C4" w:rsidRPr="00C46436" w:rsidRDefault="007C62C4" w:rsidP="00E26EE1">
      <w:pPr>
        <w:spacing w:before="0" w:line="360" w:lineRule="auto"/>
        <w:ind w:firstLine="709"/>
        <w:rPr>
          <w:sz w:val="28"/>
          <w:szCs w:val="28"/>
        </w:rPr>
      </w:pPr>
      <w:r w:rsidRPr="00C46436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 w:rsidRPr="00C4643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4026,6  тыс. рублей.</w:t>
      </w:r>
    </w:p>
    <w:tbl>
      <w:tblPr>
        <w:tblW w:w="0" w:type="auto"/>
        <w:tblInd w:w="-106" w:type="dxa"/>
        <w:tblLook w:val="00A0"/>
      </w:tblPr>
      <w:tblGrid>
        <w:gridCol w:w="1276"/>
        <w:gridCol w:w="7477"/>
      </w:tblGrid>
      <w:tr w:rsidR="007C62C4" w:rsidRPr="00E26EE1">
        <w:tc>
          <w:tcPr>
            <w:tcW w:w="1276" w:type="dxa"/>
          </w:tcPr>
          <w:p w:rsidR="007C62C4" w:rsidRDefault="007C62C4" w:rsidP="00984456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</w:p>
          <w:p w:rsidR="007C62C4" w:rsidRPr="00E26EE1" w:rsidRDefault="007C62C4" w:rsidP="00984456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  <w:r w:rsidRPr="00E26EE1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2</w:t>
            </w:r>
            <w:r w:rsidRPr="00E26EE1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7C62C4" w:rsidRPr="00C47C01" w:rsidRDefault="007C62C4" w:rsidP="00575A87">
            <w:pPr>
              <w:pStyle w:val="BodyTextIndent3"/>
              <w:spacing w:before="0" w:after="0" w:line="240" w:lineRule="auto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</w:p>
          <w:p w:rsidR="007C62C4" w:rsidRPr="00C47C01" w:rsidRDefault="007C62C4" w:rsidP="00984456">
            <w:pPr>
              <w:pStyle w:val="BodyTextIndent3"/>
              <w:spacing w:before="0" w:after="0" w:line="24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47C01">
              <w:rPr>
                <w:b/>
                <w:bCs/>
                <w:sz w:val="28"/>
                <w:szCs w:val="28"/>
              </w:rPr>
              <w:t xml:space="preserve">Главные распорядители средств бюджета </w:t>
            </w:r>
            <w:r w:rsidRPr="00CF7C07">
              <w:rPr>
                <w:b/>
                <w:bCs/>
                <w:sz w:val="28"/>
                <w:szCs w:val="28"/>
              </w:rPr>
              <w:t>Святозерского</w:t>
            </w:r>
            <w:r>
              <w:rPr>
                <w:sz w:val="28"/>
                <w:szCs w:val="28"/>
              </w:rPr>
              <w:t xml:space="preserve"> </w:t>
            </w:r>
            <w:r w:rsidRPr="00C47C01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7C62C4" w:rsidRPr="00E26EE1" w:rsidRDefault="007C62C4" w:rsidP="00A264EB">
      <w:pPr>
        <w:spacing w:before="240" w:line="360" w:lineRule="auto"/>
        <w:ind w:firstLine="709"/>
        <w:rPr>
          <w:sz w:val="28"/>
          <w:szCs w:val="28"/>
        </w:rPr>
      </w:pPr>
      <w:r w:rsidRPr="00E26EE1">
        <w:rPr>
          <w:sz w:val="28"/>
          <w:szCs w:val="28"/>
        </w:rPr>
        <w:t xml:space="preserve">Утвердить перечень главных </w:t>
      </w:r>
      <w:r>
        <w:rPr>
          <w:sz w:val="28"/>
          <w:szCs w:val="28"/>
        </w:rPr>
        <w:t>распорядителей</w:t>
      </w:r>
      <w:r w:rsidRPr="00E26EE1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E26EE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 w:rsidRPr="00E26EE1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E26EE1">
        <w:rPr>
          <w:sz w:val="28"/>
          <w:szCs w:val="28"/>
        </w:rPr>
        <w:t xml:space="preserve"> год согласно </w:t>
      </w:r>
      <w:hyperlink r:id="rId9" w:history="1">
        <w:r w:rsidRPr="00E26EE1">
          <w:rPr>
            <w:sz w:val="28"/>
            <w:szCs w:val="28"/>
          </w:rPr>
          <w:t xml:space="preserve">приложению </w:t>
        </w:r>
      </w:hyperlink>
      <w:r>
        <w:t>1</w:t>
      </w:r>
      <w:r w:rsidRPr="00E26EE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26EE1">
        <w:rPr>
          <w:sz w:val="28"/>
          <w:szCs w:val="28"/>
        </w:rPr>
        <w:t>.</w:t>
      </w:r>
    </w:p>
    <w:p w:rsidR="007C62C4" w:rsidRPr="00C46436" w:rsidRDefault="007C62C4" w:rsidP="00E26EE1">
      <w:pPr>
        <w:spacing w:before="0" w:line="360" w:lineRule="auto"/>
        <w:ind w:firstLine="709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276"/>
        <w:gridCol w:w="7477"/>
      </w:tblGrid>
      <w:tr w:rsidR="007C62C4" w:rsidRPr="00C46436">
        <w:tc>
          <w:tcPr>
            <w:tcW w:w="1276" w:type="dxa"/>
          </w:tcPr>
          <w:p w:rsidR="007C62C4" w:rsidRPr="00C46436" w:rsidRDefault="007C62C4" w:rsidP="00E26EE1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  <w:r w:rsidRPr="00C46436">
              <w:rPr>
                <w:sz w:val="28"/>
                <w:szCs w:val="28"/>
              </w:rPr>
              <w:t>Статья 3.</w:t>
            </w:r>
          </w:p>
        </w:tc>
        <w:tc>
          <w:tcPr>
            <w:tcW w:w="7477" w:type="dxa"/>
          </w:tcPr>
          <w:p w:rsidR="007C62C4" w:rsidRPr="00CF7C07" w:rsidRDefault="007C62C4" w:rsidP="00A264EB">
            <w:pPr>
              <w:pStyle w:val="BodyTextIndent3"/>
              <w:spacing w:before="0" w:after="0" w:line="240" w:lineRule="auto"/>
              <w:ind w:left="29" w:firstLine="5"/>
              <w:rPr>
                <w:b/>
                <w:bCs/>
                <w:sz w:val="28"/>
                <w:szCs w:val="28"/>
              </w:rPr>
            </w:pPr>
            <w:r w:rsidRPr="00CF7C07">
              <w:rPr>
                <w:b/>
                <w:bCs/>
                <w:sz w:val="28"/>
                <w:szCs w:val="28"/>
              </w:rPr>
              <w:t>Главные администраторы доходов бюджета Святозерского сельского поселения и главные администраторы источников финансирования дефицита бюджета Святозерского сельского поселения</w:t>
            </w:r>
          </w:p>
        </w:tc>
      </w:tr>
    </w:tbl>
    <w:p w:rsidR="007C62C4" w:rsidRPr="00C46436" w:rsidRDefault="007C62C4" w:rsidP="00E26EE1">
      <w:pPr>
        <w:spacing w:before="240" w:line="360" w:lineRule="auto"/>
        <w:ind w:firstLine="709"/>
        <w:rPr>
          <w:sz w:val="28"/>
          <w:szCs w:val="28"/>
        </w:rPr>
      </w:pPr>
      <w:r w:rsidRPr="00C46436"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 w:rsidRPr="00C46436">
        <w:rPr>
          <w:sz w:val="28"/>
          <w:szCs w:val="28"/>
        </w:rPr>
        <w:t xml:space="preserve">, закрепляемые за ними виды (подвиды) доходов бюджета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 w:rsidRPr="00C46436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C46436">
        <w:rPr>
          <w:sz w:val="28"/>
          <w:szCs w:val="28"/>
        </w:rPr>
        <w:t xml:space="preserve"> год согласно </w:t>
      </w:r>
      <w:hyperlink r:id="rId10" w:history="1">
        <w:r w:rsidRPr="00C46436">
          <w:rPr>
            <w:sz w:val="28"/>
            <w:szCs w:val="28"/>
          </w:rPr>
          <w:t>приложению 2</w:t>
        </w:r>
      </w:hyperlink>
      <w:r w:rsidRPr="00C4643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46436">
        <w:rPr>
          <w:sz w:val="28"/>
          <w:szCs w:val="28"/>
        </w:rPr>
        <w:t>.</w:t>
      </w:r>
    </w:p>
    <w:p w:rsidR="007C62C4" w:rsidRPr="00C46436" w:rsidRDefault="007C62C4" w:rsidP="00E26EE1">
      <w:pPr>
        <w:spacing w:before="0" w:line="360" w:lineRule="auto"/>
        <w:ind w:firstLine="709"/>
        <w:rPr>
          <w:sz w:val="28"/>
          <w:szCs w:val="28"/>
        </w:rPr>
      </w:pPr>
      <w:r w:rsidRPr="00C46436"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 w:rsidRPr="00E26EE1">
        <w:rPr>
          <w:sz w:val="28"/>
          <w:szCs w:val="28"/>
        </w:rPr>
        <w:t xml:space="preserve"> </w:t>
      </w:r>
      <w:r w:rsidRPr="00C46436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C46436">
        <w:rPr>
          <w:sz w:val="28"/>
          <w:szCs w:val="28"/>
        </w:rPr>
        <w:t xml:space="preserve"> год согласно </w:t>
      </w:r>
      <w:hyperlink r:id="rId11" w:history="1">
        <w:r w:rsidRPr="00C46436">
          <w:rPr>
            <w:sz w:val="28"/>
            <w:szCs w:val="28"/>
          </w:rPr>
          <w:t>приложению 3</w:t>
        </w:r>
      </w:hyperlink>
      <w:r w:rsidRPr="00C4643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46436">
        <w:rPr>
          <w:sz w:val="28"/>
          <w:szCs w:val="28"/>
        </w:rPr>
        <w:t>.</w:t>
      </w:r>
    </w:p>
    <w:p w:rsidR="007C62C4" w:rsidRPr="00C46436" w:rsidRDefault="007C62C4" w:rsidP="00E26EE1">
      <w:pPr>
        <w:spacing w:before="0" w:line="360" w:lineRule="auto"/>
        <w:ind w:firstLine="709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276"/>
        <w:gridCol w:w="7477"/>
      </w:tblGrid>
      <w:tr w:rsidR="007C62C4" w:rsidRPr="00C46436">
        <w:tc>
          <w:tcPr>
            <w:tcW w:w="1276" w:type="dxa"/>
          </w:tcPr>
          <w:p w:rsidR="007C62C4" w:rsidRPr="00C46436" w:rsidRDefault="007C62C4" w:rsidP="00E26EE1">
            <w:pPr>
              <w:spacing w:before="0" w:line="312" w:lineRule="auto"/>
              <w:ind w:right="-249" w:firstLine="0"/>
              <w:rPr>
                <w:sz w:val="28"/>
                <w:szCs w:val="28"/>
              </w:rPr>
            </w:pPr>
            <w:r w:rsidRPr="00C46436">
              <w:rPr>
                <w:sz w:val="28"/>
                <w:szCs w:val="28"/>
              </w:rPr>
              <w:t>Статья 4.</w:t>
            </w:r>
          </w:p>
        </w:tc>
        <w:tc>
          <w:tcPr>
            <w:tcW w:w="7477" w:type="dxa"/>
          </w:tcPr>
          <w:p w:rsidR="007C62C4" w:rsidRPr="00CF7C07" w:rsidRDefault="007C62C4" w:rsidP="00CB2B0C">
            <w:pPr>
              <w:spacing w:before="0" w:line="240" w:lineRule="auto"/>
              <w:ind w:left="-108" w:firstLine="108"/>
              <w:rPr>
                <w:b/>
                <w:bCs/>
                <w:sz w:val="28"/>
                <w:szCs w:val="28"/>
              </w:rPr>
            </w:pPr>
            <w:r w:rsidRPr="00CF7C07">
              <w:rPr>
                <w:b/>
                <w:bCs/>
                <w:sz w:val="28"/>
                <w:szCs w:val="28"/>
              </w:rPr>
              <w:t xml:space="preserve">Особенности администрирования доходов бюджета </w:t>
            </w:r>
          </w:p>
          <w:p w:rsidR="007C62C4" w:rsidRPr="00CF7C07" w:rsidRDefault="007C62C4" w:rsidP="00CB2B0C">
            <w:pPr>
              <w:spacing w:before="0" w:line="240" w:lineRule="auto"/>
              <w:ind w:left="34" w:hanging="34"/>
              <w:rPr>
                <w:b/>
                <w:bCs/>
                <w:sz w:val="28"/>
                <w:szCs w:val="28"/>
              </w:rPr>
            </w:pPr>
            <w:r w:rsidRPr="00CF7C07">
              <w:rPr>
                <w:b/>
                <w:bCs/>
                <w:sz w:val="28"/>
                <w:szCs w:val="28"/>
              </w:rPr>
              <w:t>Святозерского сельского поселения</w:t>
            </w:r>
          </w:p>
        </w:tc>
      </w:tr>
    </w:tbl>
    <w:p w:rsidR="007C62C4" w:rsidRDefault="007C62C4" w:rsidP="00A264EB">
      <w:pPr>
        <w:spacing w:before="0" w:line="360" w:lineRule="auto"/>
        <w:ind w:firstLine="709"/>
        <w:rPr>
          <w:sz w:val="28"/>
          <w:szCs w:val="28"/>
        </w:rPr>
      </w:pPr>
    </w:p>
    <w:p w:rsidR="007C62C4" w:rsidRPr="00E227C3" w:rsidRDefault="007C62C4" w:rsidP="00A264EB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27C3">
        <w:rPr>
          <w:sz w:val="28"/>
          <w:szCs w:val="28"/>
        </w:rPr>
        <w:t xml:space="preserve">В случае изменения бюджетной классификации Российской Федерации при перечислении доходов на единый счет бюджета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 w:rsidRPr="00E227C3">
        <w:rPr>
          <w:sz w:val="28"/>
          <w:szCs w:val="28"/>
        </w:rPr>
        <w:t xml:space="preserve"> применяются коды доходов измененной бюджетной классификации Российской Федерации.</w:t>
      </w:r>
    </w:p>
    <w:p w:rsidR="007C62C4" w:rsidRPr="00E227C3" w:rsidRDefault="007C62C4" w:rsidP="00A264EB">
      <w:pPr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C3">
        <w:rPr>
          <w:color w:val="000000"/>
          <w:sz w:val="28"/>
          <w:szCs w:val="28"/>
        </w:rPr>
        <w:t xml:space="preserve">Установить, что доходы бюджета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 w:rsidRPr="00E227C3">
        <w:rPr>
          <w:color w:val="000000"/>
          <w:sz w:val="28"/>
          <w:szCs w:val="28"/>
        </w:rPr>
        <w:t>, поступающие в 201</w:t>
      </w:r>
      <w:r>
        <w:rPr>
          <w:color w:val="000000"/>
          <w:sz w:val="28"/>
          <w:szCs w:val="28"/>
        </w:rPr>
        <w:t>5</w:t>
      </w:r>
      <w:r w:rsidRPr="00E227C3">
        <w:rPr>
          <w:color w:val="000000"/>
          <w:sz w:val="28"/>
          <w:szCs w:val="28"/>
        </w:rPr>
        <w:t xml:space="preserve"> году, формируются за счет доходов от уплаты федеральных, региональных и местных налогов и сборов и неналоговых доходов по нормативам, установленным законодательными актами Российской Федерации,</w:t>
      </w:r>
      <w:r w:rsidRPr="00E227C3">
        <w:rPr>
          <w:rStyle w:val="apple-converted-space"/>
          <w:color w:val="000000"/>
          <w:sz w:val="28"/>
          <w:szCs w:val="28"/>
        </w:rPr>
        <w:t> </w:t>
      </w:r>
      <w:r w:rsidRPr="00E227C3">
        <w:rPr>
          <w:color w:val="000000"/>
          <w:sz w:val="28"/>
          <w:szCs w:val="28"/>
        </w:rPr>
        <w:t> Республики Карелия, настоящим решением.</w:t>
      </w:r>
    </w:p>
    <w:p w:rsidR="007C62C4" w:rsidRDefault="007C62C4" w:rsidP="000B35A2">
      <w:pPr>
        <w:shd w:val="clear" w:color="auto" w:fill="FFFFFF"/>
        <w:spacing w:before="0" w:line="360" w:lineRule="auto"/>
        <w:ind w:firstLine="709"/>
        <w:rPr>
          <w:rFonts w:ascii="Arial" w:hAnsi="Arial" w:cs="Arial"/>
          <w:color w:val="595959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Установить, что задолженность по земельному налогу (по обязательствам, возникшим до 1 января 2006 года и мобилизуемого на территориях поселений) зачисляются в бюджет </w:t>
      </w:r>
      <w:r>
        <w:rPr>
          <w:sz w:val="28"/>
          <w:szCs w:val="28"/>
        </w:rPr>
        <w:t xml:space="preserve">Святозерского сельского </w:t>
      </w:r>
      <w:r>
        <w:rPr>
          <w:color w:val="000000"/>
          <w:sz w:val="28"/>
          <w:szCs w:val="28"/>
        </w:rPr>
        <w:t>поселения по нормативу 100 процентов.</w:t>
      </w:r>
    </w:p>
    <w:p w:rsidR="007C62C4" w:rsidRPr="00E227C3" w:rsidRDefault="007C62C4" w:rsidP="000B35A2">
      <w:pPr>
        <w:shd w:val="clear" w:color="auto" w:fill="FFFFFF"/>
        <w:spacing w:before="0" w:line="360" w:lineRule="auto"/>
        <w:ind w:firstLine="709"/>
        <w:rPr>
          <w:rFonts w:ascii="Arial" w:hAnsi="Arial" w:cs="Arial"/>
          <w:color w:val="595959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227C3">
        <w:rPr>
          <w:color w:val="000000"/>
          <w:sz w:val="28"/>
          <w:szCs w:val="28"/>
        </w:rPr>
        <w:t xml:space="preserve">Установить, что прочие доходы от оказания платных услуг (работ) получателями средств бюджетов </w:t>
      </w:r>
      <w:r>
        <w:rPr>
          <w:color w:val="000000"/>
          <w:sz w:val="28"/>
          <w:szCs w:val="28"/>
        </w:rPr>
        <w:t>поселений</w:t>
      </w:r>
      <w:r w:rsidRPr="00E227C3">
        <w:rPr>
          <w:color w:val="000000"/>
          <w:sz w:val="28"/>
          <w:szCs w:val="28"/>
        </w:rPr>
        <w:t xml:space="preserve">, доходы, поступающие в порядке возмещения расходов, понесенных в связи с эксплуатацией имущества </w:t>
      </w:r>
      <w:r>
        <w:rPr>
          <w:color w:val="000000"/>
          <w:sz w:val="28"/>
          <w:szCs w:val="28"/>
        </w:rPr>
        <w:t>поселений</w:t>
      </w:r>
      <w:r w:rsidRPr="00E227C3">
        <w:rPr>
          <w:color w:val="000000"/>
          <w:sz w:val="28"/>
          <w:szCs w:val="28"/>
        </w:rPr>
        <w:t xml:space="preserve">, прочие доходы от компенсации затрат бюджетов </w:t>
      </w:r>
      <w:r>
        <w:rPr>
          <w:color w:val="000000"/>
          <w:sz w:val="28"/>
          <w:szCs w:val="28"/>
        </w:rPr>
        <w:t>поселений</w:t>
      </w:r>
      <w:r w:rsidRPr="00E227C3">
        <w:rPr>
          <w:color w:val="000000"/>
          <w:sz w:val="28"/>
          <w:szCs w:val="28"/>
        </w:rPr>
        <w:t xml:space="preserve"> зачисляются в бюджет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 w:rsidRPr="00E227C3">
        <w:rPr>
          <w:color w:val="000000"/>
          <w:sz w:val="28"/>
          <w:szCs w:val="28"/>
        </w:rPr>
        <w:t xml:space="preserve"> по нормативу 100 процентов.</w:t>
      </w:r>
    </w:p>
    <w:p w:rsidR="007C62C4" w:rsidRDefault="007C62C4" w:rsidP="00A264EB">
      <w:pPr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227C3">
        <w:rPr>
          <w:color w:val="000000"/>
          <w:sz w:val="28"/>
          <w:szCs w:val="28"/>
        </w:rPr>
        <w:t xml:space="preserve">Установить, что невыясненные поступления, зачисляемые в бюджеты </w:t>
      </w:r>
      <w:r>
        <w:rPr>
          <w:color w:val="000000"/>
          <w:sz w:val="28"/>
          <w:szCs w:val="28"/>
        </w:rPr>
        <w:t>поселений,</w:t>
      </w:r>
      <w:r w:rsidRPr="00E227C3">
        <w:rPr>
          <w:color w:val="000000"/>
          <w:sz w:val="28"/>
          <w:szCs w:val="28"/>
        </w:rPr>
        <w:t xml:space="preserve"> зачисляются в бюджет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 w:rsidRPr="00E227C3">
        <w:rPr>
          <w:color w:val="000000"/>
          <w:sz w:val="28"/>
          <w:szCs w:val="28"/>
        </w:rPr>
        <w:t xml:space="preserve"> по</w:t>
      </w:r>
      <w:r w:rsidRPr="00E227C3">
        <w:rPr>
          <w:rStyle w:val="apple-converted-space"/>
          <w:color w:val="000000"/>
          <w:sz w:val="28"/>
          <w:szCs w:val="28"/>
        </w:rPr>
        <w:t> </w:t>
      </w:r>
      <w:r w:rsidRPr="00E227C3">
        <w:rPr>
          <w:color w:val="000000"/>
          <w:sz w:val="28"/>
          <w:szCs w:val="28"/>
        </w:rPr>
        <w:t>нормативу</w:t>
      </w:r>
      <w:r w:rsidRPr="00E227C3">
        <w:rPr>
          <w:rStyle w:val="apple-converted-space"/>
          <w:color w:val="000000"/>
          <w:sz w:val="28"/>
          <w:szCs w:val="28"/>
        </w:rPr>
        <w:t> </w:t>
      </w:r>
      <w:r w:rsidRPr="00E227C3">
        <w:rPr>
          <w:color w:val="000000"/>
          <w:sz w:val="28"/>
          <w:szCs w:val="28"/>
        </w:rPr>
        <w:t>100 процентов.</w:t>
      </w:r>
    </w:p>
    <w:p w:rsidR="007C62C4" w:rsidRDefault="007C62C4" w:rsidP="00A264EB">
      <w:pPr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276"/>
        <w:gridCol w:w="7477"/>
      </w:tblGrid>
      <w:tr w:rsidR="007C62C4" w:rsidRPr="00C46436">
        <w:tc>
          <w:tcPr>
            <w:tcW w:w="1276" w:type="dxa"/>
          </w:tcPr>
          <w:p w:rsidR="007C62C4" w:rsidRPr="00C46436" w:rsidRDefault="007C62C4" w:rsidP="00E26EE1">
            <w:pPr>
              <w:spacing w:before="0" w:line="312" w:lineRule="auto"/>
              <w:ind w:left="-391" w:right="-249" w:firstLine="391"/>
              <w:rPr>
                <w:sz w:val="28"/>
                <w:szCs w:val="28"/>
              </w:rPr>
            </w:pPr>
            <w:r w:rsidRPr="00C46436">
              <w:rPr>
                <w:sz w:val="28"/>
                <w:szCs w:val="28"/>
              </w:rPr>
              <w:t>Статья 5.</w:t>
            </w:r>
          </w:p>
        </w:tc>
        <w:tc>
          <w:tcPr>
            <w:tcW w:w="7477" w:type="dxa"/>
          </w:tcPr>
          <w:p w:rsidR="007C62C4" w:rsidRPr="00944A3E" w:rsidRDefault="007C62C4" w:rsidP="00E26EE1">
            <w:pPr>
              <w:spacing w:before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944A3E">
              <w:rPr>
                <w:b/>
                <w:bCs/>
                <w:sz w:val="28"/>
                <w:szCs w:val="28"/>
              </w:rPr>
              <w:t xml:space="preserve">Бюджетные ассигнования бюджета </w:t>
            </w:r>
            <w:r w:rsidRPr="00CF7C07">
              <w:rPr>
                <w:b/>
                <w:bCs/>
                <w:sz w:val="28"/>
                <w:szCs w:val="28"/>
              </w:rPr>
              <w:t>Святозерского</w:t>
            </w:r>
            <w:r>
              <w:rPr>
                <w:sz w:val="28"/>
                <w:szCs w:val="28"/>
              </w:rPr>
              <w:t xml:space="preserve"> </w:t>
            </w:r>
            <w:r w:rsidRPr="000B35A2">
              <w:rPr>
                <w:b/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7C62C4" w:rsidRPr="00C46436" w:rsidRDefault="007C62C4" w:rsidP="000B35A2">
      <w:pPr>
        <w:tabs>
          <w:tab w:val="left" w:pos="993"/>
        </w:tabs>
        <w:spacing w:before="24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6436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 w:rsidRPr="00C46436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C46436">
        <w:rPr>
          <w:sz w:val="28"/>
          <w:szCs w:val="28"/>
        </w:rPr>
        <w:t xml:space="preserve"> год согласно </w:t>
      </w:r>
      <w:hyperlink r:id="rId12" w:history="1">
        <w:r w:rsidRPr="00C46436">
          <w:rPr>
            <w:sz w:val="28"/>
            <w:szCs w:val="28"/>
          </w:rPr>
          <w:t>приложению 4</w:t>
        </w:r>
      </w:hyperlink>
      <w:r w:rsidRPr="00C4643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7C62C4" w:rsidRPr="00C46436" w:rsidRDefault="007C62C4" w:rsidP="005507BE">
      <w:pPr>
        <w:spacing w:before="0" w:line="348" w:lineRule="auto"/>
        <w:ind w:firstLine="709"/>
        <w:rPr>
          <w:sz w:val="28"/>
          <w:szCs w:val="28"/>
        </w:rPr>
      </w:pPr>
      <w:r w:rsidRPr="00C46436">
        <w:rPr>
          <w:sz w:val="28"/>
          <w:szCs w:val="28"/>
        </w:rPr>
        <w:t>2. Утвердить распределение бюджетных ассигнований по разделам, подразделам,</w:t>
      </w:r>
      <w:r>
        <w:rPr>
          <w:sz w:val="28"/>
          <w:szCs w:val="28"/>
        </w:rPr>
        <w:t xml:space="preserve"> целевым статьям</w:t>
      </w:r>
      <w:r w:rsidRPr="008877D3">
        <w:rPr>
          <w:sz w:val="28"/>
          <w:szCs w:val="28"/>
        </w:rPr>
        <w:t xml:space="preserve">, </w:t>
      </w:r>
      <w:r w:rsidRPr="00C46436">
        <w:rPr>
          <w:sz w:val="28"/>
          <w:szCs w:val="28"/>
        </w:rPr>
        <w:t>группам и подгруппам видов расходов классификации расходов бюджетов на 201</w:t>
      </w:r>
      <w:r>
        <w:rPr>
          <w:sz w:val="28"/>
          <w:szCs w:val="28"/>
        </w:rPr>
        <w:t>5</w:t>
      </w:r>
      <w:r w:rsidRPr="00C46436">
        <w:rPr>
          <w:sz w:val="28"/>
          <w:szCs w:val="28"/>
        </w:rPr>
        <w:t xml:space="preserve"> год согласно </w:t>
      </w:r>
      <w:hyperlink r:id="rId13" w:history="1">
        <w:r w:rsidRPr="00C46436">
          <w:rPr>
            <w:sz w:val="28"/>
            <w:szCs w:val="28"/>
          </w:rPr>
          <w:t>приложению 6</w:t>
        </w:r>
      </w:hyperlink>
      <w:r w:rsidRPr="00C4643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7C62C4" w:rsidRDefault="007C62C4" w:rsidP="005507BE">
      <w:pPr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C46436">
        <w:rPr>
          <w:sz w:val="28"/>
          <w:szCs w:val="28"/>
        </w:rPr>
        <w:t>. Утвердить общий объем бюджетных ассигнований</w:t>
      </w:r>
      <w:r>
        <w:rPr>
          <w:sz w:val="28"/>
          <w:szCs w:val="28"/>
        </w:rPr>
        <w:t xml:space="preserve">, направляемых </w:t>
      </w:r>
      <w:r w:rsidRPr="00C46436">
        <w:rPr>
          <w:sz w:val="28"/>
          <w:szCs w:val="28"/>
        </w:rPr>
        <w:t xml:space="preserve"> на исполнение публичных нормативных об</w:t>
      </w:r>
      <w:r>
        <w:rPr>
          <w:sz w:val="28"/>
          <w:szCs w:val="28"/>
        </w:rPr>
        <w:t xml:space="preserve">язательств на 2015 год в сумме </w:t>
      </w:r>
      <w:r w:rsidRPr="005F3CB4">
        <w:rPr>
          <w:sz w:val="28"/>
          <w:szCs w:val="28"/>
        </w:rPr>
        <w:t>100 тыс. рублей.</w:t>
      </w:r>
    </w:p>
    <w:p w:rsidR="007C62C4" w:rsidRPr="00C46436" w:rsidRDefault="007C62C4" w:rsidP="005507BE">
      <w:pPr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C46436">
        <w:rPr>
          <w:sz w:val="28"/>
          <w:szCs w:val="28"/>
        </w:rPr>
        <w:t xml:space="preserve">. Утвердить объем бюджетных ассигнований Дорожного фонда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 w:rsidRPr="00C46436">
        <w:rPr>
          <w:sz w:val="28"/>
          <w:szCs w:val="28"/>
        </w:rPr>
        <w:t xml:space="preserve"> в суммах, предусмотренных по подразделу «Дорожное хозяйство (дорожные фонды)» раздела «Национальная экономика» на 201</w:t>
      </w:r>
      <w:r>
        <w:rPr>
          <w:sz w:val="28"/>
          <w:szCs w:val="28"/>
        </w:rPr>
        <w:t>5</w:t>
      </w:r>
      <w:r w:rsidRPr="00C46436">
        <w:rPr>
          <w:sz w:val="28"/>
          <w:szCs w:val="28"/>
        </w:rPr>
        <w:t xml:space="preserve"> год согласно </w:t>
      </w:r>
      <w:hyperlink r:id="rId14" w:history="1">
        <w:r w:rsidRPr="00C46436">
          <w:rPr>
            <w:sz w:val="28"/>
            <w:szCs w:val="28"/>
          </w:rPr>
          <w:t>приложениям 4</w:t>
        </w:r>
      </w:hyperlink>
      <w:r w:rsidRPr="00C46436">
        <w:rPr>
          <w:sz w:val="28"/>
          <w:szCs w:val="28"/>
        </w:rPr>
        <w:t>, </w:t>
      </w:r>
      <w:hyperlink r:id="rId15" w:history="1">
        <w:r>
          <w:rPr>
            <w:sz w:val="28"/>
            <w:szCs w:val="28"/>
          </w:rPr>
          <w:t>5</w:t>
        </w:r>
      </w:hyperlink>
      <w:r w:rsidRPr="00C4643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tbl>
      <w:tblPr>
        <w:tblW w:w="0" w:type="auto"/>
        <w:tblInd w:w="-106" w:type="dxa"/>
        <w:tblLook w:val="00A0"/>
      </w:tblPr>
      <w:tblGrid>
        <w:gridCol w:w="1276"/>
        <w:gridCol w:w="7477"/>
      </w:tblGrid>
      <w:tr w:rsidR="007C62C4" w:rsidRPr="000B35A2">
        <w:tc>
          <w:tcPr>
            <w:tcW w:w="1276" w:type="dxa"/>
          </w:tcPr>
          <w:p w:rsidR="007C62C4" w:rsidRDefault="007C62C4" w:rsidP="000B35A2">
            <w:pPr>
              <w:spacing w:before="0" w:line="312" w:lineRule="auto"/>
              <w:ind w:right="-108" w:hanging="135"/>
              <w:rPr>
                <w:b/>
                <w:bCs/>
                <w:sz w:val="28"/>
                <w:szCs w:val="28"/>
              </w:rPr>
            </w:pPr>
            <w:bookmarkStart w:id="0" w:name="Par68"/>
            <w:bookmarkEnd w:id="0"/>
          </w:p>
          <w:p w:rsidR="007C62C4" w:rsidRPr="000B35A2" w:rsidRDefault="007C62C4" w:rsidP="000B35A2">
            <w:pPr>
              <w:spacing w:before="0" w:line="312" w:lineRule="auto"/>
              <w:ind w:right="-108" w:hanging="135"/>
              <w:rPr>
                <w:sz w:val="28"/>
                <w:szCs w:val="28"/>
              </w:rPr>
            </w:pPr>
            <w:r w:rsidRPr="000B35A2">
              <w:rPr>
                <w:sz w:val="28"/>
                <w:szCs w:val="28"/>
              </w:rPr>
              <w:t>Статья 6.</w:t>
            </w:r>
          </w:p>
        </w:tc>
        <w:tc>
          <w:tcPr>
            <w:tcW w:w="7477" w:type="dxa"/>
          </w:tcPr>
          <w:p w:rsidR="007C62C4" w:rsidRPr="00984A16" w:rsidRDefault="007C62C4" w:rsidP="00892CDF">
            <w:pPr>
              <w:spacing w:before="0" w:line="240" w:lineRule="auto"/>
              <w:ind w:left="34" w:firstLine="0"/>
              <w:rPr>
                <w:b/>
                <w:bCs/>
                <w:sz w:val="28"/>
                <w:szCs w:val="28"/>
              </w:rPr>
            </w:pPr>
          </w:p>
          <w:p w:rsidR="007C62C4" w:rsidRPr="00984A16" w:rsidRDefault="007C62C4" w:rsidP="00892CDF">
            <w:pPr>
              <w:spacing w:before="0" w:line="240" w:lineRule="auto"/>
              <w:ind w:left="34" w:firstLine="0"/>
              <w:rPr>
                <w:b/>
                <w:bCs/>
                <w:sz w:val="28"/>
                <w:szCs w:val="28"/>
              </w:rPr>
            </w:pPr>
            <w:r w:rsidRPr="00984A16">
              <w:rPr>
                <w:b/>
                <w:bCs/>
                <w:sz w:val="28"/>
                <w:szCs w:val="28"/>
              </w:rPr>
              <w:t xml:space="preserve">Особенности использования бюджетных ассигнований на обеспечение деятельности органов местного самоуправления </w:t>
            </w:r>
            <w:r w:rsidRPr="00CF7C07">
              <w:rPr>
                <w:b/>
                <w:bCs/>
                <w:sz w:val="28"/>
                <w:szCs w:val="28"/>
              </w:rPr>
              <w:t>Святозерского</w:t>
            </w:r>
            <w:r>
              <w:rPr>
                <w:sz w:val="28"/>
                <w:szCs w:val="28"/>
              </w:rPr>
              <w:t xml:space="preserve"> </w:t>
            </w:r>
            <w:r w:rsidRPr="00984A16">
              <w:rPr>
                <w:b/>
                <w:bCs/>
                <w:sz w:val="28"/>
                <w:szCs w:val="28"/>
              </w:rPr>
              <w:t xml:space="preserve">сельского поселения и казенных учреждений </w:t>
            </w:r>
            <w:r w:rsidRPr="00CF7C07">
              <w:rPr>
                <w:b/>
                <w:bCs/>
                <w:sz w:val="28"/>
                <w:szCs w:val="28"/>
              </w:rPr>
              <w:t>Святозерского</w:t>
            </w:r>
            <w:r>
              <w:rPr>
                <w:sz w:val="28"/>
                <w:szCs w:val="28"/>
              </w:rPr>
              <w:t xml:space="preserve"> </w:t>
            </w:r>
            <w:r w:rsidRPr="00984A16">
              <w:rPr>
                <w:b/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7C62C4" w:rsidRPr="004741E5" w:rsidRDefault="007C62C4" w:rsidP="00E26EE1">
      <w:pPr>
        <w:spacing w:before="24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Святозерского </w:t>
      </w:r>
      <w:r w:rsidRPr="00F51CE6">
        <w:rPr>
          <w:sz w:val="28"/>
          <w:szCs w:val="28"/>
        </w:rPr>
        <w:t>сельского поселения</w:t>
      </w:r>
      <w:r w:rsidRPr="004741E5">
        <w:rPr>
          <w:sz w:val="28"/>
          <w:szCs w:val="28"/>
        </w:rPr>
        <w:t xml:space="preserve"> не вправе принимать решения, приводящие к увеличению в 201</w:t>
      </w:r>
      <w:r>
        <w:rPr>
          <w:sz w:val="28"/>
          <w:szCs w:val="28"/>
        </w:rPr>
        <w:t xml:space="preserve">5 году </w:t>
      </w:r>
      <w:r w:rsidRPr="004741E5">
        <w:rPr>
          <w:sz w:val="28"/>
          <w:szCs w:val="28"/>
        </w:rPr>
        <w:t xml:space="preserve">численности </w:t>
      </w:r>
      <w:r>
        <w:rPr>
          <w:sz w:val="28"/>
          <w:szCs w:val="28"/>
        </w:rPr>
        <w:t>муниципальных</w:t>
      </w:r>
      <w:r w:rsidRPr="004741E5">
        <w:rPr>
          <w:sz w:val="28"/>
          <w:szCs w:val="28"/>
        </w:rPr>
        <w:t xml:space="preserve"> служащих и работников казенных учреждений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 w:rsidRPr="004741E5">
        <w:rPr>
          <w:sz w:val="28"/>
          <w:szCs w:val="28"/>
        </w:rPr>
        <w:t xml:space="preserve">, за исключением случаев изменения функций органов </w:t>
      </w:r>
      <w:r>
        <w:rPr>
          <w:sz w:val="28"/>
          <w:szCs w:val="28"/>
        </w:rPr>
        <w:t xml:space="preserve">местного самоуправления Святозерского </w:t>
      </w:r>
      <w:r w:rsidRPr="00F51CE6">
        <w:rPr>
          <w:sz w:val="28"/>
          <w:szCs w:val="28"/>
        </w:rPr>
        <w:t>сельского поселения</w:t>
      </w:r>
      <w:r w:rsidRPr="004741E5">
        <w:rPr>
          <w:sz w:val="28"/>
          <w:szCs w:val="28"/>
        </w:rPr>
        <w:t xml:space="preserve"> и казенных учреждений </w:t>
      </w:r>
      <w:r>
        <w:rPr>
          <w:sz w:val="28"/>
          <w:szCs w:val="28"/>
        </w:rPr>
        <w:t xml:space="preserve">Святозерского </w:t>
      </w:r>
      <w:r w:rsidRPr="00F51CE6">
        <w:rPr>
          <w:sz w:val="28"/>
          <w:szCs w:val="28"/>
        </w:rPr>
        <w:t>сельского поселения</w:t>
      </w:r>
      <w:r w:rsidRPr="004741E5">
        <w:rPr>
          <w:sz w:val="28"/>
          <w:szCs w:val="28"/>
        </w:rPr>
        <w:t>.</w:t>
      </w:r>
    </w:p>
    <w:p w:rsidR="007C62C4" w:rsidRPr="004741E5" w:rsidRDefault="007C62C4" w:rsidP="00E26EE1">
      <w:pPr>
        <w:spacing w:before="0" w:line="360" w:lineRule="auto"/>
        <w:ind w:firstLine="709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276"/>
        <w:gridCol w:w="7477"/>
      </w:tblGrid>
      <w:tr w:rsidR="007C62C4" w:rsidRPr="004741E5">
        <w:tc>
          <w:tcPr>
            <w:tcW w:w="1276" w:type="dxa"/>
          </w:tcPr>
          <w:p w:rsidR="007C62C4" w:rsidRPr="004741E5" w:rsidRDefault="007C62C4" w:rsidP="00E26EE1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  <w:r w:rsidRPr="004741E5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</w:t>
            </w:r>
            <w:r w:rsidRPr="004741E5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7C62C4" w:rsidRDefault="007C62C4" w:rsidP="000B35A2">
            <w:pPr>
              <w:spacing w:before="0" w:line="312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Средства, передаваемые из бюджета </w:t>
            </w:r>
            <w:r w:rsidRPr="00CF7C07">
              <w:rPr>
                <w:b/>
                <w:bCs/>
                <w:sz w:val="28"/>
                <w:szCs w:val="28"/>
              </w:rPr>
              <w:t>Святозерского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сельского поселения бюджету Пряжинского национального муниципального района на осуществление переданных полномочий</w:t>
            </w:r>
            <w:r w:rsidRPr="005771D2">
              <w:rPr>
                <w:sz w:val="28"/>
                <w:szCs w:val="28"/>
              </w:rPr>
              <w:t xml:space="preserve"> </w:t>
            </w:r>
          </w:p>
          <w:p w:rsidR="007C62C4" w:rsidRPr="004741E5" w:rsidRDefault="007C62C4" w:rsidP="00327BD2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C62C4" w:rsidRDefault="007C62C4" w:rsidP="000B35A2">
      <w:pPr>
        <w:pStyle w:val="BodyTextIndent3"/>
        <w:spacing w:before="0" w:after="0" w:line="312" w:lineRule="auto"/>
        <w:ind w:left="0"/>
        <w:rPr>
          <w:sz w:val="28"/>
          <w:szCs w:val="28"/>
        </w:rPr>
      </w:pPr>
      <w:bookmarkStart w:id="1" w:name="Par169"/>
      <w:bookmarkEnd w:id="1"/>
      <w:r>
        <w:rPr>
          <w:sz w:val="28"/>
          <w:szCs w:val="28"/>
        </w:rPr>
        <w:t>Утвердить объем средств, передаваемых из бюджета Святозерского сельского поселения бюджету Пряжинского национального муниципального района на финансирование расходов, связанных с передачей осуществления части полномочий органов местного самоуправления Святозерского сельского поселения органам местного самоуправления Пряжинского национального муниципального района, согласно приложению 6 к настоящему решению.</w:t>
      </w:r>
    </w:p>
    <w:p w:rsidR="007C62C4" w:rsidRPr="00D02E33" w:rsidRDefault="007C62C4" w:rsidP="00E26EE1">
      <w:pPr>
        <w:spacing w:before="120" w:line="360" w:lineRule="auto"/>
        <w:ind w:firstLine="709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388"/>
        <w:gridCol w:w="7082"/>
      </w:tblGrid>
      <w:tr w:rsidR="007C62C4" w:rsidRPr="004741E5">
        <w:tc>
          <w:tcPr>
            <w:tcW w:w="1388" w:type="dxa"/>
          </w:tcPr>
          <w:p w:rsidR="007C62C4" w:rsidRPr="004741E5" w:rsidRDefault="007C62C4" w:rsidP="00AF485B">
            <w:pPr>
              <w:spacing w:before="0" w:line="312" w:lineRule="auto"/>
              <w:ind w:right="-250" w:firstLine="0"/>
              <w:rPr>
                <w:sz w:val="28"/>
                <w:szCs w:val="28"/>
              </w:rPr>
            </w:pPr>
            <w:r w:rsidRPr="004741E5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8</w:t>
            </w:r>
            <w:r w:rsidRPr="004741E5">
              <w:rPr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:rsidR="007C62C4" w:rsidRPr="00D3511F" w:rsidRDefault="007C62C4" w:rsidP="004C13B4">
            <w:pPr>
              <w:spacing w:before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3511F">
              <w:rPr>
                <w:b/>
                <w:bCs/>
                <w:sz w:val="28"/>
                <w:szCs w:val="28"/>
              </w:rPr>
              <w:t xml:space="preserve">Особенности исполнения бюджета </w:t>
            </w:r>
            <w:r w:rsidRPr="00CF7C07">
              <w:rPr>
                <w:b/>
                <w:bCs/>
                <w:sz w:val="28"/>
                <w:szCs w:val="28"/>
              </w:rPr>
              <w:t>Святозерского</w:t>
            </w:r>
            <w:r>
              <w:rPr>
                <w:sz w:val="28"/>
                <w:szCs w:val="28"/>
              </w:rPr>
              <w:t xml:space="preserve"> </w:t>
            </w:r>
            <w:r w:rsidRPr="000B35A2">
              <w:rPr>
                <w:b/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7C62C4" w:rsidRDefault="007C62C4" w:rsidP="00D02E33">
      <w:pPr>
        <w:spacing w:before="0" w:line="348" w:lineRule="auto"/>
        <w:ind w:firstLine="709"/>
        <w:rPr>
          <w:sz w:val="28"/>
          <w:szCs w:val="28"/>
        </w:rPr>
      </w:pPr>
    </w:p>
    <w:p w:rsidR="007C62C4" w:rsidRPr="004741E5" w:rsidRDefault="007C62C4" w:rsidP="00D02E33">
      <w:pPr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4741E5">
        <w:rPr>
          <w:sz w:val="28"/>
          <w:szCs w:val="28"/>
        </w:rPr>
        <w:t xml:space="preserve">. Установить в соответствии с </w:t>
      </w:r>
      <w:hyperlink r:id="rId16" w:history="1">
        <w:r w:rsidRPr="004741E5">
          <w:rPr>
            <w:sz w:val="28"/>
            <w:szCs w:val="28"/>
          </w:rPr>
          <w:t>пунктом 3 статьи 217</w:t>
        </w:r>
      </w:hyperlink>
      <w:r w:rsidRPr="004741E5">
        <w:rPr>
          <w:sz w:val="28"/>
          <w:szCs w:val="28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</w:t>
      </w:r>
      <w:r>
        <w:rPr>
          <w:sz w:val="28"/>
          <w:szCs w:val="28"/>
        </w:rPr>
        <w:t>Святозерского сельского поселения</w:t>
      </w:r>
      <w:r w:rsidRPr="004741E5">
        <w:rPr>
          <w:sz w:val="28"/>
          <w:szCs w:val="28"/>
        </w:rPr>
        <w:t xml:space="preserve">, связанные с особенностями исполнения бюджета </w:t>
      </w:r>
      <w:r>
        <w:rPr>
          <w:sz w:val="28"/>
          <w:szCs w:val="28"/>
        </w:rPr>
        <w:t>Святозерского сельского поселения</w:t>
      </w:r>
      <w:r w:rsidRPr="004741E5">
        <w:rPr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</w:t>
      </w:r>
      <w:r>
        <w:rPr>
          <w:sz w:val="28"/>
          <w:szCs w:val="28"/>
        </w:rPr>
        <w:t>Святозерского сельского поселения</w:t>
      </w:r>
      <w:r w:rsidRPr="004741E5">
        <w:rPr>
          <w:sz w:val="28"/>
          <w:szCs w:val="28"/>
        </w:rPr>
        <w:t>:</w:t>
      </w:r>
    </w:p>
    <w:p w:rsidR="007C62C4" w:rsidRPr="004741E5" w:rsidRDefault="007C62C4" w:rsidP="00D02E33">
      <w:pPr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741E5">
        <w:rPr>
          <w:sz w:val="28"/>
          <w:szCs w:val="28"/>
        </w:rPr>
        <w:t xml:space="preserve">перераспределение бюджетных ассигнований в связи с принятием </w:t>
      </w:r>
      <w:r>
        <w:rPr>
          <w:sz w:val="28"/>
          <w:szCs w:val="28"/>
        </w:rPr>
        <w:t>Администрацией</w:t>
      </w:r>
      <w:r w:rsidRPr="00D3511F">
        <w:rPr>
          <w:sz w:val="28"/>
          <w:szCs w:val="28"/>
        </w:rPr>
        <w:t xml:space="preserve"> </w:t>
      </w:r>
      <w:r>
        <w:rPr>
          <w:sz w:val="28"/>
          <w:szCs w:val="28"/>
        </w:rPr>
        <w:t>Святозерского сельского поселения решений об утверждении муниципальных</w:t>
      </w:r>
      <w:r w:rsidRPr="004741E5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Святозерского сельского поселения</w:t>
      </w:r>
      <w:r w:rsidRPr="004741E5">
        <w:rPr>
          <w:sz w:val="28"/>
          <w:szCs w:val="28"/>
        </w:rPr>
        <w:t xml:space="preserve"> и (или) внесении изменений в </w:t>
      </w:r>
      <w:r>
        <w:rPr>
          <w:sz w:val="28"/>
          <w:szCs w:val="28"/>
        </w:rPr>
        <w:t>муниципальные</w:t>
      </w:r>
      <w:r w:rsidRPr="004741E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Святозерского сельского поселения</w:t>
      </w:r>
      <w:r w:rsidRPr="004741E5">
        <w:rPr>
          <w:sz w:val="28"/>
          <w:szCs w:val="28"/>
        </w:rPr>
        <w:t>;</w:t>
      </w:r>
    </w:p>
    <w:p w:rsidR="007C62C4" w:rsidRPr="004741E5" w:rsidRDefault="007C62C4" w:rsidP="00D02E33">
      <w:pPr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741E5">
        <w:rPr>
          <w:sz w:val="28"/>
          <w:szCs w:val="28"/>
        </w:rPr>
        <w:t xml:space="preserve">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года, образования в ходе исполнения бюджета </w:t>
      </w:r>
      <w:r>
        <w:rPr>
          <w:sz w:val="28"/>
          <w:szCs w:val="28"/>
        </w:rPr>
        <w:t>Святозерского сельского поселения</w:t>
      </w:r>
      <w:r w:rsidRPr="004741E5">
        <w:rPr>
          <w:sz w:val="28"/>
          <w:szCs w:val="28"/>
        </w:rPr>
        <w:t xml:space="preserve"> экономии, за исключением средств, связанных с расходами на выполнение публичных нормативных обязательств;</w:t>
      </w:r>
    </w:p>
    <w:p w:rsidR="007C62C4" w:rsidRPr="004741E5" w:rsidRDefault="007C62C4" w:rsidP="00D02E33">
      <w:pPr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E7991">
        <w:rPr>
          <w:sz w:val="28"/>
          <w:szCs w:val="28"/>
        </w:rPr>
        <w:t>) перераспределение межбюджетных трансфертов бюджет</w:t>
      </w:r>
      <w:r>
        <w:rPr>
          <w:sz w:val="28"/>
          <w:szCs w:val="28"/>
        </w:rPr>
        <w:t>у</w:t>
      </w:r>
      <w:r w:rsidRPr="009E7991">
        <w:rPr>
          <w:sz w:val="28"/>
          <w:szCs w:val="28"/>
        </w:rPr>
        <w:t xml:space="preserve"> </w:t>
      </w:r>
      <w:r>
        <w:rPr>
          <w:sz w:val="28"/>
          <w:szCs w:val="28"/>
        </w:rPr>
        <w:t>Святозерского сельского поселения</w:t>
      </w:r>
      <w:r w:rsidRPr="009E7991">
        <w:rPr>
          <w:sz w:val="28"/>
          <w:szCs w:val="28"/>
        </w:rPr>
        <w:t xml:space="preserve"> между разделами и подразделами классификации расходов бюджетов без изменения размеров объемов межбюджетных трансфертов по </w:t>
      </w:r>
      <w:r>
        <w:rPr>
          <w:sz w:val="28"/>
          <w:szCs w:val="28"/>
        </w:rPr>
        <w:t>Святозерского сельскому поселению</w:t>
      </w:r>
      <w:r w:rsidRPr="009E7991">
        <w:rPr>
          <w:sz w:val="28"/>
          <w:szCs w:val="28"/>
        </w:rPr>
        <w:t>;</w:t>
      </w:r>
    </w:p>
    <w:p w:rsidR="007C62C4" w:rsidRDefault="007C62C4" w:rsidP="00D02E33">
      <w:pPr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741E5">
        <w:rPr>
          <w:sz w:val="28"/>
          <w:szCs w:val="28"/>
        </w:rPr>
        <w:t xml:space="preserve">) распределение и перераспределение остатков средств, образовавшихся в связи с неиспользованием по состоянию на 1 января текущего финансового года безвозмездных поступлений, сверх соответствующих </w:t>
      </w:r>
      <w:r>
        <w:rPr>
          <w:sz w:val="28"/>
          <w:szCs w:val="28"/>
        </w:rPr>
        <w:t>Святозерского сельского поселения.</w:t>
      </w:r>
    </w:p>
    <w:p w:rsidR="007C62C4" w:rsidRPr="004741E5" w:rsidRDefault="007C62C4" w:rsidP="00D02E33">
      <w:pPr>
        <w:spacing w:before="0" w:line="348" w:lineRule="auto"/>
        <w:ind w:firstLine="709"/>
        <w:rPr>
          <w:sz w:val="28"/>
          <w:szCs w:val="28"/>
        </w:rPr>
      </w:pPr>
      <w:r w:rsidRPr="009E7991">
        <w:rPr>
          <w:sz w:val="28"/>
          <w:szCs w:val="28"/>
        </w:rPr>
        <w:t xml:space="preserve">3. Установить, что неиспользованные по состоянию на 1 января 2015 года остатки межбюджетных трансфертов, предоставленных из </w:t>
      </w:r>
      <w:r>
        <w:rPr>
          <w:sz w:val="28"/>
          <w:szCs w:val="28"/>
        </w:rPr>
        <w:t>Святозерского сельского поселения</w:t>
      </w:r>
      <w:r w:rsidRPr="009E7991">
        <w:rPr>
          <w:sz w:val="28"/>
          <w:szCs w:val="28"/>
        </w:rPr>
        <w:t xml:space="preserve"> в форме субвенций, субсидий, иных межбюджетных трансфертов, имеющих целевое назначение, подлежат возврату в бюджет </w:t>
      </w:r>
      <w:r w:rsidRPr="00D3511F">
        <w:rPr>
          <w:sz w:val="28"/>
          <w:szCs w:val="28"/>
        </w:rPr>
        <w:t>Пряжинского национального муниципального района</w:t>
      </w:r>
      <w:r w:rsidRPr="009E7991">
        <w:rPr>
          <w:sz w:val="28"/>
          <w:szCs w:val="28"/>
        </w:rPr>
        <w:t xml:space="preserve"> в течение первых </w:t>
      </w:r>
      <w:r>
        <w:rPr>
          <w:sz w:val="28"/>
          <w:szCs w:val="28"/>
        </w:rPr>
        <w:t>10</w:t>
      </w:r>
      <w:r w:rsidRPr="009E7991">
        <w:rPr>
          <w:sz w:val="28"/>
          <w:szCs w:val="28"/>
        </w:rPr>
        <w:t xml:space="preserve"> рабочих дней 2015 года.</w:t>
      </w:r>
    </w:p>
    <w:p w:rsidR="007C62C4" w:rsidRDefault="007C62C4" w:rsidP="00CF7C07">
      <w:pPr>
        <w:tabs>
          <w:tab w:val="left" w:pos="2141"/>
        </w:tabs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  <w:r w:rsidRPr="00E26E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Святозерского сельского поселения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Р.А.Маляренко</w:t>
      </w: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right"/>
        <w:rPr>
          <w:sz w:val="28"/>
          <w:szCs w:val="28"/>
        </w:rPr>
      </w:pPr>
    </w:p>
    <w:p w:rsidR="007C62C4" w:rsidRPr="00986B17" w:rsidRDefault="007C62C4" w:rsidP="00007948">
      <w:pPr>
        <w:spacing w:before="0" w:line="240" w:lineRule="auto"/>
        <w:jc w:val="right"/>
      </w:pPr>
    </w:p>
    <w:p w:rsidR="007C62C4" w:rsidRPr="00986B17" w:rsidRDefault="007C62C4" w:rsidP="00007948">
      <w:pPr>
        <w:spacing w:before="0" w:line="240" w:lineRule="auto"/>
        <w:jc w:val="right"/>
      </w:pPr>
    </w:p>
    <w:p w:rsidR="007C62C4" w:rsidRPr="00986B17" w:rsidRDefault="007C62C4" w:rsidP="00007948">
      <w:pPr>
        <w:spacing w:before="0" w:line="240" w:lineRule="auto"/>
        <w:jc w:val="right"/>
      </w:pPr>
    </w:p>
    <w:p w:rsidR="007C62C4" w:rsidRPr="00986B17" w:rsidRDefault="007C62C4" w:rsidP="00007948">
      <w:pPr>
        <w:spacing w:before="0" w:line="240" w:lineRule="auto"/>
        <w:jc w:val="right"/>
      </w:pPr>
    </w:p>
    <w:p w:rsidR="007C62C4" w:rsidRPr="00986B17" w:rsidRDefault="007C62C4" w:rsidP="00007948">
      <w:pPr>
        <w:spacing w:before="0" w:line="240" w:lineRule="auto"/>
        <w:jc w:val="right"/>
      </w:pPr>
    </w:p>
    <w:p w:rsidR="007C62C4" w:rsidRPr="00986B17" w:rsidRDefault="007C62C4" w:rsidP="00007948">
      <w:pPr>
        <w:spacing w:before="0" w:line="240" w:lineRule="auto"/>
        <w:jc w:val="right"/>
      </w:pPr>
    </w:p>
    <w:p w:rsidR="007C62C4" w:rsidRPr="0097384E" w:rsidRDefault="007C62C4" w:rsidP="00007948">
      <w:pPr>
        <w:spacing w:before="0" w:line="240" w:lineRule="auto"/>
        <w:jc w:val="right"/>
      </w:pPr>
      <w:r w:rsidRPr="0097384E">
        <w:t>Приложение № 1</w:t>
      </w:r>
    </w:p>
    <w:p w:rsidR="007C62C4" w:rsidRPr="0097384E" w:rsidRDefault="007C62C4" w:rsidP="00007948">
      <w:pPr>
        <w:spacing w:before="0" w:line="240" w:lineRule="auto"/>
        <w:ind w:firstLine="708"/>
        <w:jc w:val="right"/>
      </w:pPr>
      <w:r>
        <w:t>к</w:t>
      </w:r>
      <w:r w:rsidRPr="0097384E">
        <w:t xml:space="preserve"> решению XIXсессии </w:t>
      </w:r>
    </w:p>
    <w:p w:rsidR="007C62C4" w:rsidRPr="0097384E" w:rsidRDefault="007C62C4" w:rsidP="00007948">
      <w:pPr>
        <w:spacing w:before="0" w:line="240" w:lineRule="auto"/>
        <w:ind w:firstLine="708"/>
        <w:jc w:val="right"/>
      </w:pPr>
      <w:r w:rsidRPr="0097384E">
        <w:t>Совета Святозерского сельского</w:t>
      </w:r>
    </w:p>
    <w:p w:rsidR="007C62C4" w:rsidRPr="0097384E" w:rsidRDefault="007C62C4" w:rsidP="00007948">
      <w:pPr>
        <w:spacing w:before="0" w:line="240" w:lineRule="auto"/>
        <w:ind w:firstLine="708"/>
        <w:jc w:val="right"/>
      </w:pPr>
      <w:r w:rsidRPr="0097384E">
        <w:t xml:space="preserve"> поселения III созыва</w:t>
      </w:r>
    </w:p>
    <w:p w:rsidR="007C62C4" w:rsidRPr="0097384E" w:rsidRDefault="007C62C4" w:rsidP="00007948">
      <w:pPr>
        <w:spacing w:before="0" w:line="240" w:lineRule="auto"/>
        <w:ind w:firstLine="708"/>
        <w:jc w:val="right"/>
      </w:pPr>
      <w:r w:rsidRPr="0097384E">
        <w:t>От 18 декабря 2014 г. № 81</w:t>
      </w:r>
    </w:p>
    <w:p w:rsidR="007C62C4" w:rsidRDefault="007C62C4" w:rsidP="00007948">
      <w:pPr>
        <w:jc w:val="center"/>
        <w:rPr>
          <w:sz w:val="28"/>
          <w:szCs w:val="28"/>
        </w:rPr>
      </w:pPr>
    </w:p>
    <w:p w:rsidR="007C62C4" w:rsidRDefault="007C62C4" w:rsidP="00007948">
      <w:pPr>
        <w:jc w:val="center"/>
        <w:rPr>
          <w:sz w:val="28"/>
          <w:szCs w:val="28"/>
        </w:rPr>
      </w:pPr>
    </w:p>
    <w:p w:rsidR="007C62C4" w:rsidRDefault="007C62C4" w:rsidP="00007948">
      <w:pPr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распорядителей средств бюджета </w:t>
      </w:r>
    </w:p>
    <w:p w:rsidR="007C62C4" w:rsidRDefault="007C62C4" w:rsidP="00007948">
      <w:pPr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Святозерского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на 2015 год </w:t>
      </w:r>
    </w:p>
    <w:p w:rsidR="007C62C4" w:rsidRDefault="007C62C4" w:rsidP="00007948">
      <w:pPr>
        <w:jc w:val="center"/>
        <w:rPr>
          <w:b/>
          <w:bCs/>
          <w:sz w:val="28"/>
          <w:szCs w:val="28"/>
        </w:rPr>
      </w:pPr>
    </w:p>
    <w:p w:rsidR="007C62C4" w:rsidRDefault="007C62C4" w:rsidP="0000794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7C62C4">
        <w:tc>
          <w:tcPr>
            <w:tcW w:w="9855" w:type="dxa"/>
          </w:tcPr>
          <w:p w:rsidR="007C62C4" w:rsidRPr="006E23CC" w:rsidRDefault="007C62C4" w:rsidP="006E23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E23CC">
              <w:rPr>
                <w:b/>
                <w:bCs/>
                <w:sz w:val="28"/>
                <w:szCs w:val="28"/>
              </w:rPr>
              <w:t>Наименование главного распорядителя средств бюджета Святозерского</w:t>
            </w:r>
            <w:r w:rsidRPr="006E23CC">
              <w:rPr>
                <w:sz w:val="28"/>
                <w:szCs w:val="28"/>
              </w:rPr>
              <w:t xml:space="preserve"> </w:t>
            </w:r>
            <w:r w:rsidRPr="006E23CC">
              <w:rPr>
                <w:b/>
                <w:bCs/>
                <w:sz w:val="28"/>
                <w:szCs w:val="28"/>
              </w:rPr>
              <w:t>сельского поселения</w:t>
            </w:r>
          </w:p>
        </w:tc>
      </w:tr>
      <w:tr w:rsidR="007C62C4">
        <w:tc>
          <w:tcPr>
            <w:tcW w:w="9855" w:type="dxa"/>
          </w:tcPr>
          <w:p w:rsidR="007C62C4" w:rsidRPr="006E23CC" w:rsidRDefault="007C62C4" w:rsidP="006E23CC">
            <w:pPr>
              <w:jc w:val="center"/>
              <w:rPr>
                <w:sz w:val="28"/>
                <w:szCs w:val="28"/>
                <w:lang w:eastAsia="en-US"/>
              </w:rPr>
            </w:pPr>
            <w:r w:rsidRPr="006E23CC">
              <w:rPr>
                <w:sz w:val="28"/>
                <w:szCs w:val="28"/>
              </w:rPr>
              <w:t>Администрация Святозерского сельского поселения</w:t>
            </w:r>
          </w:p>
        </w:tc>
      </w:tr>
    </w:tbl>
    <w:p w:rsidR="007C62C4" w:rsidRDefault="007C62C4" w:rsidP="00007948">
      <w:pPr>
        <w:jc w:val="center"/>
        <w:rPr>
          <w:sz w:val="28"/>
          <w:szCs w:val="28"/>
          <w:lang w:eastAsia="en-US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2410"/>
        <w:gridCol w:w="1842"/>
        <w:gridCol w:w="3744"/>
      </w:tblGrid>
      <w:tr w:rsidR="007C62C4">
        <w:trPr>
          <w:gridBefore w:val="1"/>
          <w:wBefore w:w="1985" w:type="dxa"/>
          <w:cantSplit/>
          <w:trHeight w:val="2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2C4" w:rsidRDefault="007C62C4">
            <w:pPr>
              <w:spacing w:line="240" w:lineRule="auto"/>
              <w:ind w:firstLine="0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2C4" w:rsidRDefault="007C62C4">
            <w:pPr>
              <w:spacing w:line="240" w:lineRule="auto"/>
              <w:ind w:firstLine="0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2C4" w:rsidRDefault="007C62C4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7C62C4">
        <w:trPr>
          <w:cantSplit/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2C4" w:rsidRDefault="007C62C4">
            <w:pPr>
              <w:spacing w:line="240" w:lineRule="auto"/>
              <w:ind w:firstLine="0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2C4" w:rsidRDefault="007C62C4">
            <w:pPr>
              <w:spacing w:line="240" w:lineRule="auto"/>
              <w:ind w:firstLine="0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2C4" w:rsidRDefault="007C62C4">
            <w:pPr>
              <w:spacing w:line="240" w:lineRule="auto"/>
              <w:ind w:firstLine="0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2C4" w:rsidRDefault="007C62C4" w:rsidP="00007948">
            <w:pPr>
              <w:spacing w:before="0"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к решению       сессии </w:t>
            </w: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III</w:t>
            </w:r>
            <w:r w:rsidRPr="00041533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>
              <w:rPr>
                <w:snapToGrid w:val="0"/>
                <w:color w:val="000000"/>
                <w:sz w:val="26"/>
                <w:szCs w:val="26"/>
              </w:rPr>
              <w:t>созыва</w:t>
            </w:r>
          </w:p>
          <w:p w:rsidR="007C62C4" w:rsidRDefault="007C62C4" w:rsidP="00007948">
            <w:pPr>
              <w:spacing w:before="0"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от «  18   » декабря 2014 года</w:t>
            </w:r>
          </w:p>
        </w:tc>
      </w:tr>
      <w:tr w:rsidR="007C62C4">
        <w:trPr>
          <w:cantSplit/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2C4" w:rsidRDefault="007C62C4">
            <w:pPr>
              <w:spacing w:line="240" w:lineRule="auto"/>
              <w:ind w:firstLine="0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2C4" w:rsidRDefault="007C62C4">
            <w:pPr>
              <w:spacing w:line="240" w:lineRule="auto"/>
              <w:ind w:firstLine="0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2C4" w:rsidRDefault="007C62C4">
            <w:pPr>
              <w:spacing w:line="240" w:lineRule="auto"/>
              <w:ind w:firstLine="0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2C4" w:rsidRDefault="007C62C4" w:rsidP="00007948">
            <w:pPr>
              <w:spacing w:before="0"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«О бюджете Святозерского сельского  поселения на 2015</w:t>
            </w:r>
          </w:p>
          <w:p w:rsidR="007C62C4" w:rsidRDefault="007C62C4" w:rsidP="00007948">
            <w:pPr>
              <w:spacing w:before="0"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 год»</w:t>
            </w:r>
          </w:p>
        </w:tc>
      </w:tr>
      <w:tr w:rsidR="007C62C4">
        <w:trPr>
          <w:cantSplit/>
          <w:trHeight w:val="338"/>
        </w:trPr>
        <w:tc>
          <w:tcPr>
            <w:tcW w:w="9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2C4" w:rsidRDefault="007C62C4">
            <w:pPr>
              <w:pStyle w:val="Heading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главных администраторов доходов бюджета  </w:t>
            </w:r>
          </w:p>
          <w:p w:rsidR="007C62C4" w:rsidRDefault="007C62C4">
            <w:pPr>
              <w:pStyle w:val="Heading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Святозерского сельского поселения, закрепляемые за ними виды (подвиды) доходов бюджета Святозерского сельского поселения на 2015 год </w:t>
            </w:r>
          </w:p>
        </w:tc>
      </w:tr>
      <w:tr w:rsidR="007C62C4">
        <w:trPr>
          <w:trHeight w:val="337"/>
        </w:trPr>
        <w:tc>
          <w:tcPr>
            <w:tcW w:w="4395" w:type="dxa"/>
            <w:gridSpan w:val="2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86" w:type="dxa"/>
            <w:gridSpan w:val="2"/>
            <w:vMerge w:val="restart"/>
            <w:vAlign w:val="bottom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Наименование главного администратора доходов  и вида (подвида) доходов бюджета Святозерского  сельского поселения</w:t>
            </w:r>
          </w:p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главного администратора доходов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доходов бюджета Святозерского  сельского </w:t>
            </w:r>
          </w:p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поселения</w:t>
            </w:r>
          </w:p>
        </w:tc>
        <w:tc>
          <w:tcPr>
            <w:tcW w:w="5586" w:type="dxa"/>
            <w:gridSpan w:val="2"/>
            <w:vMerge/>
            <w:vAlign w:val="center"/>
          </w:tcPr>
          <w:p w:rsidR="007C62C4" w:rsidRDefault="007C62C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napToGrid w:val="0"/>
                <w:color w:val="000000"/>
              </w:rPr>
            </w:pP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016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Администрация Пряжинского национального  муниципального района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1 16 51040 02 0000 140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316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Финансовый орган Пряжинского национального муниципального района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2 02 01001 10 0000 151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2 02 01009 10 0000 151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2 02 01999 10 0000 151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дотации бюджетам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2 08 05000 10 0000 180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182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Территориальные органы Федеральной налоговой службы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1 01 02010 01 0000 110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Налог на доходы физических лиц,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и 228 Налогового кодекса Российской Федерации* 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1 01 02020 01 0000 110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1 01 02030 01 0000 110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*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1 01 02040 01 0000 110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 *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1 05 03010 01 0000 110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Единый сельскохозяйственный налог *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1 05 03020 01 0000 110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hanging="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1 06 01030 10 0000 110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*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1 06 06033 10 0000 110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*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1 06 06043 10 0000 110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*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1 09 04053 10 0000 110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 *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Администрация Святозерского сельского  поселения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1 08 07175 01 0000 110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*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1 11 05025 10 0000 120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1 11 05027 10 0000 120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1 13 01995 10 0000 130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1 13 02995 10 0000 130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1 14 02053 10 0000 410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1 14 02053 10 0000 440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716 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1 14 06025 10 0000 430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1 16 18050 10 0000 140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1 16 21050 10 0000 140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1 16 23051 10 0000 140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1 16 23052 10 0000 140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по договорам страхования выступают получатели средств бюджетов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1 16 32000 10 0000 140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1 16 46000 10 0000 140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1 16 90050 10 0000 140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поступления 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неналоговые доходы бюджетов сельских поселений 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2 02 02003 10 0000 151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2 02 02009 10 0000 151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2 02 02021 10 0000 151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2 02 02041 10 0000 151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 автомобильных дорог федерального значения) 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2 02 02051 10 0000 151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2 02 02071 10 0000 151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2 02 02074 10 0000 151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совершенствование организации питания учащихся в образовательных учреждениях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2 02 02077 10 0000 151 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2 02 02078 10 0000 151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2 02 02079 10 0000 151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переселение граждан из жилищного фонда, признанного непригодным для проживания и (или) жилищного фонда с высоким уровнем износа (более 70 процентов)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2 02 02080 10 0000 151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716 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2 02 02081 10 0000 151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2 02 02088 10 0001 151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2 02 02088 10 0002 151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2 02 02089 10 0001 151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2 02 02089 10 0002 151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2 02 02109 10 0000 151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Субсидии бюджетам сельских поселений на проведение капитального ремонта многоквартирных домов 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2 02 02132 10 0000 151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2 02 02136 10 0000 151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2 02 02141 10 0000 151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716 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2 02 02216 10 0000 151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 дворовых территорий многоквартирных домов, проездов к дворовым территориям многоквартирных домов на селенных пунктов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2 02 02998 10 0000 151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2 02 02999 10 0000 151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2 02 03002 10 0000 151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2 02 03015 10 0000 151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2 02 03022 10 0000 151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2 02 03024 10 0000 151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2 02 03025 10 0000 151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716 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2 02 03073 10 0000 151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Субвенции бюджетам сельских поселений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2 02 03999 10 0000 151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субвенции бюджетам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2 02 04012 10 0000 151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Межбюджетные трансферты, передаваемые  бюджетам сельских поселений 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2 02 04014 10 0000 151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2 02 04025 10 0000 151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2 02 04029 10 0000 151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2 02 04041 10 0000 151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2 02 04052 10 0000 151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2 02 04053 10 0000 151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2 02 04059 10 0000 151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 передаваемые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2 02 04061 10 0000 151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 передаваемые бюджетам сельских поселений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2 02 04999 10 0000 151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2 03 05030 10 0000 180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Безвозмездные поступления 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 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2 03 05040 10 0000 180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Безвозмездные поступления в 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2 03 05050 10 0000 180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Безвозмездные поступления в 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2 07 05020 10 0000 180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2 07 05030 10 0000 180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2 19 05000 10 0000 151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Иные доходы бюджета Святозерского сельского поселения, администрирование которых может осуществляться главными администраторами доходов бюджета Святозерского сельского поселения в пределах их компетенции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1 13 01995 10 0000 130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1 13 02995 10 0000 130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1 15 02050 10 0000 140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Платежи, взимаемые организациями сельских поселений за выполнение определенных функций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1 16 00000 00 0000 000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Штрафы, санкции, возмещение ущерба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1 16 23051 10 0000 140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страхования выступают получатели средств бюджетов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1 16 23052 10 0000 140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1 16 32050 10 0000 140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Возмещений сумм, израсходованных незаконно или не по целевому назначению, а так же доходов, полученных от их использования (в части бюджетов сельских поселений)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1 16 90050 10 0000 140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поступления 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неналоговые доходы бюджетов сельских поселений 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2 02 02999 10 0000 151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2 02 03999 10 0000 151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субвенции бюджетам сельских поселений</w:t>
            </w:r>
          </w:p>
        </w:tc>
      </w:tr>
      <w:tr w:rsidR="007C62C4">
        <w:trPr>
          <w:trHeight w:val="337"/>
        </w:trPr>
        <w:tc>
          <w:tcPr>
            <w:tcW w:w="1985" w:type="dxa"/>
            <w:tcBorders>
              <w:left w:val="single" w:sz="4" w:space="0" w:color="000000"/>
            </w:tcBorders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2 02 04999 10 0000 151</w:t>
            </w:r>
          </w:p>
        </w:tc>
        <w:tc>
          <w:tcPr>
            <w:tcW w:w="5586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7C62C4" w:rsidRDefault="007C62C4" w:rsidP="00041533">
      <w:pPr>
        <w:spacing w:line="240" w:lineRule="auto"/>
        <w:ind w:firstLine="0"/>
        <w:jc w:val="left"/>
        <w:rPr>
          <w:snapToGrid w:val="0"/>
          <w:color w:val="000000"/>
          <w:sz w:val="28"/>
          <w:szCs w:val="28"/>
        </w:rPr>
      </w:pPr>
    </w:p>
    <w:p w:rsidR="007C62C4" w:rsidRDefault="007C62C4" w:rsidP="00041533">
      <w:pPr>
        <w:spacing w:line="240" w:lineRule="auto"/>
        <w:ind w:firstLine="0"/>
      </w:pPr>
      <w:r>
        <w:t>&lt;*&gt; Администрирование поступлений по всем программам соответствующей статьи осуществляется администратором, указанным в группировочном коде бюджетной классификации</w:t>
      </w:r>
    </w:p>
    <w:p w:rsidR="007C62C4" w:rsidRDefault="007C62C4" w:rsidP="00041533"/>
    <w:p w:rsidR="007C62C4" w:rsidRDefault="007C62C4" w:rsidP="00041533">
      <w:pPr>
        <w:widowControl/>
        <w:autoSpaceDE/>
        <w:autoSpaceDN/>
        <w:adjustRightInd/>
        <w:ind w:firstLine="0"/>
        <w:jc w:val="left"/>
        <w:sectPr w:rsidR="007C62C4" w:rsidSect="0053461C">
          <w:pgSz w:w="11907" w:h="16840"/>
          <w:pgMar w:top="1134" w:right="567" w:bottom="1134" w:left="900" w:header="720" w:footer="720" w:gutter="0"/>
          <w:cols w:space="720"/>
        </w:sectPr>
      </w:pPr>
    </w:p>
    <w:tbl>
      <w:tblPr>
        <w:tblW w:w="1028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0"/>
        <w:gridCol w:w="1419"/>
        <w:gridCol w:w="1070"/>
        <w:gridCol w:w="2408"/>
        <w:gridCol w:w="3404"/>
      </w:tblGrid>
      <w:tr w:rsidR="007C62C4">
        <w:trPr>
          <w:gridBefore w:val="2"/>
          <w:wBefore w:w="3399" w:type="dxa"/>
          <w:cantSplit/>
          <w:trHeight w:val="298"/>
        </w:trPr>
        <w:tc>
          <w:tcPr>
            <w:tcW w:w="6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2C4" w:rsidRDefault="007C62C4" w:rsidP="001B7B35">
            <w:pPr>
              <w:spacing w:before="0"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                                       Приложение № 3 </w:t>
            </w:r>
          </w:p>
          <w:p w:rsidR="007C62C4" w:rsidRDefault="007C62C4" w:rsidP="001B7B35">
            <w:pPr>
              <w:spacing w:before="0"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                                 к решению  </w:t>
            </w: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XIX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          сессии </w:t>
            </w: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III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 созыва</w:t>
            </w:r>
          </w:p>
          <w:p w:rsidR="007C62C4" w:rsidRDefault="007C62C4" w:rsidP="001B7B35">
            <w:pPr>
              <w:spacing w:before="0"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                  от «  </w:t>
            </w:r>
            <w:r w:rsidRPr="0053461C">
              <w:rPr>
                <w:snapToGrid w:val="0"/>
                <w:color w:val="000000"/>
                <w:sz w:val="26"/>
                <w:szCs w:val="26"/>
              </w:rPr>
              <w:t>18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  » декабря 2014 года</w:t>
            </w:r>
          </w:p>
          <w:p w:rsidR="007C62C4" w:rsidRDefault="007C62C4" w:rsidP="001B7B35">
            <w:pPr>
              <w:spacing w:before="0"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                                      «О бюджете Святозерского </w:t>
            </w:r>
          </w:p>
          <w:p w:rsidR="007C62C4" w:rsidRDefault="007C62C4" w:rsidP="001B7B35">
            <w:pPr>
              <w:spacing w:before="0"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                                      сельского поселения на 2015 год»</w:t>
            </w:r>
          </w:p>
        </w:tc>
      </w:tr>
      <w:tr w:rsidR="007C62C4">
        <w:trPr>
          <w:gridAfter w:val="1"/>
          <w:wAfter w:w="3404" w:type="dxa"/>
          <w:cantSplit/>
          <w:trHeight w:val="298"/>
        </w:trPr>
        <w:tc>
          <w:tcPr>
            <w:tcW w:w="6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2C4" w:rsidRDefault="007C62C4" w:rsidP="0053461C">
            <w:pPr>
              <w:spacing w:line="240" w:lineRule="auto"/>
              <w:ind w:left="-390" w:firstLine="0"/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7C62C4">
        <w:trPr>
          <w:gridAfter w:val="1"/>
          <w:wAfter w:w="3404" w:type="dxa"/>
          <w:cantSplit/>
          <w:trHeight w:val="298"/>
        </w:trPr>
        <w:tc>
          <w:tcPr>
            <w:tcW w:w="6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7C62C4">
        <w:trPr>
          <w:trHeight w:val="970"/>
        </w:trPr>
        <w:tc>
          <w:tcPr>
            <w:tcW w:w="10281" w:type="dxa"/>
            <w:gridSpan w:val="5"/>
            <w:tcBorders>
              <w:top w:val="nil"/>
              <w:left w:val="nil"/>
              <w:right w:val="nil"/>
            </w:tcBorders>
          </w:tcPr>
          <w:p w:rsidR="007C62C4" w:rsidRDefault="007C62C4" w:rsidP="001B7B35">
            <w:pPr>
              <w:tabs>
                <w:tab w:val="left" w:pos="4763"/>
              </w:tabs>
              <w:spacing w:before="0" w:line="240" w:lineRule="auto"/>
              <w:ind w:firstLine="0"/>
              <w:jc w:val="center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bCs/>
                <w:snapToGrid w:val="0"/>
                <w:color w:val="000000"/>
                <w:sz w:val="26"/>
                <w:szCs w:val="26"/>
              </w:rPr>
              <w:t>Перечень</w:t>
            </w:r>
          </w:p>
          <w:p w:rsidR="007C62C4" w:rsidRDefault="007C62C4" w:rsidP="001B7B35">
            <w:pPr>
              <w:tabs>
                <w:tab w:val="left" w:pos="4763"/>
              </w:tabs>
              <w:spacing w:before="0" w:line="240" w:lineRule="auto"/>
              <w:ind w:firstLine="0"/>
              <w:jc w:val="center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bCs/>
                <w:snapToGrid w:val="0"/>
                <w:color w:val="000000"/>
                <w:sz w:val="26"/>
                <w:szCs w:val="26"/>
              </w:rPr>
              <w:t xml:space="preserve">главных администраторов источников финансирования дефицита бюджета </w:t>
            </w:r>
          </w:p>
          <w:p w:rsidR="007C62C4" w:rsidRDefault="007C62C4" w:rsidP="001B7B35">
            <w:pPr>
              <w:tabs>
                <w:tab w:val="left" w:pos="4763"/>
              </w:tabs>
              <w:spacing w:before="0" w:line="240" w:lineRule="auto"/>
              <w:ind w:firstLine="0"/>
              <w:jc w:val="center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bCs/>
                <w:snapToGrid w:val="0"/>
                <w:color w:val="000000"/>
                <w:sz w:val="26"/>
                <w:szCs w:val="26"/>
              </w:rPr>
              <w:t xml:space="preserve">Святозерского сельского поселения на 2015 год </w:t>
            </w:r>
          </w:p>
        </w:tc>
      </w:tr>
      <w:tr w:rsidR="007C62C4">
        <w:trPr>
          <w:trHeight w:val="337"/>
        </w:trPr>
        <w:tc>
          <w:tcPr>
            <w:tcW w:w="4469" w:type="dxa"/>
            <w:gridSpan w:val="3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gridSpan w:val="2"/>
            <w:vMerge w:val="restart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Наименование главного администратора источников финансирования дефицита бюджета Святозерского сельского поселения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главного администра-</w:t>
            </w:r>
          </w:p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тора источников финанси-рования дефицита бюджета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источников финансирования дефицита бюджета</w:t>
            </w:r>
          </w:p>
        </w:tc>
        <w:tc>
          <w:tcPr>
            <w:tcW w:w="5812" w:type="dxa"/>
            <w:gridSpan w:val="2"/>
            <w:vMerge/>
            <w:vAlign w:val="center"/>
          </w:tcPr>
          <w:p w:rsidR="007C62C4" w:rsidRDefault="007C62C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napToGrid w:val="0"/>
                <w:color w:val="000000"/>
              </w:rPr>
            </w:pP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016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Администрация Пряжинского национального муниципального района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01 05 00 00 00 0000 000</w:t>
            </w: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716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Администрация Святозерского сельского поселения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01 02 00 00 00 0000 000</w:t>
            </w: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Кредиты кредитных организаций в валюте Российской Федерации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01 02 00 00 10 0000 710</w:t>
            </w: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01 02 00 00 10 0000 810</w:t>
            </w: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Погашение бюджетами сельских поселений кредитов от  кредитных организаций в валюте Российской Федерации 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01 03 00 00 00 0000 000</w:t>
            </w: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01 03 01 00 10 0000 710</w:t>
            </w: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01 03 01 00 10 0000 810</w:t>
            </w: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01 05 00 00 00 0000 000</w:t>
            </w: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7C62C4">
        <w:trPr>
          <w:trHeight w:val="337"/>
        </w:trPr>
        <w:tc>
          <w:tcPr>
            <w:tcW w:w="1980" w:type="dxa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716</w:t>
            </w:r>
          </w:p>
        </w:tc>
        <w:tc>
          <w:tcPr>
            <w:tcW w:w="2489" w:type="dxa"/>
            <w:gridSpan w:val="2"/>
          </w:tcPr>
          <w:p w:rsidR="007C62C4" w:rsidRDefault="007C62C4">
            <w:pPr>
              <w:spacing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812" w:type="dxa"/>
            <w:gridSpan w:val="2"/>
            <w:vAlign w:val="bottom"/>
          </w:tcPr>
          <w:p w:rsidR="007C62C4" w:rsidRDefault="007C62C4">
            <w:pPr>
              <w:spacing w:line="240" w:lineRule="auto"/>
              <w:ind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C62C4" w:rsidRDefault="007C62C4" w:rsidP="001B7B35">
      <w:pPr>
        <w:pStyle w:val="FootnoteText"/>
        <w:spacing w:line="240" w:lineRule="auto"/>
        <w:ind w:firstLine="0"/>
        <w:rPr>
          <w:sz w:val="24"/>
          <w:szCs w:val="24"/>
        </w:rPr>
      </w:pPr>
    </w:p>
    <w:p w:rsidR="007C62C4" w:rsidRDefault="007C62C4" w:rsidP="001B7B35">
      <w:pPr>
        <w:rPr>
          <w:sz w:val="28"/>
          <w:szCs w:val="28"/>
        </w:rPr>
      </w:pPr>
    </w:p>
    <w:p w:rsidR="007C62C4" w:rsidRDefault="007C62C4" w:rsidP="00041533">
      <w:pPr>
        <w:pStyle w:val="FootnoteText"/>
        <w:spacing w:line="240" w:lineRule="auto"/>
        <w:ind w:firstLine="0"/>
        <w:rPr>
          <w:sz w:val="24"/>
          <w:szCs w:val="24"/>
        </w:rPr>
      </w:pPr>
    </w:p>
    <w:p w:rsidR="007C62C4" w:rsidRDefault="007C62C4" w:rsidP="00041533">
      <w:pPr>
        <w:pStyle w:val="FootnoteText"/>
        <w:spacing w:line="240" w:lineRule="auto"/>
        <w:rPr>
          <w:sz w:val="24"/>
          <w:szCs w:val="24"/>
        </w:rPr>
      </w:pPr>
    </w:p>
    <w:p w:rsidR="007C62C4" w:rsidRDefault="007C62C4" w:rsidP="00041533">
      <w:pPr>
        <w:tabs>
          <w:tab w:val="left" w:pos="142"/>
          <w:tab w:val="left" w:pos="1418"/>
        </w:tabs>
        <w:spacing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041533">
      <w:pPr>
        <w:tabs>
          <w:tab w:val="left" w:pos="142"/>
          <w:tab w:val="left" w:pos="1418"/>
        </w:tabs>
        <w:spacing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041533">
      <w:pPr>
        <w:tabs>
          <w:tab w:val="left" w:pos="142"/>
          <w:tab w:val="left" w:pos="1418"/>
        </w:tabs>
        <w:spacing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041533">
      <w:pPr>
        <w:tabs>
          <w:tab w:val="left" w:pos="142"/>
          <w:tab w:val="left" w:pos="1418"/>
        </w:tabs>
        <w:spacing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041533">
      <w:pPr>
        <w:tabs>
          <w:tab w:val="left" w:pos="142"/>
          <w:tab w:val="left" w:pos="1418"/>
        </w:tabs>
        <w:spacing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041533">
      <w:pPr>
        <w:tabs>
          <w:tab w:val="left" w:pos="142"/>
          <w:tab w:val="left" w:pos="1418"/>
        </w:tabs>
        <w:spacing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041533">
      <w:pPr>
        <w:tabs>
          <w:tab w:val="left" w:pos="142"/>
          <w:tab w:val="left" w:pos="1418"/>
        </w:tabs>
        <w:spacing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041533">
      <w:pPr>
        <w:tabs>
          <w:tab w:val="left" w:pos="142"/>
          <w:tab w:val="left" w:pos="1418"/>
        </w:tabs>
        <w:spacing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041533">
      <w:pPr>
        <w:tabs>
          <w:tab w:val="left" w:pos="142"/>
          <w:tab w:val="left" w:pos="1418"/>
        </w:tabs>
        <w:spacing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041533">
      <w:pPr>
        <w:tabs>
          <w:tab w:val="left" w:pos="142"/>
          <w:tab w:val="left" w:pos="1418"/>
        </w:tabs>
        <w:spacing w:line="240" w:lineRule="auto"/>
        <w:ind w:firstLine="0"/>
        <w:jc w:val="left"/>
        <w:rPr>
          <w:sz w:val="28"/>
          <w:szCs w:val="28"/>
        </w:rPr>
      </w:pPr>
    </w:p>
    <w:p w:rsidR="007C62C4" w:rsidRDefault="007C62C4" w:rsidP="0053461C">
      <w:pPr>
        <w:tabs>
          <w:tab w:val="left" w:pos="142"/>
          <w:tab w:val="left" w:pos="1418"/>
        </w:tabs>
        <w:spacing w:line="240" w:lineRule="auto"/>
        <w:ind w:left="-720" w:firstLine="0"/>
        <w:jc w:val="left"/>
        <w:rPr>
          <w:sz w:val="28"/>
          <w:szCs w:val="28"/>
        </w:rPr>
      </w:pPr>
    </w:p>
    <w:p w:rsidR="007C62C4" w:rsidRDefault="007C62C4" w:rsidP="0053461C">
      <w:pPr>
        <w:spacing w:before="0" w:line="240" w:lineRule="auto"/>
        <w:ind w:firstLine="709"/>
        <w:jc w:val="right"/>
        <w:rPr>
          <w:sz w:val="28"/>
          <w:szCs w:val="28"/>
          <w:lang w:val="en-US"/>
        </w:rPr>
      </w:pPr>
    </w:p>
    <w:p w:rsidR="007C62C4" w:rsidRDefault="007C62C4" w:rsidP="0053461C">
      <w:pPr>
        <w:spacing w:before="0" w:line="240" w:lineRule="auto"/>
        <w:ind w:firstLine="709"/>
        <w:jc w:val="right"/>
        <w:rPr>
          <w:sz w:val="28"/>
          <w:szCs w:val="28"/>
          <w:lang w:val="en-US"/>
        </w:rPr>
      </w:pPr>
    </w:p>
    <w:p w:rsidR="007C62C4" w:rsidRPr="0097384E" w:rsidRDefault="007C62C4" w:rsidP="0053461C">
      <w:pPr>
        <w:spacing w:before="0" w:line="240" w:lineRule="auto"/>
        <w:ind w:firstLine="709"/>
        <w:jc w:val="right"/>
      </w:pPr>
      <w:r w:rsidRPr="0097384E">
        <w:t>Приложение № 6</w:t>
      </w:r>
    </w:p>
    <w:p w:rsidR="007C62C4" w:rsidRPr="0097384E" w:rsidRDefault="007C62C4" w:rsidP="0053461C">
      <w:pPr>
        <w:spacing w:before="0" w:line="240" w:lineRule="auto"/>
        <w:ind w:firstLine="709"/>
        <w:jc w:val="right"/>
      </w:pPr>
      <w:r w:rsidRPr="0097384E">
        <w:t>К решению  XIX сессии III созыва Совета</w:t>
      </w:r>
    </w:p>
    <w:p w:rsidR="007C62C4" w:rsidRPr="0097384E" w:rsidRDefault="007C62C4" w:rsidP="0053461C">
      <w:pPr>
        <w:spacing w:before="0" w:line="240" w:lineRule="auto"/>
        <w:ind w:firstLine="709"/>
        <w:jc w:val="right"/>
      </w:pPr>
      <w:r w:rsidRPr="0097384E">
        <w:t xml:space="preserve"> Святозерского сельского поселения</w:t>
      </w:r>
    </w:p>
    <w:p w:rsidR="007C62C4" w:rsidRPr="0097384E" w:rsidRDefault="007C62C4" w:rsidP="0053461C">
      <w:pPr>
        <w:spacing w:before="0" w:line="240" w:lineRule="auto"/>
        <w:ind w:firstLine="709"/>
        <w:jc w:val="right"/>
      </w:pPr>
      <w:r w:rsidRPr="0097384E">
        <w:t>От 18декабря 2014 г. № 81</w:t>
      </w:r>
    </w:p>
    <w:p w:rsidR="007C62C4" w:rsidRDefault="007C62C4" w:rsidP="0053461C">
      <w:pPr>
        <w:jc w:val="center"/>
        <w:rPr>
          <w:sz w:val="28"/>
          <w:szCs w:val="28"/>
        </w:rPr>
      </w:pPr>
    </w:p>
    <w:p w:rsidR="007C62C4" w:rsidRDefault="007C62C4" w:rsidP="005346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средств, передаваемых из бюджета Святозерского сельского поселения бюджету Пряжинского муниципального района на финансирование расходов, связанных с передачей осуществления части полномочий органов местного самоуправления Святозерского сельского поселения органам местного самоуправления Пряжинского муниципального района</w:t>
      </w:r>
    </w:p>
    <w:p w:rsidR="007C62C4" w:rsidRDefault="007C62C4" w:rsidP="0053461C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6"/>
        <w:gridCol w:w="1742"/>
      </w:tblGrid>
      <w:tr w:rsidR="007C62C4">
        <w:tc>
          <w:tcPr>
            <w:tcW w:w="8748" w:type="dxa"/>
          </w:tcPr>
          <w:p w:rsidR="007C62C4" w:rsidRPr="003661D2" w:rsidRDefault="007C62C4" w:rsidP="003661D2">
            <w:pPr>
              <w:jc w:val="center"/>
              <w:rPr>
                <w:sz w:val="28"/>
                <w:szCs w:val="28"/>
                <w:lang w:eastAsia="en-US"/>
              </w:rPr>
            </w:pPr>
            <w:r w:rsidRPr="003661D2">
              <w:rPr>
                <w:sz w:val="28"/>
                <w:szCs w:val="28"/>
              </w:rPr>
              <w:t>Наименование полномочия</w:t>
            </w:r>
          </w:p>
        </w:tc>
        <w:tc>
          <w:tcPr>
            <w:tcW w:w="1080" w:type="dxa"/>
          </w:tcPr>
          <w:p w:rsidR="007C62C4" w:rsidRPr="003661D2" w:rsidRDefault="007C62C4" w:rsidP="003661D2">
            <w:pPr>
              <w:jc w:val="center"/>
              <w:rPr>
                <w:sz w:val="28"/>
                <w:szCs w:val="28"/>
                <w:lang w:eastAsia="en-US"/>
              </w:rPr>
            </w:pPr>
            <w:r w:rsidRPr="003661D2">
              <w:rPr>
                <w:sz w:val="28"/>
                <w:szCs w:val="28"/>
              </w:rPr>
              <w:t xml:space="preserve">Сумма </w:t>
            </w:r>
          </w:p>
        </w:tc>
      </w:tr>
      <w:tr w:rsidR="007C62C4">
        <w:tc>
          <w:tcPr>
            <w:tcW w:w="8748" w:type="dxa"/>
          </w:tcPr>
          <w:p w:rsidR="007C62C4" w:rsidRDefault="007C62C4">
            <w:pPr>
              <w:rPr>
                <w:lang w:eastAsia="en-US"/>
              </w:rPr>
            </w:pPr>
            <w:r>
              <w:t>В рамках реализации полномочия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поселения»:</w:t>
            </w:r>
          </w:p>
          <w:p w:rsidR="007C62C4" w:rsidRDefault="007C62C4">
            <w:r>
              <w:t>- составление проекта бюджета поселения;</w:t>
            </w:r>
          </w:p>
          <w:p w:rsidR="007C62C4" w:rsidRDefault="007C62C4">
            <w:r>
              <w:t>- исполнение бюджета поселения, осуществление контроля за его исполнения;</w:t>
            </w:r>
          </w:p>
          <w:p w:rsidR="007C62C4" w:rsidRDefault="007C62C4">
            <w:pPr>
              <w:rPr>
                <w:lang w:eastAsia="en-US"/>
              </w:rPr>
            </w:pPr>
            <w:r>
              <w:t>- составление отчета об исполнении бюджета поселения.</w:t>
            </w:r>
          </w:p>
        </w:tc>
        <w:tc>
          <w:tcPr>
            <w:tcW w:w="1080" w:type="dxa"/>
          </w:tcPr>
          <w:p w:rsidR="007C62C4" w:rsidRPr="003661D2" w:rsidRDefault="007C62C4" w:rsidP="003661D2">
            <w:pPr>
              <w:jc w:val="center"/>
              <w:rPr>
                <w:sz w:val="28"/>
                <w:szCs w:val="28"/>
                <w:lang w:eastAsia="en-US"/>
              </w:rPr>
            </w:pPr>
            <w:r w:rsidRPr="003661D2">
              <w:rPr>
                <w:sz w:val="28"/>
                <w:szCs w:val="28"/>
              </w:rPr>
              <w:t>219</w:t>
            </w:r>
          </w:p>
        </w:tc>
      </w:tr>
      <w:tr w:rsidR="007C62C4">
        <w:tc>
          <w:tcPr>
            <w:tcW w:w="8748" w:type="dxa"/>
          </w:tcPr>
          <w:p w:rsidR="007C62C4" w:rsidRPr="003661D2" w:rsidRDefault="007C62C4">
            <w:pPr>
              <w:rPr>
                <w:b/>
                <w:bCs/>
                <w:lang w:eastAsia="en-US"/>
              </w:rPr>
            </w:pPr>
            <w:r w:rsidRPr="003661D2">
              <w:rPr>
                <w:b/>
                <w:bCs/>
              </w:rPr>
              <w:t>ВСЕГО</w:t>
            </w:r>
          </w:p>
        </w:tc>
        <w:tc>
          <w:tcPr>
            <w:tcW w:w="1080" w:type="dxa"/>
          </w:tcPr>
          <w:p w:rsidR="007C62C4" w:rsidRPr="003661D2" w:rsidRDefault="007C62C4" w:rsidP="003661D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61D2">
              <w:rPr>
                <w:b/>
                <w:bCs/>
                <w:sz w:val="28"/>
                <w:szCs w:val="28"/>
              </w:rPr>
              <w:t>219</w:t>
            </w:r>
          </w:p>
        </w:tc>
      </w:tr>
    </w:tbl>
    <w:p w:rsidR="007C62C4" w:rsidRDefault="007C62C4" w:rsidP="00283612">
      <w:pPr>
        <w:spacing w:before="0" w:line="240" w:lineRule="auto"/>
        <w:ind w:firstLine="0"/>
        <w:jc w:val="left"/>
      </w:pPr>
    </w:p>
    <w:p w:rsidR="007C62C4" w:rsidRDefault="007C62C4" w:rsidP="00283612">
      <w:pPr>
        <w:spacing w:before="0" w:line="240" w:lineRule="auto"/>
        <w:ind w:firstLine="0"/>
        <w:jc w:val="left"/>
      </w:pPr>
    </w:p>
    <w:p w:rsidR="007C62C4" w:rsidRDefault="007C62C4" w:rsidP="00283612">
      <w:pPr>
        <w:spacing w:before="0" w:line="240" w:lineRule="auto"/>
        <w:ind w:firstLine="0"/>
        <w:jc w:val="left"/>
      </w:pPr>
    </w:p>
    <w:p w:rsidR="007C62C4" w:rsidRDefault="007C62C4" w:rsidP="00283612">
      <w:pPr>
        <w:spacing w:before="0" w:line="240" w:lineRule="auto"/>
        <w:ind w:firstLine="0"/>
        <w:jc w:val="left"/>
      </w:pPr>
    </w:p>
    <w:p w:rsidR="007C62C4" w:rsidRDefault="007C62C4" w:rsidP="00283612">
      <w:pPr>
        <w:spacing w:before="0" w:line="240" w:lineRule="auto"/>
        <w:ind w:firstLine="0"/>
        <w:jc w:val="left"/>
      </w:pPr>
    </w:p>
    <w:p w:rsidR="007C62C4" w:rsidRDefault="007C62C4" w:rsidP="00283612">
      <w:pPr>
        <w:spacing w:before="0" w:line="240" w:lineRule="auto"/>
        <w:ind w:firstLine="0"/>
        <w:jc w:val="left"/>
      </w:pPr>
    </w:p>
    <w:p w:rsidR="007C62C4" w:rsidRDefault="007C62C4" w:rsidP="00283612">
      <w:pPr>
        <w:spacing w:before="0" w:line="240" w:lineRule="auto"/>
        <w:ind w:firstLine="0"/>
        <w:jc w:val="left"/>
      </w:pPr>
    </w:p>
    <w:p w:rsidR="007C62C4" w:rsidRDefault="007C62C4" w:rsidP="00283612">
      <w:pPr>
        <w:spacing w:before="0" w:line="240" w:lineRule="auto"/>
        <w:ind w:firstLine="0"/>
        <w:jc w:val="left"/>
      </w:pPr>
    </w:p>
    <w:p w:rsidR="007C62C4" w:rsidRDefault="007C62C4" w:rsidP="00283612">
      <w:pPr>
        <w:spacing w:before="0" w:line="240" w:lineRule="auto"/>
        <w:ind w:firstLine="0"/>
        <w:jc w:val="left"/>
      </w:pPr>
    </w:p>
    <w:p w:rsidR="007C62C4" w:rsidRDefault="007C62C4" w:rsidP="00283612">
      <w:pPr>
        <w:spacing w:before="0" w:line="240" w:lineRule="auto"/>
        <w:ind w:firstLine="0"/>
        <w:jc w:val="left"/>
      </w:pPr>
    </w:p>
    <w:tbl>
      <w:tblPr>
        <w:tblW w:w="9061" w:type="dxa"/>
        <w:tblInd w:w="-106" w:type="dxa"/>
        <w:tblLook w:val="0000"/>
      </w:tblPr>
      <w:tblGrid>
        <w:gridCol w:w="4360"/>
        <w:gridCol w:w="805"/>
        <w:gridCol w:w="634"/>
        <w:gridCol w:w="1106"/>
        <w:gridCol w:w="593"/>
        <w:gridCol w:w="591"/>
        <w:gridCol w:w="972"/>
      </w:tblGrid>
      <w:tr w:rsidR="007C62C4" w:rsidRPr="0053461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C62C4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C62C4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C62C4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C62C4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C62C4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C62C4" w:rsidRPr="0053461C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1C">
              <w:rPr>
                <w:rFonts w:ascii="Arial" w:hAnsi="Arial" w:cs="Arial"/>
                <w:sz w:val="20"/>
                <w:szCs w:val="20"/>
              </w:rPr>
              <w:t>Приложение  № 4</w:t>
            </w:r>
          </w:p>
        </w:tc>
      </w:tr>
      <w:tr w:rsidR="007C62C4" w:rsidRPr="0053461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61C"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XIX</w:t>
            </w:r>
            <w:r w:rsidRPr="0053461C">
              <w:rPr>
                <w:rFonts w:ascii="Arial" w:hAnsi="Arial" w:cs="Arial"/>
                <w:sz w:val="20"/>
                <w:szCs w:val="20"/>
              </w:rPr>
              <w:t xml:space="preserve">        cессии от   </w:t>
            </w:r>
            <w:r w:rsidRPr="00B55B9D">
              <w:rPr>
                <w:rFonts w:ascii="Arial" w:hAnsi="Arial" w:cs="Arial"/>
                <w:sz w:val="20"/>
                <w:szCs w:val="20"/>
              </w:rPr>
              <w:t>19/12/2014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61C">
              <w:rPr>
                <w:rFonts w:ascii="Arial" w:hAnsi="Arial" w:cs="Arial"/>
                <w:sz w:val="20"/>
                <w:szCs w:val="20"/>
              </w:rPr>
              <w:t>г. "О бюджете Святозерского сельского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2C4" w:rsidRPr="0053461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61C">
              <w:rPr>
                <w:rFonts w:ascii="Arial" w:hAnsi="Arial" w:cs="Arial"/>
                <w:sz w:val="20"/>
                <w:szCs w:val="20"/>
              </w:rPr>
              <w:t>поселения на 2015 год."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2C4" w:rsidRPr="0053461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2C4" w:rsidRPr="0053461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2C4" w:rsidRPr="0053461C">
        <w:trPr>
          <w:trHeight w:val="255"/>
        </w:trPr>
        <w:tc>
          <w:tcPr>
            <w:tcW w:w="90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1C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расходовбюджета Святозерского </w:t>
            </w:r>
          </w:p>
        </w:tc>
      </w:tr>
      <w:tr w:rsidR="007C62C4" w:rsidRPr="0053461C">
        <w:trPr>
          <w:trHeight w:val="255"/>
        </w:trPr>
        <w:tc>
          <w:tcPr>
            <w:tcW w:w="90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1C">
              <w:rPr>
                <w:rFonts w:ascii="Arial" w:hAnsi="Arial" w:cs="Arial"/>
                <w:sz w:val="20"/>
                <w:szCs w:val="20"/>
              </w:rPr>
              <w:t>сельского поселения на 2015 год.</w:t>
            </w:r>
          </w:p>
        </w:tc>
      </w:tr>
      <w:tr w:rsidR="007C62C4" w:rsidRPr="0053461C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2C4" w:rsidRPr="0053461C">
        <w:trPr>
          <w:trHeight w:val="225"/>
        </w:trPr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За год</w:t>
            </w:r>
          </w:p>
        </w:tc>
      </w:tr>
      <w:tr w:rsidR="007C62C4" w:rsidRPr="0053461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7C62C4" w:rsidRPr="0053461C">
        <w:trPr>
          <w:trHeight w:val="4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975,0</w:t>
            </w:r>
          </w:p>
        </w:tc>
      </w:tr>
      <w:tr w:rsidR="007C62C4" w:rsidRPr="0053461C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C62C4" w:rsidRPr="0053461C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C62C4" w:rsidRPr="0053461C">
        <w:trPr>
          <w:trHeight w:val="9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Выполнение функции органами местного самоуправления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0020900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563,0</w:t>
            </w:r>
          </w:p>
        </w:tc>
      </w:tr>
      <w:tr w:rsidR="007C62C4" w:rsidRPr="0053461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0020900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7C62C4" w:rsidRPr="0053461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0020900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7C62C4" w:rsidRPr="0053461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0020900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7C62C4" w:rsidRPr="0053461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0020900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0020900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C62C4" w:rsidRPr="0053461C">
        <w:trPr>
          <w:trHeight w:val="13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РК по созданию и обеспечению деятельности административных коммиссий и определению перечня должностных лиц, уполномоченных составлять протоколы об администртивных правонарушениях, в рамках непрограммного направления деятельности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3004214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C62C4" w:rsidRPr="0053461C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3004214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C62C4" w:rsidRPr="0053461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0050100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C62C4" w:rsidRPr="0053461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0050100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C62C4" w:rsidRPr="0053461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0050100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C62C4" w:rsidRPr="0053461C">
        <w:trPr>
          <w:trHeight w:val="42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76,0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7C62C4" w:rsidRPr="0053461C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Осуществление передаваемых полномочий РФ по первичному воинскому учету на трииториях,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3005118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7C62C4" w:rsidRPr="0053461C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3005118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7C62C4" w:rsidRPr="0053461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3005118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7C62C4" w:rsidRPr="0053461C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3005118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C62C4" w:rsidRPr="0053461C">
        <w:trPr>
          <w:trHeight w:val="64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7C62C4" w:rsidRPr="0053461C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53461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2180200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53461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2180200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1 120,0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1 120,0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1 120,0</w:t>
            </w:r>
          </w:p>
        </w:tc>
      </w:tr>
      <w:tr w:rsidR="007C62C4" w:rsidRPr="0053461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3150201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1 120,0</w:t>
            </w:r>
          </w:p>
        </w:tc>
      </w:tr>
      <w:tr w:rsidR="007C62C4" w:rsidRPr="0053461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3150201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1 120,0</w:t>
            </w:r>
          </w:p>
        </w:tc>
      </w:tr>
      <w:tr w:rsidR="007C62C4" w:rsidRPr="0053461C">
        <w:trPr>
          <w:trHeight w:val="43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263,0</w:t>
            </w:r>
          </w:p>
        </w:tc>
      </w:tr>
      <w:tr w:rsidR="007C62C4" w:rsidRPr="0053461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263,0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263,0</w:t>
            </w:r>
          </w:p>
        </w:tc>
      </w:tr>
      <w:tr w:rsidR="007C62C4" w:rsidRPr="0053461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C62C4" w:rsidRPr="0053461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C62C4" w:rsidRPr="0053461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7C62C4" w:rsidRPr="0053461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7C62C4" w:rsidRPr="0053461C">
        <w:trPr>
          <w:trHeight w:val="39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1 263,6</w:t>
            </w:r>
          </w:p>
        </w:tc>
      </w:tr>
      <w:tr w:rsidR="007C62C4" w:rsidRPr="0053461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1 263,6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1 263,6</w:t>
            </w:r>
          </w:p>
        </w:tc>
      </w:tr>
      <w:tr w:rsidR="007C62C4" w:rsidRPr="0053461C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Дворцы и дома культуры,другие учреждения культуры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0031900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1 263,6</w:t>
            </w:r>
          </w:p>
        </w:tc>
      </w:tr>
      <w:tr w:rsidR="007C62C4" w:rsidRPr="0053461C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0031900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963,6</w:t>
            </w:r>
          </w:p>
        </w:tc>
      </w:tr>
      <w:tr w:rsidR="007C62C4" w:rsidRPr="0053461C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0031900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7C62C4" w:rsidRPr="0053461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0031900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C62C4" w:rsidRPr="0053461C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0031900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0031900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C62C4" w:rsidRPr="0053461C">
        <w:trPr>
          <w:trHeight w:val="43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C62C4" w:rsidRPr="0053461C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 xml:space="preserve">Закон РК "О муниципальной службе в Республике Карелия" 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5059201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5059201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C62C4" w:rsidRPr="0053461C">
        <w:trPr>
          <w:trHeight w:val="4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53461C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5120000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53461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5120000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53461C">
        <w:trPr>
          <w:trHeight w:val="106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61C">
              <w:rPr>
                <w:rFonts w:ascii="Arial" w:hAnsi="Arial" w:cs="Arial"/>
                <w:b/>
                <w:bCs/>
                <w:sz w:val="20"/>
                <w:szCs w:val="20"/>
              </w:rPr>
              <w:t>219,0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</w:tr>
      <w:tr w:rsidR="007C62C4" w:rsidRPr="0053461C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0050100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</w:tr>
      <w:tr w:rsidR="007C62C4" w:rsidRPr="0053461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0050100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61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</w:tr>
      <w:tr w:rsidR="007C62C4" w:rsidRPr="0053461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46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46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46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46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46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46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53461C" w:rsidRDefault="007C62C4" w:rsidP="0053461C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61C">
              <w:rPr>
                <w:rFonts w:ascii="Arial" w:hAnsi="Arial" w:cs="Arial"/>
                <w:b/>
                <w:bCs/>
                <w:sz w:val="16"/>
                <w:szCs w:val="16"/>
              </w:rPr>
              <w:t>4 026,60</w:t>
            </w:r>
          </w:p>
        </w:tc>
      </w:tr>
    </w:tbl>
    <w:p w:rsidR="007C62C4" w:rsidRDefault="007C62C4" w:rsidP="00283612">
      <w:pPr>
        <w:spacing w:before="0" w:line="240" w:lineRule="auto"/>
        <w:ind w:firstLine="0"/>
        <w:jc w:val="left"/>
        <w:rPr>
          <w:lang w:val="en-US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lang w:val="en-US"/>
        </w:rPr>
      </w:pPr>
    </w:p>
    <w:p w:rsidR="007C62C4" w:rsidRDefault="007C62C4" w:rsidP="00283612">
      <w:pPr>
        <w:spacing w:before="0" w:line="240" w:lineRule="auto"/>
        <w:ind w:firstLine="0"/>
        <w:jc w:val="left"/>
        <w:rPr>
          <w:lang w:val="en-US"/>
        </w:rPr>
      </w:pPr>
    </w:p>
    <w:tbl>
      <w:tblPr>
        <w:tblW w:w="9330" w:type="dxa"/>
        <w:tblInd w:w="-106" w:type="dxa"/>
        <w:tblLook w:val="0000"/>
      </w:tblPr>
      <w:tblGrid>
        <w:gridCol w:w="4360"/>
        <w:gridCol w:w="746"/>
        <w:gridCol w:w="719"/>
        <w:gridCol w:w="986"/>
        <w:gridCol w:w="586"/>
        <w:gridCol w:w="693"/>
        <w:gridCol w:w="1240"/>
      </w:tblGrid>
      <w:tr w:rsidR="007C62C4" w:rsidRPr="00B55B9D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2C4" w:rsidRPr="00B55B9D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B9D">
              <w:rPr>
                <w:rFonts w:ascii="Arial" w:hAnsi="Arial" w:cs="Arial"/>
                <w:sz w:val="20"/>
                <w:szCs w:val="20"/>
              </w:rPr>
              <w:t>Приложение  № 5</w:t>
            </w:r>
          </w:p>
        </w:tc>
      </w:tr>
      <w:tr w:rsidR="007C62C4" w:rsidRPr="00B55B9D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B9D">
              <w:rPr>
                <w:rFonts w:ascii="Arial" w:hAnsi="Arial" w:cs="Arial"/>
                <w:sz w:val="20"/>
                <w:szCs w:val="20"/>
              </w:rPr>
              <w:t xml:space="preserve">к решению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XIX</w:t>
            </w:r>
            <w:r w:rsidRPr="00B55B9D">
              <w:rPr>
                <w:rFonts w:ascii="Arial" w:hAnsi="Arial" w:cs="Arial"/>
                <w:sz w:val="20"/>
                <w:szCs w:val="20"/>
              </w:rPr>
              <w:t xml:space="preserve">       cессии от </w:t>
            </w:r>
            <w:r w:rsidRPr="0097384E">
              <w:rPr>
                <w:rFonts w:ascii="Arial" w:hAnsi="Arial" w:cs="Arial"/>
                <w:sz w:val="20"/>
                <w:szCs w:val="20"/>
              </w:rPr>
              <w:t>18/12/2014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9D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2C4" w:rsidRPr="00B55B9D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B9D">
              <w:rPr>
                <w:rFonts w:ascii="Arial" w:hAnsi="Arial" w:cs="Arial"/>
                <w:sz w:val="20"/>
                <w:szCs w:val="20"/>
              </w:rPr>
              <w:t>"О бюджете Святозерского сельского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2C4" w:rsidRPr="00B55B9D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B9D">
              <w:rPr>
                <w:rFonts w:ascii="Arial" w:hAnsi="Arial" w:cs="Arial"/>
                <w:sz w:val="20"/>
                <w:szCs w:val="20"/>
              </w:rPr>
              <w:t>поселения на 2015 год."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2C4" w:rsidRPr="00B55B9D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2C4" w:rsidRPr="00B55B9D">
        <w:trPr>
          <w:trHeight w:val="255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B9D">
              <w:rPr>
                <w:rFonts w:ascii="Arial" w:hAnsi="Arial" w:cs="Arial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</w:t>
            </w:r>
          </w:p>
        </w:tc>
      </w:tr>
      <w:tr w:rsidR="007C62C4" w:rsidRPr="00B55B9D">
        <w:trPr>
          <w:trHeight w:val="255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B9D">
              <w:rPr>
                <w:rFonts w:ascii="Arial" w:hAnsi="Arial" w:cs="Arial"/>
                <w:sz w:val="20"/>
                <w:szCs w:val="20"/>
              </w:rPr>
              <w:t>группам и подгруппам видов расходов классификации расходов бюджетов на 2015 г.</w:t>
            </w:r>
          </w:p>
        </w:tc>
      </w:tr>
      <w:tr w:rsidR="007C62C4" w:rsidRPr="00B55B9D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2C4" w:rsidRPr="00B55B9D">
        <w:trPr>
          <w:trHeight w:val="225"/>
        </w:trPr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ФКР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За год</w:t>
            </w:r>
          </w:p>
        </w:tc>
      </w:tr>
      <w:tr w:rsidR="007C62C4" w:rsidRPr="00B55B9D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7C62C4" w:rsidRPr="00B55B9D">
        <w:trPr>
          <w:trHeight w:val="4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975,0</w:t>
            </w:r>
          </w:p>
        </w:tc>
      </w:tr>
      <w:tr w:rsidR="007C62C4" w:rsidRPr="00B55B9D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C62C4" w:rsidRPr="00B55B9D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C62C4" w:rsidRPr="00B55B9D">
        <w:trPr>
          <w:trHeight w:val="9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Выполнение функции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0020900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563,0</w:t>
            </w:r>
          </w:p>
        </w:tc>
      </w:tr>
      <w:tr w:rsidR="007C62C4" w:rsidRPr="00B55B9D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0020900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7C62C4" w:rsidRPr="00B55B9D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0020900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7C62C4" w:rsidRPr="00B55B9D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0020900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7C62C4" w:rsidRPr="00B55B9D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0020900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0020900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C62C4" w:rsidRPr="00B55B9D">
        <w:trPr>
          <w:trHeight w:val="13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РК по созданию и обеспечению деятельности административных коммиссий и определению перечня должностных лиц, уполномоченных составлять протоколы об администртивных правонарушениях, в рамках непрограммного направления деятельности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3004214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C62C4" w:rsidRPr="00B55B9D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3004214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C62C4" w:rsidRPr="00B55B9D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0050100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C62C4" w:rsidRPr="00B55B9D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0050100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C62C4" w:rsidRPr="00B55B9D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0050100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C62C4" w:rsidRPr="00B55B9D">
        <w:trPr>
          <w:trHeight w:val="42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76,0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7C62C4" w:rsidRPr="00B55B9D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Осуществление передаваемых полномочий РФ по первичному воинскому учету на трииториях,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3005118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7C62C4" w:rsidRPr="00B55B9D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3005118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7C62C4" w:rsidRPr="00B55B9D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3005118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7C62C4" w:rsidRPr="00B55B9D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3005118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C62C4" w:rsidRPr="00B55B9D">
        <w:trPr>
          <w:trHeight w:val="64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7C62C4" w:rsidRPr="00B55B9D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B55B9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2180200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B55B9D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2180200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1 120,0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1 120,0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1 120,0</w:t>
            </w:r>
          </w:p>
        </w:tc>
      </w:tr>
      <w:tr w:rsidR="007C62C4" w:rsidRPr="00B55B9D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3150201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1 120,0</w:t>
            </w:r>
          </w:p>
        </w:tc>
      </w:tr>
      <w:tr w:rsidR="007C62C4" w:rsidRPr="00B55B9D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3150201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1 120,0</w:t>
            </w:r>
          </w:p>
        </w:tc>
      </w:tr>
      <w:tr w:rsidR="007C62C4" w:rsidRPr="00B55B9D">
        <w:trPr>
          <w:trHeight w:val="43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263,0</w:t>
            </w:r>
          </w:p>
        </w:tc>
      </w:tr>
      <w:tr w:rsidR="007C62C4" w:rsidRPr="00B55B9D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263,0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263,0</w:t>
            </w:r>
          </w:p>
        </w:tc>
      </w:tr>
      <w:tr w:rsidR="007C62C4" w:rsidRPr="00B55B9D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C62C4" w:rsidRPr="00B55B9D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C62C4" w:rsidRPr="00B55B9D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7C62C4" w:rsidRPr="00B55B9D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7C62C4" w:rsidRPr="00B55B9D">
        <w:trPr>
          <w:trHeight w:val="39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1 263,6</w:t>
            </w:r>
          </w:p>
        </w:tc>
      </w:tr>
      <w:tr w:rsidR="007C62C4" w:rsidRPr="00B55B9D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1 263,6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1 263,6</w:t>
            </w:r>
          </w:p>
        </w:tc>
      </w:tr>
      <w:tr w:rsidR="007C62C4" w:rsidRPr="00B55B9D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Дворцы и дома культуры,другие учреждения культуры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0031900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1 263,6</w:t>
            </w:r>
          </w:p>
        </w:tc>
      </w:tr>
      <w:tr w:rsidR="007C62C4" w:rsidRPr="00B55B9D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0031900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963,6</w:t>
            </w:r>
          </w:p>
        </w:tc>
      </w:tr>
      <w:tr w:rsidR="007C62C4" w:rsidRPr="00B55B9D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0031900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7C62C4" w:rsidRPr="00B55B9D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0031900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C62C4" w:rsidRPr="00B55B9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0031900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0031900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C62C4" w:rsidRPr="00B55B9D">
        <w:trPr>
          <w:trHeight w:val="43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C62C4" w:rsidRPr="00B55B9D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 xml:space="preserve">Закон РК "О муниципальной службе в Республике Карелия" 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5059201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5059201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C62C4" w:rsidRPr="00B55B9D">
        <w:trPr>
          <w:trHeight w:val="4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B55B9D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5120000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B55B9D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5120000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C62C4" w:rsidRPr="00B55B9D">
        <w:trPr>
          <w:trHeight w:val="105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9D">
              <w:rPr>
                <w:rFonts w:ascii="Arial" w:hAnsi="Arial" w:cs="Arial"/>
                <w:b/>
                <w:bCs/>
                <w:sz w:val="20"/>
                <w:szCs w:val="20"/>
              </w:rPr>
              <w:t>219,0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Администрация Святозерского сельского поселения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</w:tr>
      <w:tr w:rsidR="007C62C4" w:rsidRPr="00B55B9D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0050100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</w:tr>
      <w:tr w:rsidR="007C62C4" w:rsidRPr="00B55B9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0050100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B9D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</w:tr>
      <w:tr w:rsidR="007C62C4" w:rsidRPr="00B55B9D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C62C4" w:rsidRPr="00B55B9D" w:rsidRDefault="007C62C4" w:rsidP="00B55B9D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B9D">
              <w:rPr>
                <w:rFonts w:ascii="Arial" w:hAnsi="Arial" w:cs="Arial"/>
                <w:b/>
                <w:bCs/>
                <w:sz w:val="16"/>
                <w:szCs w:val="16"/>
              </w:rPr>
              <w:t>4 026,60</w:t>
            </w:r>
          </w:p>
        </w:tc>
      </w:tr>
    </w:tbl>
    <w:p w:rsidR="007C62C4" w:rsidRPr="00B55B9D" w:rsidRDefault="007C62C4" w:rsidP="00283612">
      <w:pPr>
        <w:spacing w:before="0" w:line="240" w:lineRule="auto"/>
        <w:ind w:firstLine="0"/>
        <w:jc w:val="left"/>
        <w:rPr>
          <w:lang w:val="en-US"/>
        </w:rPr>
      </w:pPr>
    </w:p>
    <w:sectPr w:rsidR="007C62C4" w:rsidRPr="00B55B9D" w:rsidSect="0053461C">
      <w:headerReference w:type="default" r:id="rId17"/>
      <w:footerReference w:type="default" r:id="rId18"/>
      <w:pgSz w:w="11906" w:h="16838" w:code="9"/>
      <w:pgMar w:top="1258" w:right="849" w:bottom="1418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C4" w:rsidRDefault="007C62C4">
      <w:pPr>
        <w:spacing w:before="0" w:line="240" w:lineRule="auto"/>
      </w:pPr>
      <w:r>
        <w:separator/>
      </w:r>
    </w:p>
  </w:endnote>
  <w:endnote w:type="continuationSeparator" w:id="1">
    <w:p w:rsidR="007C62C4" w:rsidRDefault="007C62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C4" w:rsidRDefault="007C62C4" w:rsidP="00E26E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C4" w:rsidRDefault="007C62C4">
      <w:pPr>
        <w:spacing w:before="0" w:line="240" w:lineRule="auto"/>
      </w:pPr>
      <w:r>
        <w:separator/>
      </w:r>
    </w:p>
  </w:footnote>
  <w:footnote w:type="continuationSeparator" w:id="1">
    <w:p w:rsidR="007C62C4" w:rsidRDefault="007C62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C4" w:rsidRDefault="007C62C4" w:rsidP="00E26EE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7C62C4" w:rsidRDefault="007C62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EC"/>
    <w:multiLevelType w:val="hybridMultilevel"/>
    <w:tmpl w:val="4A60B734"/>
    <w:lvl w:ilvl="0" w:tplc="6C8E0EE2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123F7"/>
    <w:multiLevelType w:val="hybridMultilevel"/>
    <w:tmpl w:val="DF020878"/>
    <w:lvl w:ilvl="0" w:tplc="BBC0235C">
      <w:start w:val="10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62A91"/>
    <w:multiLevelType w:val="hybridMultilevel"/>
    <w:tmpl w:val="A81CA49E"/>
    <w:lvl w:ilvl="0" w:tplc="B38ECF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6732A9F"/>
    <w:multiLevelType w:val="hybridMultilevel"/>
    <w:tmpl w:val="9A5E867A"/>
    <w:lvl w:ilvl="0" w:tplc="6A5EF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4D5DA4"/>
    <w:multiLevelType w:val="hybridMultilevel"/>
    <w:tmpl w:val="2AA8B8C0"/>
    <w:lvl w:ilvl="0" w:tplc="8814D8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13A012F"/>
    <w:multiLevelType w:val="hybridMultilevel"/>
    <w:tmpl w:val="5328883E"/>
    <w:lvl w:ilvl="0" w:tplc="0A0E1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3C4A90"/>
    <w:multiLevelType w:val="hybridMultilevel"/>
    <w:tmpl w:val="D3C6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E1"/>
    <w:rsid w:val="00002FB7"/>
    <w:rsid w:val="00007948"/>
    <w:rsid w:val="0001700C"/>
    <w:rsid w:val="00020028"/>
    <w:rsid w:val="00022462"/>
    <w:rsid w:val="000238A7"/>
    <w:rsid w:val="00032CC4"/>
    <w:rsid w:val="00033565"/>
    <w:rsid w:val="000374E6"/>
    <w:rsid w:val="0004113E"/>
    <w:rsid w:val="00041533"/>
    <w:rsid w:val="00060CE2"/>
    <w:rsid w:val="00067DA8"/>
    <w:rsid w:val="00072246"/>
    <w:rsid w:val="0008751E"/>
    <w:rsid w:val="00091069"/>
    <w:rsid w:val="000B0057"/>
    <w:rsid w:val="000B35A2"/>
    <w:rsid w:val="000C6941"/>
    <w:rsid w:val="000C737A"/>
    <w:rsid w:val="000D37D3"/>
    <w:rsid w:val="000F49C8"/>
    <w:rsid w:val="001209A2"/>
    <w:rsid w:val="00151513"/>
    <w:rsid w:val="00154F2D"/>
    <w:rsid w:val="00157AEA"/>
    <w:rsid w:val="001A2EAB"/>
    <w:rsid w:val="001B1657"/>
    <w:rsid w:val="001B7B35"/>
    <w:rsid w:val="001C552A"/>
    <w:rsid w:val="001E0594"/>
    <w:rsid w:val="001E45C6"/>
    <w:rsid w:val="001E6E24"/>
    <w:rsid w:val="001F1BB8"/>
    <w:rsid w:val="001F4ACA"/>
    <w:rsid w:val="00243824"/>
    <w:rsid w:val="002472E8"/>
    <w:rsid w:val="00255839"/>
    <w:rsid w:val="00260FEE"/>
    <w:rsid w:val="002638C1"/>
    <w:rsid w:val="002640BC"/>
    <w:rsid w:val="0027227F"/>
    <w:rsid w:val="002731A2"/>
    <w:rsid w:val="00283612"/>
    <w:rsid w:val="002A559E"/>
    <w:rsid w:val="002B30F8"/>
    <w:rsid w:val="002D2662"/>
    <w:rsid w:val="002E1D5B"/>
    <w:rsid w:val="002E443A"/>
    <w:rsid w:val="002E5476"/>
    <w:rsid w:val="002E699F"/>
    <w:rsid w:val="0030400B"/>
    <w:rsid w:val="00320F00"/>
    <w:rsid w:val="003211A9"/>
    <w:rsid w:val="00323438"/>
    <w:rsid w:val="00327BD2"/>
    <w:rsid w:val="00330DB5"/>
    <w:rsid w:val="00334A05"/>
    <w:rsid w:val="003415C2"/>
    <w:rsid w:val="00347A88"/>
    <w:rsid w:val="003661D2"/>
    <w:rsid w:val="003823E8"/>
    <w:rsid w:val="003A1B2E"/>
    <w:rsid w:val="003A2432"/>
    <w:rsid w:val="003B1CA6"/>
    <w:rsid w:val="003C0130"/>
    <w:rsid w:val="003C4005"/>
    <w:rsid w:val="003E532B"/>
    <w:rsid w:val="00401505"/>
    <w:rsid w:val="00405938"/>
    <w:rsid w:val="00407191"/>
    <w:rsid w:val="004119DA"/>
    <w:rsid w:val="00415334"/>
    <w:rsid w:val="00420FB5"/>
    <w:rsid w:val="00426EB2"/>
    <w:rsid w:val="0044460E"/>
    <w:rsid w:val="004741E5"/>
    <w:rsid w:val="00491093"/>
    <w:rsid w:val="004B4DB9"/>
    <w:rsid w:val="004C0B60"/>
    <w:rsid w:val="004C13B4"/>
    <w:rsid w:val="004C19D4"/>
    <w:rsid w:val="004C289F"/>
    <w:rsid w:val="004D13B4"/>
    <w:rsid w:val="004D2832"/>
    <w:rsid w:val="004E1AE0"/>
    <w:rsid w:val="004E679D"/>
    <w:rsid w:val="004F142F"/>
    <w:rsid w:val="005001E6"/>
    <w:rsid w:val="0050052C"/>
    <w:rsid w:val="0051349F"/>
    <w:rsid w:val="00513C0B"/>
    <w:rsid w:val="0051606A"/>
    <w:rsid w:val="005201F0"/>
    <w:rsid w:val="00524D04"/>
    <w:rsid w:val="0053461C"/>
    <w:rsid w:val="00534F17"/>
    <w:rsid w:val="0054025D"/>
    <w:rsid w:val="005507BE"/>
    <w:rsid w:val="0056093C"/>
    <w:rsid w:val="00571199"/>
    <w:rsid w:val="00575A87"/>
    <w:rsid w:val="005771D2"/>
    <w:rsid w:val="00587A2F"/>
    <w:rsid w:val="00592F22"/>
    <w:rsid w:val="005B485B"/>
    <w:rsid w:val="005F3CB4"/>
    <w:rsid w:val="006009D4"/>
    <w:rsid w:val="00625E5D"/>
    <w:rsid w:val="006268F6"/>
    <w:rsid w:val="00632B97"/>
    <w:rsid w:val="0067019C"/>
    <w:rsid w:val="00682A33"/>
    <w:rsid w:val="00690A8F"/>
    <w:rsid w:val="0069219E"/>
    <w:rsid w:val="006C5F04"/>
    <w:rsid w:val="006D3C6F"/>
    <w:rsid w:val="006E1D40"/>
    <w:rsid w:val="006E23CC"/>
    <w:rsid w:val="006E32A4"/>
    <w:rsid w:val="006E5D28"/>
    <w:rsid w:val="006E5F5B"/>
    <w:rsid w:val="006F619A"/>
    <w:rsid w:val="007054AD"/>
    <w:rsid w:val="00711D0D"/>
    <w:rsid w:val="00730F49"/>
    <w:rsid w:val="00735987"/>
    <w:rsid w:val="007404AD"/>
    <w:rsid w:val="00743016"/>
    <w:rsid w:val="0074639C"/>
    <w:rsid w:val="00753A54"/>
    <w:rsid w:val="0075503D"/>
    <w:rsid w:val="00783D19"/>
    <w:rsid w:val="007B1CD5"/>
    <w:rsid w:val="007C2868"/>
    <w:rsid w:val="007C62C4"/>
    <w:rsid w:val="00804E46"/>
    <w:rsid w:val="008179CC"/>
    <w:rsid w:val="00846815"/>
    <w:rsid w:val="0085099E"/>
    <w:rsid w:val="00851D20"/>
    <w:rsid w:val="00870EC7"/>
    <w:rsid w:val="008856E8"/>
    <w:rsid w:val="008860D9"/>
    <w:rsid w:val="008877D3"/>
    <w:rsid w:val="00890A0C"/>
    <w:rsid w:val="008917A0"/>
    <w:rsid w:val="00892CDF"/>
    <w:rsid w:val="0089747E"/>
    <w:rsid w:val="008A0629"/>
    <w:rsid w:val="008A40F3"/>
    <w:rsid w:val="008A6121"/>
    <w:rsid w:val="008B0560"/>
    <w:rsid w:val="008B5D06"/>
    <w:rsid w:val="008D0405"/>
    <w:rsid w:val="008F082A"/>
    <w:rsid w:val="008F2672"/>
    <w:rsid w:val="00903136"/>
    <w:rsid w:val="00910661"/>
    <w:rsid w:val="00913E08"/>
    <w:rsid w:val="0091580A"/>
    <w:rsid w:val="00925C0E"/>
    <w:rsid w:val="0093314D"/>
    <w:rsid w:val="0094099C"/>
    <w:rsid w:val="00944A3E"/>
    <w:rsid w:val="00961128"/>
    <w:rsid w:val="00961F71"/>
    <w:rsid w:val="009622F3"/>
    <w:rsid w:val="0097384E"/>
    <w:rsid w:val="00980769"/>
    <w:rsid w:val="00983655"/>
    <w:rsid w:val="00984456"/>
    <w:rsid w:val="00984A16"/>
    <w:rsid w:val="00986B17"/>
    <w:rsid w:val="0098747C"/>
    <w:rsid w:val="0099243C"/>
    <w:rsid w:val="009A2E7D"/>
    <w:rsid w:val="009B528B"/>
    <w:rsid w:val="009B6C67"/>
    <w:rsid w:val="009C3033"/>
    <w:rsid w:val="009D7E40"/>
    <w:rsid w:val="009E0F4C"/>
    <w:rsid w:val="009E3861"/>
    <w:rsid w:val="009E7991"/>
    <w:rsid w:val="00A011A7"/>
    <w:rsid w:val="00A02923"/>
    <w:rsid w:val="00A0738C"/>
    <w:rsid w:val="00A1593B"/>
    <w:rsid w:val="00A20CAD"/>
    <w:rsid w:val="00A264EB"/>
    <w:rsid w:val="00A76DD3"/>
    <w:rsid w:val="00A771CA"/>
    <w:rsid w:val="00A92D6D"/>
    <w:rsid w:val="00AA4BBE"/>
    <w:rsid w:val="00AA6023"/>
    <w:rsid w:val="00AB6B3A"/>
    <w:rsid w:val="00AC12E9"/>
    <w:rsid w:val="00AC1592"/>
    <w:rsid w:val="00AC615F"/>
    <w:rsid w:val="00AD6A05"/>
    <w:rsid w:val="00AD7AD0"/>
    <w:rsid w:val="00AE4BAC"/>
    <w:rsid w:val="00AF03B6"/>
    <w:rsid w:val="00AF485B"/>
    <w:rsid w:val="00B0097E"/>
    <w:rsid w:val="00B07DAD"/>
    <w:rsid w:val="00B14289"/>
    <w:rsid w:val="00B34339"/>
    <w:rsid w:val="00B41841"/>
    <w:rsid w:val="00B4613C"/>
    <w:rsid w:val="00B5268F"/>
    <w:rsid w:val="00B55B9D"/>
    <w:rsid w:val="00B55C04"/>
    <w:rsid w:val="00B762CD"/>
    <w:rsid w:val="00B9566B"/>
    <w:rsid w:val="00B96F30"/>
    <w:rsid w:val="00BB1670"/>
    <w:rsid w:val="00BC03C3"/>
    <w:rsid w:val="00BC19F2"/>
    <w:rsid w:val="00BC32D1"/>
    <w:rsid w:val="00C01094"/>
    <w:rsid w:val="00C02E79"/>
    <w:rsid w:val="00C062D8"/>
    <w:rsid w:val="00C17E57"/>
    <w:rsid w:val="00C4011F"/>
    <w:rsid w:val="00C413A0"/>
    <w:rsid w:val="00C4402E"/>
    <w:rsid w:val="00C447DD"/>
    <w:rsid w:val="00C46436"/>
    <w:rsid w:val="00C47C01"/>
    <w:rsid w:val="00C50452"/>
    <w:rsid w:val="00C57FDA"/>
    <w:rsid w:val="00C61C02"/>
    <w:rsid w:val="00C65C1F"/>
    <w:rsid w:val="00C8002A"/>
    <w:rsid w:val="00C840DD"/>
    <w:rsid w:val="00C94A10"/>
    <w:rsid w:val="00C95894"/>
    <w:rsid w:val="00C961C3"/>
    <w:rsid w:val="00CA596D"/>
    <w:rsid w:val="00CB2B0C"/>
    <w:rsid w:val="00CB713B"/>
    <w:rsid w:val="00CD0641"/>
    <w:rsid w:val="00CD46B3"/>
    <w:rsid w:val="00CD78EC"/>
    <w:rsid w:val="00CF2BB0"/>
    <w:rsid w:val="00CF41E0"/>
    <w:rsid w:val="00CF7C07"/>
    <w:rsid w:val="00D02E33"/>
    <w:rsid w:val="00D11117"/>
    <w:rsid w:val="00D23667"/>
    <w:rsid w:val="00D33770"/>
    <w:rsid w:val="00D3511F"/>
    <w:rsid w:val="00D414B8"/>
    <w:rsid w:val="00D82440"/>
    <w:rsid w:val="00DA6C35"/>
    <w:rsid w:val="00DC1317"/>
    <w:rsid w:val="00DD6460"/>
    <w:rsid w:val="00DE6674"/>
    <w:rsid w:val="00DF3244"/>
    <w:rsid w:val="00E01512"/>
    <w:rsid w:val="00E01BE7"/>
    <w:rsid w:val="00E03093"/>
    <w:rsid w:val="00E227C3"/>
    <w:rsid w:val="00E26EE1"/>
    <w:rsid w:val="00E34CA5"/>
    <w:rsid w:val="00E50674"/>
    <w:rsid w:val="00E5193C"/>
    <w:rsid w:val="00E522B0"/>
    <w:rsid w:val="00E634C0"/>
    <w:rsid w:val="00E76A1B"/>
    <w:rsid w:val="00E90C2B"/>
    <w:rsid w:val="00E97D6F"/>
    <w:rsid w:val="00EA3E99"/>
    <w:rsid w:val="00EA66CF"/>
    <w:rsid w:val="00EA6ABD"/>
    <w:rsid w:val="00ED4A7F"/>
    <w:rsid w:val="00ED5013"/>
    <w:rsid w:val="00ED78AE"/>
    <w:rsid w:val="00F03CBA"/>
    <w:rsid w:val="00F10AC6"/>
    <w:rsid w:val="00F1713C"/>
    <w:rsid w:val="00F3409C"/>
    <w:rsid w:val="00F50978"/>
    <w:rsid w:val="00F51CE6"/>
    <w:rsid w:val="00F731AD"/>
    <w:rsid w:val="00F76753"/>
    <w:rsid w:val="00F7758A"/>
    <w:rsid w:val="00F904FD"/>
    <w:rsid w:val="00F97F28"/>
    <w:rsid w:val="00FA02DA"/>
    <w:rsid w:val="00FA52B7"/>
    <w:rsid w:val="00FA73CD"/>
    <w:rsid w:val="00FB5DAF"/>
    <w:rsid w:val="00FB7464"/>
    <w:rsid w:val="00FD2E2F"/>
    <w:rsid w:val="00FD4125"/>
    <w:rsid w:val="00FF2659"/>
    <w:rsid w:val="00FF6548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E1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02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6EE1"/>
    <w:pPr>
      <w:keepNext/>
      <w:spacing w:before="240" w:line="240" w:lineRule="auto"/>
      <w:ind w:firstLine="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6EE1"/>
    <w:pPr>
      <w:keepNext/>
      <w:spacing w:before="240" w:line="240" w:lineRule="auto"/>
      <w:jc w:val="center"/>
      <w:outlineLvl w:val="5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0292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13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6EE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6EE1"/>
    <w:rPr>
      <w:b/>
      <w:bCs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6EE1"/>
    <w:rPr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713C"/>
    <w:rPr>
      <w:rFonts w:ascii="Calibri" w:hAnsi="Calibri" w:cs="Calibri"/>
      <w:i/>
      <w:iCs/>
      <w:sz w:val="24"/>
      <w:szCs w:val="24"/>
    </w:rPr>
  </w:style>
  <w:style w:type="paragraph" w:customStyle="1" w:styleId="ConsNormal">
    <w:name w:val="ConsNormal"/>
    <w:uiPriority w:val="99"/>
    <w:rsid w:val="00E26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6EE1"/>
    <w:pPr>
      <w:widowControl/>
      <w:autoSpaceDE/>
      <w:autoSpaceDN/>
      <w:adjustRightInd/>
      <w:spacing w:before="0" w:line="240" w:lineRule="auto"/>
      <w:ind w:firstLine="851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6EE1"/>
    <w:rPr>
      <w:sz w:val="28"/>
      <w:szCs w:val="28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E26EE1"/>
    <w:pPr>
      <w:autoSpaceDE/>
      <w:autoSpaceDN/>
      <w:adjustRightInd/>
      <w:spacing w:before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26EE1"/>
    <w:rPr>
      <w:rFonts w:ascii="Courier New" w:hAnsi="Courier New" w:cs="Courier New"/>
      <w:lang w:val="ru-RU" w:eastAsia="ru-RU"/>
    </w:rPr>
  </w:style>
  <w:style w:type="paragraph" w:styleId="BlockText">
    <w:name w:val="Block Text"/>
    <w:basedOn w:val="Normal"/>
    <w:uiPriority w:val="99"/>
    <w:rsid w:val="00E26EE1"/>
    <w:pPr>
      <w:widowControl/>
      <w:autoSpaceDE/>
      <w:autoSpaceDN/>
      <w:adjustRightInd/>
      <w:spacing w:before="0" w:line="240" w:lineRule="auto"/>
      <w:ind w:left="-426" w:right="-1185" w:firstLine="1135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E26E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EE1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26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6EE1"/>
    <w:rPr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E26E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26EE1"/>
    <w:rPr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E26E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6EE1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E26EE1"/>
  </w:style>
  <w:style w:type="paragraph" w:styleId="BalloonText">
    <w:name w:val="Balloon Text"/>
    <w:basedOn w:val="Normal"/>
    <w:link w:val="BalloonTextChar"/>
    <w:uiPriority w:val="99"/>
    <w:semiHidden/>
    <w:rsid w:val="00E26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EE1"/>
    <w:rPr>
      <w:rFonts w:ascii="Tahoma" w:hAnsi="Tahoma" w:cs="Tahoma"/>
      <w:sz w:val="16"/>
      <w:szCs w:val="16"/>
      <w:lang w:val="ru-RU" w:eastAsia="ru-RU"/>
    </w:rPr>
  </w:style>
  <w:style w:type="paragraph" w:customStyle="1" w:styleId="ConsTitle">
    <w:name w:val="ConsTitle"/>
    <w:uiPriority w:val="99"/>
    <w:rsid w:val="00E26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26E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6EE1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E26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6E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6EE1"/>
    <w:rPr>
      <w:sz w:val="24"/>
      <w:szCs w:val="24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E26EE1"/>
    <w:pPr>
      <w:widowControl/>
      <w:pBdr>
        <w:bottom w:val="single" w:sz="6" w:space="1" w:color="auto"/>
      </w:pBdr>
      <w:autoSpaceDE/>
      <w:autoSpaceDN/>
      <w:adjustRightInd/>
      <w:spacing w:before="0" w:line="312" w:lineRule="auto"/>
      <w:ind w:firstLine="0"/>
      <w:jc w:val="center"/>
    </w:pPr>
    <w:rPr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E26E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26EE1"/>
    <w:rPr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E26E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Абзац списка1"/>
    <w:basedOn w:val="Normal"/>
    <w:uiPriority w:val="99"/>
    <w:rsid w:val="00E26EE1"/>
    <w:pPr>
      <w:widowControl/>
      <w:adjustRightInd/>
      <w:spacing w:before="0" w:line="240" w:lineRule="auto"/>
      <w:ind w:left="720" w:firstLine="0"/>
      <w:jc w:val="left"/>
    </w:pPr>
  </w:style>
  <w:style w:type="paragraph" w:styleId="ListParagraph">
    <w:name w:val="List Paragraph"/>
    <w:basedOn w:val="Normal"/>
    <w:uiPriority w:val="99"/>
    <w:qFormat/>
    <w:rsid w:val="009622F3"/>
    <w:pPr>
      <w:widowControl/>
      <w:autoSpaceDE/>
      <w:autoSpaceDN/>
      <w:adjustRightInd/>
      <w:spacing w:before="0"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264EB"/>
  </w:style>
  <w:style w:type="paragraph" w:styleId="FootnoteText">
    <w:name w:val="footnote text"/>
    <w:basedOn w:val="Normal"/>
    <w:link w:val="FootnoteTextChar"/>
    <w:uiPriority w:val="99"/>
    <w:semiHidden/>
    <w:rsid w:val="00041533"/>
    <w:pPr>
      <w:spacing w:before="0" w:line="36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227F"/>
    <w:rPr>
      <w:sz w:val="20"/>
      <w:szCs w:val="20"/>
    </w:rPr>
  </w:style>
  <w:style w:type="table" w:styleId="TableGrid">
    <w:name w:val="Table Grid"/>
    <w:basedOn w:val="TableNormal"/>
    <w:uiPriority w:val="99"/>
    <w:locked/>
    <w:rsid w:val="000079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283604BE75C29A64E7FDDD4DE2B296C4EACCF4150E542674CAF8B03078BCC9F25FC8D28274E66580C2F15UD11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283604BE75C29A64E7FDDD4DE2B296C4EACCF4150E542674CAF8B03078BCC9F25FC8D28274E66580C2F14UD15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83604BE75C29A64E7FC3D9C8477E614BA4924851E2493515F0D05E5082C6C862B3D4696646U61F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83604BE75C29A64E7FDDD4DE2B296C4EACCF4150E542674CAF8B03078BCC9F25FC8D28274E66580C2F14UD1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83604BE75C29A64E7FDDD4DE2B296C4EACCF4150E542674CAF8B03078BCC9F25FC8D28274E66580C2F15UD11H" TargetMode="External"/><Relationship Id="rId10" Type="http://schemas.openxmlformats.org/officeDocument/2006/relationships/hyperlink" Target="consultantplus://offline/ref=8283604BE75C29A64E7FDDD4DE2B296C4EACCF4150E542674CAF8B03078BCC9F25FC8D28274E66580C2F1BUD1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3604BE75C29A64E7FDDD4DE2B296C4EACCF4150E542674CAF8B03078BCC9F25FC8D28274E66580C2F1BUD1AH" TargetMode="External"/><Relationship Id="rId14" Type="http://schemas.openxmlformats.org/officeDocument/2006/relationships/hyperlink" Target="consultantplus://offline/ref=8283604BE75C29A64E7FDDD4DE2B296C4EACCF4150E542674CAF8B03078BCC9F25FC8D28274E66580C2F14UD1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25</Pages>
  <Words>6506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vygovskaya</dc:creator>
  <cp:keywords/>
  <dc:description/>
  <cp:lastModifiedBy>Пользователь</cp:lastModifiedBy>
  <cp:revision>7</cp:revision>
  <cp:lastPrinted>2014-12-17T08:55:00Z</cp:lastPrinted>
  <dcterms:created xsi:type="dcterms:W3CDTF">2014-12-17T08:58:00Z</dcterms:created>
  <dcterms:modified xsi:type="dcterms:W3CDTF">2014-12-18T11:52:00Z</dcterms:modified>
</cp:coreProperties>
</file>